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Ind w:w="108" w:type="dxa"/>
        <w:tblLook w:val="01E0" w:firstRow="1" w:lastRow="1" w:firstColumn="1" w:lastColumn="1" w:noHBand="0" w:noVBand="0"/>
      </w:tblPr>
      <w:tblGrid>
        <w:gridCol w:w="1821"/>
        <w:gridCol w:w="7251"/>
      </w:tblGrid>
      <w:tr w:rsidR="00A923ED" w:rsidRPr="00C73C24" w:rsidTr="00001E10">
        <w:trPr>
          <w:trHeight w:val="850"/>
        </w:trPr>
        <w:tc>
          <w:tcPr>
            <w:tcW w:w="1524" w:type="dxa"/>
          </w:tcPr>
          <w:p w:rsidR="00A923ED" w:rsidRPr="00C73C24" w:rsidRDefault="00CD7685" w:rsidP="00482E4A">
            <w:pPr>
              <w:jc w:val="center"/>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80.25pt;height:54pt;visibility:visible">
                  <v:imagedata r:id="rId8" o:title=""/>
                </v:shape>
              </w:pict>
            </w:r>
          </w:p>
          <w:p w:rsidR="00A923ED" w:rsidRPr="00C73C24" w:rsidRDefault="00A923ED" w:rsidP="00482E4A">
            <w:pPr>
              <w:pStyle w:val="7"/>
              <w:rPr>
                <w:rFonts w:ascii="Arial" w:hAnsi="Arial" w:cs="Arial"/>
                <w:sz w:val="28"/>
                <w:szCs w:val="28"/>
              </w:rPr>
            </w:pPr>
          </w:p>
        </w:tc>
        <w:tc>
          <w:tcPr>
            <w:tcW w:w="7548" w:type="dxa"/>
          </w:tcPr>
          <w:p w:rsidR="00A923ED" w:rsidRPr="00C73C24" w:rsidRDefault="00A923ED" w:rsidP="00001E10">
            <w:pPr>
              <w:pStyle w:val="7"/>
              <w:jc w:val="center"/>
              <w:rPr>
                <w:rFonts w:ascii="Arial" w:hAnsi="Arial" w:cs="Arial"/>
                <w:sz w:val="28"/>
                <w:szCs w:val="28"/>
              </w:rPr>
            </w:pPr>
            <w:r w:rsidRPr="00C73C24">
              <w:rPr>
                <w:rFonts w:ascii="Arial" w:hAnsi="Arial" w:cs="Arial"/>
                <w:sz w:val="28"/>
                <w:szCs w:val="28"/>
              </w:rPr>
              <w:t>Краснодарская краевая универсальная научная библиотека им. А.С. Пушкина</w:t>
            </w:r>
          </w:p>
          <w:p w:rsidR="00A923ED" w:rsidRPr="00C73C24" w:rsidRDefault="00A923ED" w:rsidP="00001E10">
            <w:pPr>
              <w:pStyle w:val="7"/>
              <w:jc w:val="center"/>
              <w:rPr>
                <w:rFonts w:ascii="Arial" w:hAnsi="Arial" w:cs="Arial"/>
                <w:sz w:val="28"/>
                <w:szCs w:val="28"/>
              </w:rPr>
            </w:pPr>
            <w:r w:rsidRPr="00C73C24">
              <w:rPr>
                <w:rFonts w:ascii="Arial" w:hAnsi="Arial" w:cs="Arial"/>
                <w:b/>
                <w:sz w:val="28"/>
                <w:szCs w:val="28"/>
              </w:rPr>
              <w:t>Научно-методический отдел</w:t>
            </w:r>
          </w:p>
        </w:tc>
      </w:tr>
    </w:tbl>
    <w:p w:rsidR="00A923ED" w:rsidRDefault="00A923ED" w:rsidP="00A16A4C">
      <w:pPr>
        <w:jc w:val="center"/>
        <w:rPr>
          <w:rFonts w:ascii="Arial" w:hAnsi="Arial" w:cs="Arial"/>
          <w:b/>
          <w:szCs w:val="28"/>
        </w:rPr>
      </w:pPr>
    </w:p>
    <w:p w:rsidR="00A923ED" w:rsidRDefault="00CD7685" w:rsidP="00A16A4C">
      <w:pPr>
        <w:jc w:val="center"/>
        <w:rPr>
          <w:rFonts w:ascii="Arial" w:hAnsi="Arial" w:cs="Arial"/>
          <w:b/>
          <w:szCs w:val="28"/>
        </w:rPr>
      </w:pPr>
      <w:r>
        <w:rPr>
          <w:noProof/>
        </w:rPr>
        <w:pict>
          <v:shape id="Рисунок 5" o:spid="_x0000_s1026" type="#_x0000_t75" style="position:absolute;left:0;text-align:left;margin-left:76.8pt;margin-top:-11.7pt;width:314.2pt;height:13.5pt;z-index:-1;visibility:visible" o:allowincell="f">
            <v:imagedata r:id="rId9" o:title=""/>
            <w10:wrap type="square"/>
            <w10:anchorlock/>
          </v:shape>
        </w:pict>
      </w:r>
    </w:p>
    <w:p w:rsidR="00A923ED" w:rsidRPr="001F4CA4" w:rsidRDefault="00A923ED" w:rsidP="00EA14E8">
      <w:pPr>
        <w:rPr>
          <w:szCs w:val="28"/>
        </w:rPr>
      </w:pPr>
    </w:p>
    <w:p w:rsidR="00A923ED" w:rsidRPr="001F4CA4" w:rsidRDefault="00A923ED" w:rsidP="00EA14E8">
      <w:pPr>
        <w:rPr>
          <w:szCs w:val="28"/>
        </w:rPr>
      </w:pPr>
    </w:p>
    <w:p w:rsidR="00A923ED" w:rsidRDefault="00A923ED" w:rsidP="00EA14E8">
      <w:pPr>
        <w:rPr>
          <w:szCs w:val="28"/>
        </w:rPr>
      </w:pPr>
    </w:p>
    <w:p w:rsidR="00A923ED" w:rsidRPr="001F4CA4" w:rsidRDefault="00A923ED" w:rsidP="00EA14E8">
      <w:pPr>
        <w:rPr>
          <w:szCs w:val="28"/>
        </w:rPr>
      </w:pPr>
    </w:p>
    <w:p w:rsidR="00A923ED" w:rsidRPr="001F4CA4" w:rsidRDefault="00A923ED" w:rsidP="00EA14E8">
      <w:pPr>
        <w:rPr>
          <w:szCs w:val="28"/>
        </w:rPr>
      </w:pPr>
    </w:p>
    <w:p w:rsidR="00A923ED" w:rsidRPr="001F4CA4" w:rsidRDefault="00A923ED" w:rsidP="00EA14E8">
      <w:pPr>
        <w:rPr>
          <w:szCs w:val="28"/>
        </w:rPr>
      </w:pPr>
    </w:p>
    <w:p w:rsidR="00A923ED" w:rsidRPr="001F4CA4" w:rsidRDefault="00A923ED" w:rsidP="00EA14E8">
      <w:pPr>
        <w:rPr>
          <w:szCs w:val="28"/>
        </w:rPr>
      </w:pPr>
    </w:p>
    <w:p w:rsidR="00A923ED" w:rsidRPr="00700CAF" w:rsidRDefault="00A923ED" w:rsidP="00EA14E8">
      <w:pPr>
        <w:rPr>
          <w:sz w:val="36"/>
          <w:szCs w:val="36"/>
        </w:rPr>
      </w:pPr>
    </w:p>
    <w:p w:rsidR="00A923ED" w:rsidRPr="003C0849" w:rsidRDefault="00A923ED" w:rsidP="00AD0C40">
      <w:pPr>
        <w:pStyle w:val="1"/>
        <w:spacing w:before="0" w:after="0"/>
        <w:jc w:val="center"/>
        <w:rPr>
          <w:rFonts w:ascii="Cambria" w:hAnsi="Cambria" w:cs="Times New Roman"/>
          <w:bCs w:val="0"/>
          <w:kern w:val="0"/>
          <w:sz w:val="40"/>
          <w:szCs w:val="40"/>
        </w:rPr>
      </w:pPr>
      <w:r w:rsidRPr="003C0849">
        <w:rPr>
          <w:rFonts w:ascii="Cambria" w:hAnsi="Cambria" w:cs="Times New Roman"/>
          <w:bCs w:val="0"/>
          <w:kern w:val="0"/>
          <w:sz w:val="40"/>
          <w:szCs w:val="40"/>
        </w:rPr>
        <w:t>ОБЩЕДОСТУПНЫЕ БИБЛИОТЕКИ КУБАНИ</w:t>
      </w:r>
    </w:p>
    <w:p w:rsidR="00A923ED" w:rsidRPr="003C0849" w:rsidRDefault="00A923ED" w:rsidP="00AD0C40">
      <w:pPr>
        <w:pStyle w:val="1"/>
        <w:jc w:val="center"/>
        <w:rPr>
          <w:rFonts w:ascii="Cambria" w:hAnsi="Cambria"/>
          <w:sz w:val="36"/>
          <w:szCs w:val="36"/>
        </w:rPr>
      </w:pPr>
      <w:r w:rsidRPr="003C0849">
        <w:rPr>
          <w:rFonts w:ascii="Cambria" w:hAnsi="Cambria"/>
          <w:sz w:val="36"/>
          <w:szCs w:val="36"/>
        </w:rPr>
        <w:t>в 2015 году</w:t>
      </w:r>
    </w:p>
    <w:p w:rsidR="00A923ED" w:rsidRPr="003C0849" w:rsidRDefault="00A923ED" w:rsidP="00AD0C40">
      <w:pPr>
        <w:jc w:val="center"/>
        <w:rPr>
          <w:rFonts w:ascii="Cambria" w:hAnsi="Cambria"/>
          <w:sz w:val="36"/>
          <w:szCs w:val="36"/>
        </w:rPr>
      </w:pPr>
    </w:p>
    <w:p w:rsidR="00A923ED" w:rsidRPr="003C0849" w:rsidRDefault="00A923ED" w:rsidP="00AD0C40">
      <w:pPr>
        <w:jc w:val="center"/>
        <w:rPr>
          <w:rFonts w:ascii="Cambria" w:hAnsi="Cambria"/>
          <w:b/>
          <w:i/>
          <w:sz w:val="36"/>
          <w:szCs w:val="36"/>
        </w:rPr>
      </w:pPr>
      <w:r w:rsidRPr="003C0849">
        <w:rPr>
          <w:rFonts w:ascii="Cambria" w:hAnsi="Cambria"/>
          <w:b/>
          <w:i/>
          <w:sz w:val="36"/>
          <w:szCs w:val="36"/>
        </w:rPr>
        <w:t>Информационно-аналитический обзор</w:t>
      </w:r>
    </w:p>
    <w:p w:rsidR="00A923ED" w:rsidRPr="003C0849" w:rsidRDefault="00A923ED" w:rsidP="00AD0C40">
      <w:pPr>
        <w:rPr>
          <w:rFonts w:ascii="Cambria" w:hAnsi="Cambria"/>
          <w:sz w:val="36"/>
          <w:szCs w:val="36"/>
        </w:rPr>
      </w:pPr>
    </w:p>
    <w:p w:rsidR="00A923ED" w:rsidRPr="00700CAF" w:rsidRDefault="00A923ED" w:rsidP="00EA14E8">
      <w:pPr>
        <w:rPr>
          <w:sz w:val="36"/>
          <w:szCs w:val="36"/>
        </w:rPr>
      </w:pPr>
    </w:p>
    <w:p w:rsidR="00A923ED" w:rsidRPr="001F4CA4" w:rsidRDefault="00A923ED">
      <w:pPr>
        <w:jc w:val="center"/>
        <w:rPr>
          <w:szCs w:val="28"/>
        </w:rPr>
      </w:pPr>
    </w:p>
    <w:p w:rsidR="00A923ED" w:rsidRPr="001F4CA4" w:rsidRDefault="00A923ED">
      <w:pPr>
        <w:jc w:val="center"/>
        <w:rPr>
          <w:szCs w:val="28"/>
        </w:rPr>
      </w:pPr>
    </w:p>
    <w:p w:rsidR="00A923ED" w:rsidRPr="001F4CA4" w:rsidRDefault="00A923ED">
      <w:pPr>
        <w:jc w:val="center"/>
        <w:rPr>
          <w:szCs w:val="28"/>
        </w:rPr>
      </w:pPr>
    </w:p>
    <w:p w:rsidR="00A923ED" w:rsidRPr="001F4CA4" w:rsidRDefault="00A923ED">
      <w:pPr>
        <w:jc w:val="center"/>
        <w:rPr>
          <w:szCs w:val="28"/>
        </w:rPr>
      </w:pPr>
    </w:p>
    <w:p w:rsidR="00A923ED" w:rsidRDefault="00CD7685">
      <w:pPr>
        <w:jc w:val="center"/>
        <w:rPr>
          <w:szCs w:val="28"/>
        </w:rPr>
      </w:pPr>
      <w:r>
        <w:rPr>
          <w:noProof/>
        </w:rPr>
        <w:pict>
          <v:shape id="Рисунок 4" o:spid="_x0000_s1027" type="#_x0000_t75" alt="4" style="position:absolute;left:0;text-align:left;margin-left:44.55pt;margin-top:13.25pt;width:393.75pt;height:161.2pt;z-index:-2;visibility:visible" wrapcoords="-41 0 -41 21500 21600 21500 21600 0 -41 0">
            <v:imagedata r:id="rId10" o:title="" croptop="22992f" cropleft="20454f"/>
            <w10:wrap type="tight"/>
          </v:shape>
        </w:pict>
      </w:r>
    </w:p>
    <w:p w:rsidR="00A923ED" w:rsidRDefault="00A923ED">
      <w:pPr>
        <w:jc w:val="center"/>
        <w:rPr>
          <w:szCs w:val="28"/>
        </w:rPr>
      </w:pPr>
    </w:p>
    <w:p w:rsidR="00A923ED" w:rsidRDefault="00A923ED">
      <w:pPr>
        <w:jc w:val="center"/>
        <w:rPr>
          <w:szCs w:val="28"/>
        </w:rPr>
      </w:pPr>
    </w:p>
    <w:p w:rsidR="00A923ED" w:rsidRDefault="00A923ED">
      <w:pPr>
        <w:jc w:val="center"/>
        <w:rPr>
          <w:szCs w:val="28"/>
        </w:rPr>
      </w:pPr>
    </w:p>
    <w:p w:rsidR="00A923ED" w:rsidRDefault="00A923ED">
      <w:pPr>
        <w:jc w:val="center"/>
        <w:rPr>
          <w:szCs w:val="28"/>
        </w:rPr>
      </w:pPr>
    </w:p>
    <w:p w:rsidR="00A923ED" w:rsidRDefault="00A923ED">
      <w:pPr>
        <w:jc w:val="center"/>
        <w:rPr>
          <w:szCs w:val="28"/>
        </w:rPr>
      </w:pPr>
    </w:p>
    <w:p w:rsidR="00A923ED" w:rsidRDefault="00A923ED">
      <w:pPr>
        <w:jc w:val="center"/>
        <w:rPr>
          <w:szCs w:val="28"/>
        </w:rPr>
      </w:pPr>
    </w:p>
    <w:p w:rsidR="00A923ED" w:rsidRPr="001F4CA4" w:rsidRDefault="00A923ED">
      <w:pPr>
        <w:jc w:val="center"/>
        <w:rPr>
          <w:szCs w:val="28"/>
        </w:rPr>
      </w:pPr>
    </w:p>
    <w:p w:rsidR="00A923ED" w:rsidRPr="001F4CA4" w:rsidRDefault="00A923ED">
      <w:pPr>
        <w:jc w:val="center"/>
        <w:rPr>
          <w:szCs w:val="28"/>
        </w:rPr>
      </w:pPr>
    </w:p>
    <w:p w:rsidR="00A923ED" w:rsidRPr="001F4CA4" w:rsidRDefault="00A923ED">
      <w:pPr>
        <w:jc w:val="center"/>
        <w:rPr>
          <w:b/>
          <w:szCs w:val="28"/>
        </w:rPr>
      </w:pPr>
    </w:p>
    <w:p w:rsidR="00A923ED" w:rsidRDefault="00A923ED">
      <w:pPr>
        <w:jc w:val="center"/>
        <w:rPr>
          <w:rFonts w:ascii="Arial" w:hAnsi="Arial" w:cs="Arial"/>
          <w:b/>
          <w:szCs w:val="28"/>
        </w:rPr>
      </w:pPr>
    </w:p>
    <w:p w:rsidR="00A923ED" w:rsidRDefault="00A923ED">
      <w:pPr>
        <w:jc w:val="center"/>
        <w:rPr>
          <w:rFonts w:ascii="Arial" w:hAnsi="Arial" w:cs="Arial"/>
          <w:b/>
          <w:szCs w:val="28"/>
        </w:rPr>
      </w:pPr>
    </w:p>
    <w:p w:rsidR="00A923ED" w:rsidRDefault="00A923ED">
      <w:pPr>
        <w:jc w:val="center"/>
        <w:rPr>
          <w:rFonts w:ascii="Arial" w:hAnsi="Arial" w:cs="Arial"/>
          <w:b/>
          <w:szCs w:val="28"/>
        </w:rPr>
      </w:pPr>
    </w:p>
    <w:p w:rsidR="00A923ED" w:rsidRDefault="00A923ED">
      <w:pPr>
        <w:jc w:val="center"/>
        <w:rPr>
          <w:rFonts w:ascii="Arial" w:hAnsi="Arial" w:cs="Arial"/>
          <w:b/>
          <w:szCs w:val="28"/>
        </w:rPr>
      </w:pPr>
    </w:p>
    <w:p w:rsidR="00A923ED" w:rsidRPr="001F4CA4" w:rsidRDefault="00A923ED">
      <w:pPr>
        <w:jc w:val="center"/>
        <w:rPr>
          <w:rFonts w:ascii="Arial" w:hAnsi="Arial" w:cs="Arial"/>
          <w:b/>
          <w:szCs w:val="28"/>
        </w:rPr>
      </w:pPr>
      <w:r w:rsidRPr="001F4CA4">
        <w:rPr>
          <w:rFonts w:ascii="Arial" w:hAnsi="Arial" w:cs="Arial"/>
          <w:b/>
          <w:szCs w:val="28"/>
        </w:rPr>
        <w:t>Краснодар</w:t>
      </w:r>
    </w:p>
    <w:p w:rsidR="00A923ED" w:rsidRDefault="00A923ED" w:rsidP="007E5C8E">
      <w:pPr>
        <w:jc w:val="center"/>
        <w:rPr>
          <w:rFonts w:ascii="Arial" w:hAnsi="Arial" w:cs="Arial"/>
          <w:b/>
          <w:szCs w:val="28"/>
        </w:rPr>
      </w:pPr>
      <w:r w:rsidRPr="001F4CA4">
        <w:rPr>
          <w:rFonts w:ascii="Arial" w:hAnsi="Arial" w:cs="Arial"/>
          <w:b/>
          <w:szCs w:val="28"/>
        </w:rPr>
        <w:t>201</w:t>
      </w:r>
      <w:r>
        <w:rPr>
          <w:rFonts w:ascii="Arial" w:hAnsi="Arial" w:cs="Arial"/>
          <w:b/>
          <w:szCs w:val="28"/>
        </w:rPr>
        <w:t>6</w:t>
      </w:r>
    </w:p>
    <w:p w:rsidR="00A923ED" w:rsidRDefault="00A923ED" w:rsidP="007E5C8E">
      <w:pPr>
        <w:jc w:val="center"/>
        <w:rPr>
          <w:rFonts w:ascii="Arial" w:hAnsi="Arial" w:cs="Arial"/>
          <w:b/>
          <w:szCs w:val="28"/>
        </w:rPr>
      </w:pPr>
    </w:p>
    <w:p w:rsidR="00A923ED" w:rsidRPr="001F4CA4" w:rsidRDefault="00A923ED" w:rsidP="007E5C8E">
      <w:pPr>
        <w:jc w:val="center"/>
        <w:rPr>
          <w:rFonts w:ascii="Arial" w:hAnsi="Arial"/>
          <w:szCs w:val="28"/>
        </w:rPr>
      </w:pPr>
    </w:p>
    <w:p w:rsidR="00A923ED" w:rsidRPr="00D14EC9" w:rsidRDefault="00A923ED" w:rsidP="008268D5">
      <w:pPr>
        <w:jc w:val="both"/>
        <w:rPr>
          <w:szCs w:val="28"/>
        </w:rPr>
      </w:pPr>
      <w:r w:rsidRPr="00D14EC9">
        <w:rPr>
          <w:szCs w:val="28"/>
        </w:rPr>
        <w:t>ББК 78.34</w:t>
      </w:r>
    </w:p>
    <w:p w:rsidR="00A923ED" w:rsidRPr="00D14EC9" w:rsidRDefault="00A923ED" w:rsidP="008268D5">
      <w:pPr>
        <w:pStyle w:val="31"/>
        <w:ind w:left="0"/>
        <w:jc w:val="both"/>
        <w:rPr>
          <w:sz w:val="28"/>
          <w:szCs w:val="28"/>
        </w:rPr>
      </w:pPr>
      <w:r w:rsidRPr="00D14EC9">
        <w:rPr>
          <w:sz w:val="28"/>
          <w:szCs w:val="28"/>
        </w:rPr>
        <w:t>УДК 021:34</w:t>
      </w:r>
    </w:p>
    <w:p w:rsidR="00A923ED" w:rsidRPr="00D14EC9" w:rsidRDefault="00A923ED" w:rsidP="008268D5">
      <w:pPr>
        <w:pStyle w:val="31"/>
        <w:ind w:left="0"/>
        <w:jc w:val="both"/>
        <w:rPr>
          <w:sz w:val="28"/>
          <w:szCs w:val="28"/>
        </w:rPr>
      </w:pPr>
      <w:r w:rsidRPr="00D14EC9">
        <w:rPr>
          <w:sz w:val="28"/>
          <w:szCs w:val="28"/>
        </w:rPr>
        <w:t>О - 28</w:t>
      </w:r>
    </w:p>
    <w:p w:rsidR="00A923ED" w:rsidRPr="00D14EC9" w:rsidRDefault="00A923ED" w:rsidP="008268D5">
      <w:pPr>
        <w:pStyle w:val="31"/>
        <w:rPr>
          <w:b/>
          <w:i/>
          <w:sz w:val="28"/>
          <w:szCs w:val="28"/>
        </w:rPr>
      </w:pPr>
    </w:p>
    <w:p w:rsidR="00A923ED" w:rsidRDefault="00A923ED" w:rsidP="008268D5">
      <w:pPr>
        <w:pStyle w:val="31"/>
        <w:rPr>
          <w:rFonts w:ascii="Arial" w:hAnsi="Arial"/>
          <w:b/>
          <w:i/>
        </w:rPr>
      </w:pPr>
    </w:p>
    <w:p w:rsidR="00A923ED" w:rsidRDefault="00A923ED" w:rsidP="008268D5">
      <w:pPr>
        <w:jc w:val="both"/>
        <w:rPr>
          <w:sz w:val="24"/>
        </w:rPr>
      </w:pPr>
      <w:r>
        <w:rPr>
          <w:sz w:val="24"/>
        </w:rPr>
        <w:tab/>
      </w:r>
    </w:p>
    <w:p w:rsidR="00A923ED" w:rsidRDefault="00A923ED" w:rsidP="008268D5">
      <w:pPr>
        <w:jc w:val="both"/>
        <w:rPr>
          <w:sz w:val="24"/>
        </w:rPr>
      </w:pPr>
    </w:p>
    <w:p w:rsidR="00A923ED" w:rsidRDefault="00A923ED" w:rsidP="008268D5">
      <w:pPr>
        <w:jc w:val="both"/>
        <w:rPr>
          <w:sz w:val="24"/>
        </w:rPr>
      </w:pPr>
    </w:p>
    <w:p w:rsidR="00A923ED" w:rsidRDefault="00A923ED" w:rsidP="008268D5">
      <w:pPr>
        <w:jc w:val="both"/>
        <w:rPr>
          <w:sz w:val="24"/>
        </w:rPr>
      </w:pPr>
    </w:p>
    <w:p w:rsidR="00A923ED" w:rsidRDefault="00A923ED" w:rsidP="008268D5">
      <w:pPr>
        <w:jc w:val="both"/>
        <w:rPr>
          <w:rFonts w:ascii="Arial" w:hAnsi="Arial"/>
          <w:sz w:val="23"/>
          <w:szCs w:val="23"/>
        </w:rPr>
      </w:pPr>
    </w:p>
    <w:p w:rsidR="00A923ED" w:rsidRPr="00D14EC9" w:rsidRDefault="00A923ED" w:rsidP="008268D5">
      <w:pPr>
        <w:pStyle w:val="1"/>
        <w:ind w:firstLine="540"/>
        <w:jc w:val="both"/>
        <w:rPr>
          <w:rFonts w:ascii="Times New Roman" w:hAnsi="Times New Roman" w:cs="Times New Roman"/>
          <w:b w:val="0"/>
          <w:spacing w:val="4"/>
          <w:sz w:val="28"/>
          <w:szCs w:val="28"/>
        </w:rPr>
      </w:pPr>
      <w:r w:rsidRPr="00D14EC9">
        <w:rPr>
          <w:rFonts w:ascii="Times New Roman" w:hAnsi="Times New Roman" w:cs="Times New Roman"/>
          <w:spacing w:val="4"/>
          <w:sz w:val="28"/>
          <w:szCs w:val="28"/>
        </w:rPr>
        <w:t xml:space="preserve">Общедоступные библиотеки Кубани в 2015 году : </w:t>
      </w:r>
      <w:r w:rsidRPr="00D14EC9">
        <w:rPr>
          <w:rFonts w:ascii="Times New Roman" w:hAnsi="Times New Roman" w:cs="Times New Roman"/>
          <w:b w:val="0"/>
          <w:spacing w:val="4"/>
          <w:sz w:val="28"/>
          <w:szCs w:val="28"/>
        </w:rPr>
        <w:t>информационно-аналитический обзор</w:t>
      </w:r>
      <w:r w:rsidRPr="00D14EC9">
        <w:rPr>
          <w:rFonts w:ascii="Times New Roman" w:hAnsi="Times New Roman" w:cs="Times New Roman"/>
          <w:spacing w:val="4"/>
          <w:sz w:val="28"/>
          <w:szCs w:val="28"/>
        </w:rPr>
        <w:t xml:space="preserve"> </w:t>
      </w:r>
      <w:r w:rsidRPr="00D14EC9">
        <w:rPr>
          <w:rFonts w:ascii="Times New Roman" w:hAnsi="Times New Roman" w:cs="Times New Roman"/>
          <w:spacing w:val="14"/>
          <w:sz w:val="28"/>
          <w:szCs w:val="28"/>
        </w:rPr>
        <w:t>/</w:t>
      </w:r>
      <w:r w:rsidRPr="00D14EC9">
        <w:rPr>
          <w:rFonts w:ascii="Times New Roman" w:hAnsi="Times New Roman" w:cs="Times New Roman"/>
          <w:spacing w:val="2"/>
          <w:sz w:val="28"/>
          <w:szCs w:val="28"/>
        </w:rPr>
        <w:t xml:space="preserve"> </w:t>
      </w:r>
      <w:r w:rsidRPr="00D14EC9">
        <w:rPr>
          <w:rFonts w:ascii="Times New Roman" w:hAnsi="Times New Roman" w:cs="Times New Roman"/>
          <w:b w:val="0"/>
          <w:spacing w:val="4"/>
          <w:sz w:val="28"/>
          <w:szCs w:val="28"/>
        </w:rPr>
        <w:t xml:space="preserve">Краснодар. краев. универс. науч. б-ка им. А.С. Пушкина ; научно-метод. отдел [сост. </w:t>
      </w:r>
      <w:r>
        <w:rPr>
          <w:rFonts w:ascii="Times New Roman" w:hAnsi="Times New Roman" w:cs="Times New Roman"/>
          <w:b w:val="0"/>
          <w:spacing w:val="4"/>
          <w:sz w:val="28"/>
          <w:szCs w:val="28"/>
        </w:rPr>
        <w:t>Л</w:t>
      </w:r>
      <w:r w:rsidRPr="00D14EC9">
        <w:rPr>
          <w:rFonts w:ascii="Times New Roman" w:hAnsi="Times New Roman" w:cs="Times New Roman"/>
          <w:b w:val="0"/>
          <w:spacing w:val="4"/>
          <w:sz w:val="28"/>
          <w:szCs w:val="28"/>
        </w:rPr>
        <w:t xml:space="preserve">.И. </w:t>
      </w:r>
      <w:r>
        <w:rPr>
          <w:rFonts w:ascii="Times New Roman" w:hAnsi="Times New Roman" w:cs="Times New Roman"/>
          <w:b w:val="0"/>
          <w:spacing w:val="4"/>
          <w:sz w:val="28"/>
          <w:szCs w:val="28"/>
        </w:rPr>
        <w:t xml:space="preserve">Назарчук, И.И. </w:t>
      </w:r>
      <w:r w:rsidRPr="00D14EC9">
        <w:rPr>
          <w:rFonts w:ascii="Times New Roman" w:hAnsi="Times New Roman" w:cs="Times New Roman"/>
          <w:b w:val="0"/>
          <w:spacing w:val="4"/>
          <w:sz w:val="28"/>
          <w:szCs w:val="28"/>
        </w:rPr>
        <w:t>Малевинская</w:t>
      </w:r>
      <w:r>
        <w:rPr>
          <w:rFonts w:ascii="Times New Roman" w:hAnsi="Times New Roman" w:cs="Times New Roman"/>
          <w:b w:val="0"/>
          <w:spacing w:val="4"/>
          <w:sz w:val="28"/>
          <w:szCs w:val="28"/>
        </w:rPr>
        <w:t>, Е.Л. Божкова, С.Р. Веремьев и др.</w:t>
      </w:r>
      <w:r w:rsidRPr="00D14EC9">
        <w:rPr>
          <w:rFonts w:ascii="Times New Roman" w:hAnsi="Times New Roman" w:cs="Times New Roman"/>
          <w:b w:val="0"/>
          <w:spacing w:val="4"/>
          <w:sz w:val="28"/>
          <w:szCs w:val="28"/>
        </w:rPr>
        <w:t xml:space="preserve">]. – Краснодар, 2016. – </w:t>
      </w:r>
      <w:r w:rsidRPr="00D14EC9">
        <w:rPr>
          <w:rFonts w:ascii="Times New Roman" w:hAnsi="Times New Roman" w:cs="Times New Roman"/>
          <w:b w:val="0"/>
          <w:color w:val="FF0000"/>
          <w:spacing w:val="4"/>
          <w:sz w:val="28"/>
          <w:szCs w:val="28"/>
        </w:rPr>
        <w:t>…</w:t>
      </w:r>
      <w:r w:rsidRPr="00D14EC9">
        <w:rPr>
          <w:rFonts w:ascii="Times New Roman" w:hAnsi="Times New Roman" w:cs="Times New Roman"/>
          <w:b w:val="0"/>
          <w:spacing w:val="4"/>
          <w:sz w:val="28"/>
          <w:szCs w:val="28"/>
        </w:rPr>
        <w:t xml:space="preserve"> с. </w:t>
      </w:r>
    </w:p>
    <w:p w:rsidR="00A923ED" w:rsidRPr="00D14EC9" w:rsidRDefault="00A923ED" w:rsidP="008268D5">
      <w:pPr>
        <w:jc w:val="both"/>
        <w:rPr>
          <w:spacing w:val="2"/>
          <w:szCs w:val="28"/>
        </w:rPr>
      </w:pPr>
    </w:p>
    <w:p w:rsidR="00A923ED" w:rsidRPr="00D14EC9" w:rsidRDefault="00A923ED" w:rsidP="00D14EC9">
      <w:pPr>
        <w:ind w:firstLine="709"/>
        <w:jc w:val="both"/>
        <w:rPr>
          <w:i/>
          <w:szCs w:val="28"/>
        </w:rPr>
      </w:pPr>
      <w:r w:rsidRPr="00D14EC9">
        <w:rPr>
          <w:i/>
          <w:szCs w:val="28"/>
        </w:rPr>
        <w:t>Ежегодное издание, отражающее основные результаты деятельности библиотек, основанные на данных государственного статистического наблюдения. Содержит обобщающие и аналитические данные о муниципальных и государственных (краевых) библиотеках Краснодарского края.</w:t>
      </w:r>
    </w:p>
    <w:p w:rsidR="00A923ED" w:rsidRPr="00D14EC9" w:rsidRDefault="00A923ED" w:rsidP="00D14EC9">
      <w:pPr>
        <w:ind w:firstLine="709"/>
        <w:jc w:val="both"/>
        <w:rPr>
          <w:i/>
          <w:szCs w:val="28"/>
        </w:rPr>
      </w:pPr>
      <w:r w:rsidRPr="00D14EC9">
        <w:rPr>
          <w:i/>
          <w:szCs w:val="28"/>
        </w:rPr>
        <w:t>Издание предназначено руководителям ЦБС, межпоселенческих библиотек, работникам методических служб, а также специалистам органов культуры муниципальных образований.</w:t>
      </w:r>
    </w:p>
    <w:p w:rsidR="00A923ED" w:rsidRPr="000B5AFE" w:rsidRDefault="00A923ED" w:rsidP="008268D5">
      <w:pPr>
        <w:rPr>
          <w:rFonts w:ascii="Arial" w:hAnsi="Arial" w:cs="Arial"/>
          <w:sz w:val="24"/>
        </w:rPr>
      </w:pPr>
    </w:p>
    <w:p w:rsidR="00A923ED" w:rsidRDefault="00A923ED" w:rsidP="008268D5">
      <w:pPr>
        <w:jc w:val="right"/>
        <w:rPr>
          <w:rFonts w:ascii="Arial" w:hAnsi="Arial"/>
          <w:sz w:val="24"/>
          <w:szCs w:val="24"/>
        </w:rPr>
      </w:pPr>
    </w:p>
    <w:p w:rsidR="00A923ED" w:rsidRDefault="00A923ED" w:rsidP="008268D5">
      <w:pPr>
        <w:jc w:val="right"/>
        <w:rPr>
          <w:rFonts w:ascii="Arial" w:hAnsi="Arial"/>
          <w:sz w:val="24"/>
          <w:szCs w:val="24"/>
        </w:rPr>
      </w:pPr>
    </w:p>
    <w:p w:rsidR="00A923ED" w:rsidRDefault="00A923ED" w:rsidP="008268D5">
      <w:pPr>
        <w:jc w:val="right"/>
        <w:rPr>
          <w:rFonts w:ascii="Arial" w:hAnsi="Arial"/>
          <w:sz w:val="24"/>
          <w:szCs w:val="24"/>
        </w:rPr>
      </w:pPr>
    </w:p>
    <w:p w:rsidR="00A923ED" w:rsidRDefault="00A923ED" w:rsidP="008268D5">
      <w:pPr>
        <w:jc w:val="right"/>
        <w:rPr>
          <w:rFonts w:ascii="Arial" w:hAnsi="Arial"/>
          <w:sz w:val="24"/>
          <w:szCs w:val="24"/>
        </w:rPr>
      </w:pPr>
    </w:p>
    <w:p w:rsidR="00A923ED" w:rsidRDefault="00A923ED" w:rsidP="008268D5">
      <w:pPr>
        <w:jc w:val="right"/>
        <w:rPr>
          <w:rFonts w:ascii="Arial" w:hAnsi="Arial"/>
          <w:sz w:val="24"/>
          <w:szCs w:val="24"/>
        </w:rPr>
      </w:pPr>
    </w:p>
    <w:p w:rsidR="00A923ED" w:rsidRDefault="00A923ED" w:rsidP="008268D5">
      <w:pPr>
        <w:jc w:val="right"/>
        <w:rPr>
          <w:rFonts w:ascii="Arial" w:hAnsi="Arial"/>
          <w:sz w:val="24"/>
          <w:szCs w:val="24"/>
        </w:rPr>
      </w:pPr>
    </w:p>
    <w:p w:rsidR="00A923ED" w:rsidRDefault="00A923ED" w:rsidP="008268D5">
      <w:pPr>
        <w:jc w:val="right"/>
        <w:rPr>
          <w:rFonts w:ascii="Arial" w:hAnsi="Arial"/>
          <w:sz w:val="24"/>
          <w:szCs w:val="24"/>
        </w:rPr>
      </w:pPr>
    </w:p>
    <w:p w:rsidR="00A923ED" w:rsidRPr="00D14EC9" w:rsidRDefault="00A923ED" w:rsidP="00D14EC9">
      <w:pPr>
        <w:ind w:left="5670"/>
        <w:rPr>
          <w:szCs w:val="28"/>
        </w:rPr>
      </w:pPr>
      <w:r w:rsidRPr="00D14EC9">
        <w:rPr>
          <w:szCs w:val="28"/>
        </w:rPr>
        <w:t>ББК 78.34</w:t>
      </w:r>
    </w:p>
    <w:p w:rsidR="00A923ED" w:rsidRPr="00D14EC9" w:rsidRDefault="00A923ED" w:rsidP="00D14EC9">
      <w:pPr>
        <w:pStyle w:val="31"/>
        <w:ind w:left="5670"/>
        <w:rPr>
          <w:sz w:val="28"/>
          <w:szCs w:val="28"/>
        </w:rPr>
      </w:pPr>
      <w:r w:rsidRPr="00D14EC9">
        <w:rPr>
          <w:sz w:val="28"/>
          <w:szCs w:val="28"/>
        </w:rPr>
        <w:t>УДК 021:34</w:t>
      </w:r>
    </w:p>
    <w:p w:rsidR="00A923ED" w:rsidRDefault="00A923ED" w:rsidP="008268D5">
      <w:pPr>
        <w:jc w:val="right"/>
        <w:rPr>
          <w:szCs w:val="28"/>
        </w:rPr>
      </w:pPr>
    </w:p>
    <w:p w:rsidR="00A923ED" w:rsidRDefault="00A923ED" w:rsidP="008268D5">
      <w:pPr>
        <w:jc w:val="right"/>
        <w:rPr>
          <w:szCs w:val="28"/>
        </w:rPr>
      </w:pPr>
    </w:p>
    <w:p w:rsidR="00A923ED" w:rsidRPr="00D14EC9" w:rsidRDefault="00A923ED" w:rsidP="008268D5">
      <w:pPr>
        <w:jc w:val="right"/>
        <w:rPr>
          <w:szCs w:val="28"/>
        </w:rPr>
      </w:pPr>
    </w:p>
    <w:p w:rsidR="00A923ED" w:rsidRPr="00D14EC9" w:rsidRDefault="00A923ED" w:rsidP="008268D5">
      <w:pPr>
        <w:jc w:val="right"/>
        <w:rPr>
          <w:szCs w:val="28"/>
        </w:rPr>
      </w:pPr>
    </w:p>
    <w:p w:rsidR="00A923ED" w:rsidRPr="00D14EC9" w:rsidRDefault="00A923ED" w:rsidP="008268D5">
      <w:pPr>
        <w:rPr>
          <w:szCs w:val="28"/>
        </w:rPr>
      </w:pPr>
    </w:p>
    <w:p w:rsidR="00A923ED" w:rsidRPr="00D14EC9" w:rsidRDefault="00A923ED" w:rsidP="00D14EC9">
      <w:pPr>
        <w:jc w:val="center"/>
        <w:rPr>
          <w:rFonts w:ascii="Arial" w:hAnsi="Arial"/>
          <w:sz w:val="24"/>
          <w:szCs w:val="24"/>
        </w:rPr>
      </w:pPr>
      <w:r w:rsidRPr="00D14EC9">
        <w:rPr>
          <w:sz w:val="24"/>
          <w:szCs w:val="24"/>
        </w:rPr>
        <w:t>© Краснодарская краевая универсальная научная</w:t>
      </w:r>
      <w:r>
        <w:rPr>
          <w:sz w:val="24"/>
          <w:szCs w:val="24"/>
        </w:rPr>
        <w:t xml:space="preserve"> </w:t>
      </w:r>
      <w:r w:rsidRPr="00D14EC9">
        <w:rPr>
          <w:sz w:val="24"/>
          <w:szCs w:val="24"/>
        </w:rPr>
        <w:t>библиотека им. А.С. Пушкина</w:t>
      </w:r>
      <w:r>
        <w:rPr>
          <w:sz w:val="24"/>
          <w:szCs w:val="24"/>
        </w:rPr>
        <w:t>, 2016</w:t>
      </w:r>
    </w:p>
    <w:p w:rsidR="00A923ED" w:rsidRPr="00D14EC9" w:rsidRDefault="00A923ED" w:rsidP="0008307F">
      <w:pPr>
        <w:pStyle w:val="Default"/>
        <w:jc w:val="center"/>
      </w:pPr>
    </w:p>
    <w:p w:rsidR="00A923ED" w:rsidRDefault="00A923ED" w:rsidP="0008307F">
      <w:pPr>
        <w:pStyle w:val="Default"/>
        <w:jc w:val="center"/>
        <w:rPr>
          <w:sz w:val="28"/>
          <w:szCs w:val="28"/>
        </w:rPr>
      </w:pPr>
    </w:p>
    <w:p w:rsidR="00A923ED" w:rsidRPr="00CA0925" w:rsidRDefault="00A923ED" w:rsidP="0008307F">
      <w:pPr>
        <w:pStyle w:val="Default"/>
        <w:jc w:val="center"/>
        <w:rPr>
          <w:b/>
          <w:sz w:val="28"/>
          <w:szCs w:val="28"/>
        </w:rPr>
      </w:pPr>
      <w:r w:rsidRPr="00CA0925">
        <w:rPr>
          <w:b/>
          <w:sz w:val="28"/>
          <w:szCs w:val="28"/>
        </w:rPr>
        <w:t>От составителей</w:t>
      </w:r>
    </w:p>
    <w:p w:rsidR="00A923ED" w:rsidRDefault="00A923ED" w:rsidP="0008307F">
      <w:pPr>
        <w:pStyle w:val="Default"/>
        <w:jc w:val="center"/>
        <w:rPr>
          <w:sz w:val="28"/>
          <w:szCs w:val="28"/>
        </w:rPr>
      </w:pPr>
    </w:p>
    <w:p w:rsidR="00A923ED" w:rsidRDefault="00A923ED" w:rsidP="0008307F">
      <w:pPr>
        <w:ind w:firstLine="709"/>
        <w:jc w:val="both"/>
        <w:rPr>
          <w:spacing w:val="2"/>
          <w:szCs w:val="28"/>
        </w:rPr>
      </w:pPr>
      <w:r w:rsidRPr="007E5C8E">
        <w:rPr>
          <w:color w:val="000000"/>
          <w:spacing w:val="-4"/>
          <w:szCs w:val="28"/>
        </w:rPr>
        <w:t>Предлагаемый информационно-аналитический обзор</w:t>
      </w:r>
      <w:r w:rsidRPr="007E5C8E">
        <w:rPr>
          <w:spacing w:val="2"/>
          <w:szCs w:val="28"/>
        </w:rPr>
        <w:t xml:space="preserve"> отражает основные результаты деятельности </w:t>
      </w:r>
      <w:r w:rsidRPr="007E5C8E">
        <w:rPr>
          <w:color w:val="000000"/>
          <w:spacing w:val="-4"/>
          <w:szCs w:val="28"/>
        </w:rPr>
        <w:t>общедоступных библиотек Краснодарского края</w:t>
      </w:r>
      <w:r w:rsidRPr="007E5C8E">
        <w:rPr>
          <w:spacing w:val="2"/>
          <w:szCs w:val="28"/>
        </w:rPr>
        <w:t xml:space="preserve">, включая </w:t>
      </w:r>
      <w:r w:rsidRPr="007E5C8E">
        <w:rPr>
          <w:szCs w:val="28"/>
        </w:rPr>
        <w:t>государственные (краевые) и муниципальные библиотеки,</w:t>
      </w:r>
      <w:r w:rsidRPr="007E5C8E">
        <w:rPr>
          <w:spacing w:val="2"/>
          <w:szCs w:val="28"/>
        </w:rPr>
        <w:t xml:space="preserve"> в том числе библиотеки </w:t>
      </w:r>
      <w:r w:rsidRPr="007E5C8E">
        <w:rPr>
          <w:szCs w:val="28"/>
        </w:rPr>
        <w:t>–</w:t>
      </w:r>
      <w:r w:rsidRPr="007E5C8E">
        <w:rPr>
          <w:b/>
          <w:szCs w:val="28"/>
        </w:rPr>
        <w:t xml:space="preserve"> </w:t>
      </w:r>
      <w:r w:rsidRPr="007E5C8E">
        <w:rPr>
          <w:spacing w:val="2"/>
          <w:szCs w:val="28"/>
        </w:rPr>
        <w:t xml:space="preserve">структурные подразделения учреждений культурно-досугового типа. </w:t>
      </w:r>
    </w:p>
    <w:p w:rsidR="00A923ED" w:rsidRPr="007E5C8E" w:rsidRDefault="00A923ED" w:rsidP="0008307F">
      <w:pPr>
        <w:ind w:firstLine="709"/>
        <w:jc w:val="both"/>
        <w:rPr>
          <w:color w:val="000000"/>
          <w:spacing w:val="-4"/>
          <w:szCs w:val="28"/>
        </w:rPr>
      </w:pPr>
      <w:r w:rsidRPr="007E5C8E">
        <w:rPr>
          <w:spacing w:val="2"/>
          <w:szCs w:val="28"/>
        </w:rPr>
        <w:t xml:space="preserve">Материал представляет состояние и динамику развития библиотечной отрасли Кубани и </w:t>
      </w:r>
      <w:r w:rsidRPr="007E5C8E">
        <w:rPr>
          <w:color w:val="000000"/>
          <w:spacing w:val="-4"/>
          <w:szCs w:val="28"/>
        </w:rPr>
        <w:t>является дополнением к статистическому сборнику «</w:t>
      </w:r>
      <w:r w:rsidRPr="007E5C8E">
        <w:rPr>
          <w:spacing w:val="4"/>
          <w:szCs w:val="28"/>
        </w:rPr>
        <w:t xml:space="preserve">Общедоступные </w:t>
      </w:r>
      <w:r w:rsidRPr="007E5C8E">
        <w:rPr>
          <w:color w:val="000000"/>
          <w:spacing w:val="-4"/>
          <w:szCs w:val="28"/>
        </w:rPr>
        <w:t xml:space="preserve">(публичные) библиотеки </w:t>
      </w:r>
      <w:r>
        <w:rPr>
          <w:color w:val="000000"/>
          <w:spacing w:val="-4"/>
          <w:szCs w:val="28"/>
        </w:rPr>
        <w:t xml:space="preserve"> </w:t>
      </w:r>
      <w:r w:rsidRPr="007E5C8E">
        <w:rPr>
          <w:color w:val="000000"/>
          <w:spacing w:val="-4"/>
          <w:szCs w:val="28"/>
        </w:rPr>
        <w:t>Кубани в цифрах 2014 - 2015 гг.» (Краснодар, 2016).</w:t>
      </w:r>
    </w:p>
    <w:p w:rsidR="00A923ED" w:rsidRPr="007E5C8E" w:rsidRDefault="00A923ED" w:rsidP="0008307F">
      <w:pPr>
        <w:tabs>
          <w:tab w:val="left" w:pos="2127"/>
        </w:tabs>
        <w:ind w:firstLine="720"/>
        <w:jc w:val="both"/>
        <w:rPr>
          <w:color w:val="000000"/>
          <w:spacing w:val="-4"/>
          <w:szCs w:val="28"/>
        </w:rPr>
      </w:pPr>
      <w:r w:rsidRPr="007E5C8E">
        <w:rPr>
          <w:color w:val="000000"/>
          <w:spacing w:val="-4"/>
          <w:szCs w:val="28"/>
        </w:rPr>
        <w:t>При составлении информационно-аналитического обзора о деятельности общедоступных библиотек использованы текстовые отчеты, сведения ежегодных мониторингов «Обеспечение качественного библиотечного обслуживания населения муниципальных образований Краснодарского края», «</w:t>
      </w:r>
      <w:r w:rsidRPr="007E5C8E">
        <w:rPr>
          <w:szCs w:val="28"/>
        </w:rPr>
        <w:t xml:space="preserve">Кадровое обеспечение библиотечной отрасли </w:t>
      </w:r>
      <w:r w:rsidRPr="007E5C8E">
        <w:rPr>
          <w:color w:val="000000"/>
          <w:spacing w:val="-4"/>
          <w:szCs w:val="28"/>
        </w:rPr>
        <w:t xml:space="preserve">Краснодарского края», </w:t>
      </w:r>
      <w:r>
        <w:rPr>
          <w:color w:val="000000"/>
          <w:spacing w:val="-4"/>
          <w:szCs w:val="28"/>
        </w:rPr>
        <w:t xml:space="preserve">данные </w:t>
      </w:r>
      <w:r w:rsidRPr="007E5C8E">
        <w:rPr>
          <w:color w:val="000000"/>
          <w:spacing w:val="-4"/>
          <w:szCs w:val="28"/>
        </w:rPr>
        <w:t>«Свод</w:t>
      </w:r>
      <w:r>
        <w:rPr>
          <w:color w:val="000000"/>
          <w:spacing w:val="-4"/>
          <w:szCs w:val="28"/>
        </w:rPr>
        <w:t>а</w:t>
      </w:r>
      <w:r w:rsidRPr="007E5C8E">
        <w:rPr>
          <w:color w:val="000000"/>
          <w:spacing w:val="-4"/>
          <w:szCs w:val="28"/>
        </w:rPr>
        <w:t xml:space="preserve"> годовых сведений об общедоступных (публичных) библиотеках системы Министерства культуры России». </w:t>
      </w: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Pr="006E747D" w:rsidRDefault="00A923ED" w:rsidP="001815D9">
      <w:pPr>
        <w:jc w:val="center"/>
        <w:rPr>
          <w:b/>
          <w:color w:val="000000"/>
          <w:spacing w:val="-4"/>
          <w:szCs w:val="28"/>
        </w:rPr>
      </w:pPr>
      <w:r w:rsidRPr="006E747D">
        <w:rPr>
          <w:b/>
          <w:color w:val="000000"/>
          <w:spacing w:val="-4"/>
          <w:szCs w:val="28"/>
        </w:rPr>
        <w:t>Содержание</w:t>
      </w:r>
    </w:p>
    <w:p w:rsidR="00A923ED" w:rsidRPr="001815D9" w:rsidRDefault="00A923ED" w:rsidP="001815D9">
      <w:pPr>
        <w:ind w:firstLine="709"/>
        <w:rPr>
          <w:sz w:val="24"/>
          <w:szCs w:val="24"/>
        </w:rPr>
      </w:pPr>
    </w:p>
    <w:tbl>
      <w:tblPr>
        <w:tblW w:w="9300" w:type="dxa"/>
        <w:tblInd w:w="108" w:type="dxa"/>
        <w:tblLayout w:type="fixed"/>
        <w:tblLook w:val="01E0" w:firstRow="1" w:lastRow="1" w:firstColumn="1" w:lastColumn="1" w:noHBand="0" w:noVBand="0"/>
      </w:tblPr>
      <w:tblGrid>
        <w:gridCol w:w="8720"/>
        <w:gridCol w:w="580"/>
      </w:tblGrid>
      <w:tr w:rsidR="00A923ED" w:rsidRPr="003F4363" w:rsidTr="003F4363">
        <w:tc>
          <w:tcPr>
            <w:tcW w:w="8720" w:type="dxa"/>
          </w:tcPr>
          <w:p w:rsidR="00A923ED" w:rsidRPr="003F4363" w:rsidRDefault="00A923ED" w:rsidP="003F4363">
            <w:pPr>
              <w:pStyle w:val="ac"/>
              <w:jc w:val="both"/>
              <w:rPr>
                <w:b w:val="0"/>
                <w:sz w:val="27"/>
                <w:szCs w:val="27"/>
              </w:rPr>
            </w:pPr>
            <w:r w:rsidRPr="003F4363">
              <w:rPr>
                <w:sz w:val="27"/>
                <w:szCs w:val="27"/>
              </w:rPr>
              <w:t xml:space="preserve">От составителей </w:t>
            </w:r>
            <w:r w:rsidRPr="003F4363">
              <w:rPr>
                <w:b w:val="0"/>
                <w:sz w:val="27"/>
                <w:szCs w:val="27"/>
              </w:rPr>
              <w:t>……………………………………………………..……....</w:t>
            </w:r>
          </w:p>
          <w:p w:rsidR="00A923ED" w:rsidRPr="003F4363" w:rsidRDefault="00A923ED" w:rsidP="003F4363">
            <w:pPr>
              <w:pStyle w:val="ac"/>
              <w:jc w:val="both"/>
              <w:rPr>
                <w:sz w:val="27"/>
                <w:szCs w:val="27"/>
              </w:rPr>
            </w:pPr>
          </w:p>
        </w:tc>
        <w:tc>
          <w:tcPr>
            <w:tcW w:w="580" w:type="dxa"/>
          </w:tcPr>
          <w:p w:rsidR="00A923ED" w:rsidRPr="003F4363" w:rsidRDefault="00A923ED" w:rsidP="003F4363">
            <w:pPr>
              <w:jc w:val="right"/>
              <w:rPr>
                <w:sz w:val="27"/>
                <w:szCs w:val="27"/>
              </w:rPr>
            </w:pPr>
          </w:p>
        </w:tc>
      </w:tr>
      <w:tr w:rsidR="00A923ED" w:rsidRPr="003F4363" w:rsidTr="003F4363">
        <w:tc>
          <w:tcPr>
            <w:tcW w:w="8720" w:type="dxa"/>
          </w:tcPr>
          <w:p w:rsidR="00A923ED" w:rsidRPr="003F4363" w:rsidRDefault="00A923ED" w:rsidP="003F4363">
            <w:pPr>
              <w:autoSpaceDE w:val="0"/>
              <w:autoSpaceDN w:val="0"/>
              <w:adjustRightInd w:val="0"/>
              <w:rPr>
                <w:color w:val="000000"/>
                <w:spacing w:val="-4"/>
                <w:szCs w:val="28"/>
              </w:rPr>
            </w:pPr>
            <w:r w:rsidRPr="003F4363">
              <w:rPr>
                <w:color w:val="000000"/>
                <w:spacing w:val="-4"/>
                <w:szCs w:val="28"/>
              </w:rPr>
              <w:t>События года ………………………………………………………………...</w:t>
            </w:r>
          </w:p>
          <w:p w:rsidR="00A923ED" w:rsidRPr="003F4363" w:rsidRDefault="00A923ED" w:rsidP="003F4363">
            <w:pPr>
              <w:autoSpaceDE w:val="0"/>
              <w:autoSpaceDN w:val="0"/>
              <w:adjustRightInd w:val="0"/>
              <w:rPr>
                <w:color w:val="000000"/>
                <w:spacing w:val="-4"/>
                <w:szCs w:val="28"/>
              </w:rPr>
            </w:pPr>
          </w:p>
        </w:tc>
        <w:tc>
          <w:tcPr>
            <w:tcW w:w="580" w:type="dxa"/>
          </w:tcPr>
          <w:p w:rsidR="00A923ED" w:rsidRPr="003F4363" w:rsidRDefault="00A923ED" w:rsidP="003F4363">
            <w:pPr>
              <w:pStyle w:val="ac"/>
              <w:jc w:val="right"/>
              <w:rPr>
                <w:b w:val="0"/>
                <w:color w:val="000000"/>
                <w:spacing w:val="-4"/>
                <w:sz w:val="28"/>
                <w:szCs w:val="28"/>
              </w:rPr>
            </w:pPr>
          </w:p>
        </w:tc>
      </w:tr>
      <w:tr w:rsidR="00A923ED" w:rsidRPr="003F4363" w:rsidTr="003F4363">
        <w:tc>
          <w:tcPr>
            <w:tcW w:w="8720" w:type="dxa"/>
          </w:tcPr>
          <w:p w:rsidR="00A923ED" w:rsidRPr="003F4363" w:rsidRDefault="00A923ED" w:rsidP="003F4363">
            <w:pPr>
              <w:autoSpaceDE w:val="0"/>
              <w:autoSpaceDN w:val="0"/>
              <w:adjustRightInd w:val="0"/>
              <w:rPr>
                <w:color w:val="000000"/>
                <w:spacing w:val="-4"/>
                <w:szCs w:val="28"/>
              </w:rPr>
            </w:pPr>
            <w:r w:rsidRPr="003F4363">
              <w:rPr>
                <w:color w:val="000000"/>
                <w:spacing w:val="-4"/>
                <w:szCs w:val="28"/>
              </w:rPr>
              <w:t>Библиотечная сеть  ………………………………………………………….</w:t>
            </w:r>
          </w:p>
          <w:p w:rsidR="00A923ED" w:rsidRPr="003F4363" w:rsidRDefault="00A923ED" w:rsidP="003F4363">
            <w:pPr>
              <w:autoSpaceDE w:val="0"/>
              <w:autoSpaceDN w:val="0"/>
              <w:adjustRightInd w:val="0"/>
              <w:rPr>
                <w:color w:val="000000"/>
                <w:spacing w:val="-4"/>
                <w:szCs w:val="28"/>
              </w:rPr>
            </w:pPr>
          </w:p>
        </w:tc>
        <w:tc>
          <w:tcPr>
            <w:tcW w:w="580" w:type="dxa"/>
          </w:tcPr>
          <w:p w:rsidR="00A923ED" w:rsidRPr="003F4363" w:rsidRDefault="00A923ED" w:rsidP="003F4363">
            <w:pPr>
              <w:pStyle w:val="ac"/>
              <w:jc w:val="right"/>
              <w:rPr>
                <w:b w:val="0"/>
                <w:color w:val="000000"/>
                <w:spacing w:val="-4"/>
                <w:sz w:val="28"/>
                <w:szCs w:val="28"/>
              </w:rPr>
            </w:pPr>
          </w:p>
        </w:tc>
      </w:tr>
      <w:tr w:rsidR="00A923ED" w:rsidRPr="003F4363" w:rsidTr="003F4363">
        <w:tc>
          <w:tcPr>
            <w:tcW w:w="8720" w:type="dxa"/>
          </w:tcPr>
          <w:p w:rsidR="00A923ED" w:rsidRPr="003F4363" w:rsidRDefault="00A923ED" w:rsidP="003F4363">
            <w:pPr>
              <w:autoSpaceDE w:val="0"/>
              <w:autoSpaceDN w:val="0"/>
              <w:adjustRightInd w:val="0"/>
              <w:rPr>
                <w:color w:val="000000"/>
                <w:spacing w:val="-4"/>
                <w:szCs w:val="28"/>
              </w:rPr>
            </w:pPr>
            <w:r w:rsidRPr="003F4363">
              <w:rPr>
                <w:color w:val="000000"/>
                <w:spacing w:val="-4"/>
                <w:szCs w:val="28"/>
              </w:rPr>
              <w:t>Основные статистические показатели ……………………………………..</w:t>
            </w:r>
          </w:p>
          <w:p w:rsidR="00A923ED" w:rsidRPr="003F4363" w:rsidRDefault="00A923ED" w:rsidP="003F4363">
            <w:pPr>
              <w:autoSpaceDE w:val="0"/>
              <w:autoSpaceDN w:val="0"/>
              <w:adjustRightInd w:val="0"/>
              <w:rPr>
                <w:color w:val="000000"/>
                <w:spacing w:val="-4"/>
                <w:szCs w:val="28"/>
              </w:rPr>
            </w:pPr>
          </w:p>
        </w:tc>
        <w:tc>
          <w:tcPr>
            <w:tcW w:w="580" w:type="dxa"/>
          </w:tcPr>
          <w:p w:rsidR="00A923ED" w:rsidRPr="003F4363" w:rsidRDefault="00A923ED" w:rsidP="003F4363">
            <w:pPr>
              <w:autoSpaceDE w:val="0"/>
              <w:autoSpaceDN w:val="0"/>
              <w:adjustRightInd w:val="0"/>
              <w:rPr>
                <w:color w:val="000000"/>
                <w:spacing w:val="-4"/>
                <w:szCs w:val="28"/>
              </w:rPr>
            </w:pPr>
          </w:p>
        </w:tc>
      </w:tr>
      <w:tr w:rsidR="00A923ED" w:rsidRPr="003F4363" w:rsidTr="003F4363">
        <w:tc>
          <w:tcPr>
            <w:tcW w:w="8720" w:type="dxa"/>
          </w:tcPr>
          <w:p w:rsidR="00A923ED" w:rsidRPr="003F4363" w:rsidRDefault="00A923ED" w:rsidP="00395796">
            <w:pPr>
              <w:autoSpaceDE w:val="0"/>
              <w:autoSpaceDN w:val="0"/>
              <w:adjustRightInd w:val="0"/>
              <w:rPr>
                <w:color w:val="000000"/>
                <w:spacing w:val="-4"/>
                <w:szCs w:val="28"/>
              </w:rPr>
            </w:pPr>
            <w:r w:rsidRPr="003F4363">
              <w:rPr>
                <w:color w:val="000000"/>
                <w:spacing w:val="-4"/>
                <w:szCs w:val="28"/>
              </w:rPr>
              <w:t>Библиотечные фонды (формирование, использование, сохранность) …..</w:t>
            </w:r>
          </w:p>
          <w:p w:rsidR="00A923ED" w:rsidRPr="003F4363" w:rsidRDefault="00A923ED" w:rsidP="003F4363">
            <w:pPr>
              <w:autoSpaceDE w:val="0"/>
              <w:autoSpaceDN w:val="0"/>
              <w:adjustRightInd w:val="0"/>
              <w:rPr>
                <w:color w:val="000000"/>
                <w:spacing w:val="-4"/>
                <w:szCs w:val="28"/>
              </w:rPr>
            </w:pPr>
          </w:p>
        </w:tc>
        <w:tc>
          <w:tcPr>
            <w:tcW w:w="580" w:type="dxa"/>
          </w:tcPr>
          <w:p w:rsidR="00A923ED" w:rsidRPr="003F4363" w:rsidRDefault="00A923ED" w:rsidP="003F4363">
            <w:pPr>
              <w:autoSpaceDE w:val="0"/>
              <w:autoSpaceDN w:val="0"/>
              <w:adjustRightInd w:val="0"/>
              <w:rPr>
                <w:color w:val="000000"/>
                <w:spacing w:val="-4"/>
                <w:szCs w:val="28"/>
              </w:rPr>
            </w:pPr>
          </w:p>
        </w:tc>
      </w:tr>
      <w:tr w:rsidR="00A923ED" w:rsidRPr="003F4363" w:rsidTr="003F4363">
        <w:tc>
          <w:tcPr>
            <w:tcW w:w="8720" w:type="dxa"/>
          </w:tcPr>
          <w:p w:rsidR="00A923ED" w:rsidRPr="003F4363" w:rsidRDefault="00A923ED" w:rsidP="003F4363">
            <w:pPr>
              <w:autoSpaceDE w:val="0"/>
              <w:autoSpaceDN w:val="0"/>
              <w:adjustRightInd w:val="0"/>
              <w:rPr>
                <w:color w:val="000000"/>
                <w:spacing w:val="-4"/>
                <w:szCs w:val="28"/>
              </w:rPr>
            </w:pPr>
            <w:r w:rsidRPr="003F4363">
              <w:rPr>
                <w:color w:val="000000"/>
                <w:spacing w:val="-4"/>
                <w:szCs w:val="28"/>
              </w:rPr>
              <w:t xml:space="preserve">Электронные сетевые ресурсы …………………………………………….. </w:t>
            </w:r>
          </w:p>
          <w:p w:rsidR="00A923ED" w:rsidRPr="003F4363" w:rsidRDefault="00A923ED" w:rsidP="003F4363">
            <w:pPr>
              <w:autoSpaceDE w:val="0"/>
              <w:autoSpaceDN w:val="0"/>
              <w:adjustRightInd w:val="0"/>
              <w:rPr>
                <w:color w:val="000000"/>
                <w:spacing w:val="-4"/>
                <w:szCs w:val="28"/>
              </w:rPr>
            </w:pPr>
          </w:p>
        </w:tc>
        <w:tc>
          <w:tcPr>
            <w:tcW w:w="580" w:type="dxa"/>
          </w:tcPr>
          <w:p w:rsidR="00A923ED" w:rsidRPr="003F4363" w:rsidRDefault="00A923ED" w:rsidP="003F4363">
            <w:pPr>
              <w:autoSpaceDE w:val="0"/>
              <w:autoSpaceDN w:val="0"/>
              <w:adjustRightInd w:val="0"/>
              <w:rPr>
                <w:color w:val="000000"/>
                <w:spacing w:val="-4"/>
                <w:szCs w:val="28"/>
              </w:rPr>
            </w:pPr>
          </w:p>
        </w:tc>
      </w:tr>
      <w:tr w:rsidR="00A923ED" w:rsidRPr="003F4363" w:rsidTr="003F4363">
        <w:tc>
          <w:tcPr>
            <w:tcW w:w="8720" w:type="dxa"/>
          </w:tcPr>
          <w:p w:rsidR="00A923ED" w:rsidRPr="003F4363" w:rsidRDefault="00A923ED" w:rsidP="003F4363">
            <w:pPr>
              <w:autoSpaceDE w:val="0"/>
              <w:autoSpaceDN w:val="0"/>
              <w:adjustRightInd w:val="0"/>
              <w:rPr>
                <w:color w:val="000000"/>
                <w:spacing w:val="-4"/>
                <w:szCs w:val="28"/>
              </w:rPr>
            </w:pPr>
            <w:r w:rsidRPr="003F4363">
              <w:rPr>
                <w:color w:val="000000"/>
                <w:spacing w:val="-4"/>
                <w:szCs w:val="28"/>
              </w:rPr>
              <w:t xml:space="preserve">Организация и содержание библиотечного обслуживания пользователей </w:t>
            </w:r>
          </w:p>
          <w:p w:rsidR="00A923ED" w:rsidRPr="003F4363" w:rsidRDefault="00A923ED" w:rsidP="003F4363">
            <w:pPr>
              <w:autoSpaceDE w:val="0"/>
              <w:autoSpaceDN w:val="0"/>
              <w:adjustRightInd w:val="0"/>
              <w:rPr>
                <w:color w:val="000000"/>
                <w:spacing w:val="-4"/>
                <w:szCs w:val="28"/>
              </w:rPr>
            </w:pPr>
          </w:p>
        </w:tc>
        <w:tc>
          <w:tcPr>
            <w:tcW w:w="580" w:type="dxa"/>
          </w:tcPr>
          <w:p w:rsidR="00A923ED" w:rsidRPr="003F4363" w:rsidRDefault="00A923ED" w:rsidP="003F4363">
            <w:pPr>
              <w:autoSpaceDE w:val="0"/>
              <w:autoSpaceDN w:val="0"/>
              <w:adjustRightInd w:val="0"/>
              <w:rPr>
                <w:color w:val="000000"/>
                <w:spacing w:val="-4"/>
                <w:szCs w:val="28"/>
              </w:rPr>
            </w:pPr>
          </w:p>
        </w:tc>
      </w:tr>
      <w:tr w:rsidR="00A923ED" w:rsidRPr="003F4363" w:rsidTr="003F4363">
        <w:tc>
          <w:tcPr>
            <w:tcW w:w="8720" w:type="dxa"/>
          </w:tcPr>
          <w:p w:rsidR="00A923ED" w:rsidRPr="003F4363" w:rsidRDefault="00A923ED" w:rsidP="003F4363">
            <w:pPr>
              <w:autoSpaceDE w:val="0"/>
              <w:autoSpaceDN w:val="0"/>
              <w:adjustRightInd w:val="0"/>
              <w:rPr>
                <w:color w:val="000000"/>
                <w:spacing w:val="-4"/>
                <w:szCs w:val="28"/>
              </w:rPr>
            </w:pPr>
            <w:r w:rsidRPr="003F4363">
              <w:rPr>
                <w:color w:val="000000"/>
                <w:spacing w:val="-4"/>
                <w:szCs w:val="28"/>
              </w:rPr>
              <w:t>Справочно-библиографическое, информационное и социально-правовое обслуживание пользователей ……………………………………………….</w:t>
            </w:r>
          </w:p>
        </w:tc>
        <w:tc>
          <w:tcPr>
            <w:tcW w:w="580" w:type="dxa"/>
          </w:tcPr>
          <w:p w:rsidR="00A923ED" w:rsidRPr="003F4363" w:rsidRDefault="00A923ED" w:rsidP="003F4363">
            <w:pPr>
              <w:autoSpaceDE w:val="0"/>
              <w:autoSpaceDN w:val="0"/>
              <w:adjustRightInd w:val="0"/>
              <w:rPr>
                <w:color w:val="000000"/>
                <w:spacing w:val="-4"/>
                <w:szCs w:val="28"/>
              </w:rPr>
            </w:pPr>
          </w:p>
        </w:tc>
      </w:tr>
      <w:tr w:rsidR="00A923ED" w:rsidRPr="003F4363" w:rsidTr="003F4363">
        <w:tc>
          <w:tcPr>
            <w:tcW w:w="8720" w:type="dxa"/>
          </w:tcPr>
          <w:p w:rsidR="00A923ED" w:rsidRPr="003F4363" w:rsidRDefault="00A923ED" w:rsidP="003F4363">
            <w:pPr>
              <w:autoSpaceDE w:val="0"/>
              <w:autoSpaceDN w:val="0"/>
              <w:adjustRightInd w:val="0"/>
              <w:rPr>
                <w:color w:val="000000"/>
                <w:spacing w:val="-4"/>
                <w:szCs w:val="28"/>
              </w:rPr>
            </w:pPr>
            <w:r w:rsidRPr="003F4363">
              <w:rPr>
                <w:color w:val="000000"/>
                <w:spacing w:val="-4"/>
                <w:szCs w:val="28"/>
              </w:rPr>
              <w:t xml:space="preserve">Краеведческая деятельность библиотек …………………………………… </w:t>
            </w:r>
          </w:p>
          <w:p w:rsidR="00A923ED" w:rsidRPr="003F4363" w:rsidRDefault="00A923ED" w:rsidP="003F4363">
            <w:pPr>
              <w:autoSpaceDE w:val="0"/>
              <w:autoSpaceDN w:val="0"/>
              <w:adjustRightInd w:val="0"/>
              <w:rPr>
                <w:color w:val="000000"/>
                <w:spacing w:val="-4"/>
                <w:szCs w:val="28"/>
              </w:rPr>
            </w:pPr>
          </w:p>
        </w:tc>
        <w:tc>
          <w:tcPr>
            <w:tcW w:w="580" w:type="dxa"/>
          </w:tcPr>
          <w:p w:rsidR="00A923ED" w:rsidRPr="003F4363" w:rsidRDefault="00A923ED" w:rsidP="003F4363">
            <w:pPr>
              <w:autoSpaceDE w:val="0"/>
              <w:autoSpaceDN w:val="0"/>
              <w:adjustRightInd w:val="0"/>
              <w:rPr>
                <w:color w:val="000000"/>
                <w:spacing w:val="-4"/>
                <w:szCs w:val="28"/>
              </w:rPr>
            </w:pPr>
          </w:p>
        </w:tc>
      </w:tr>
      <w:tr w:rsidR="00A923ED" w:rsidRPr="003F4363" w:rsidTr="003F4363">
        <w:tc>
          <w:tcPr>
            <w:tcW w:w="8720" w:type="dxa"/>
          </w:tcPr>
          <w:p w:rsidR="00A923ED" w:rsidRPr="003F4363" w:rsidRDefault="00A923ED" w:rsidP="003F4363">
            <w:pPr>
              <w:autoSpaceDE w:val="0"/>
              <w:autoSpaceDN w:val="0"/>
              <w:adjustRightInd w:val="0"/>
              <w:rPr>
                <w:color w:val="000000"/>
                <w:spacing w:val="-4"/>
                <w:szCs w:val="28"/>
              </w:rPr>
            </w:pPr>
            <w:r w:rsidRPr="003F4363">
              <w:rPr>
                <w:color w:val="000000"/>
                <w:spacing w:val="-4"/>
                <w:szCs w:val="28"/>
              </w:rPr>
              <w:t xml:space="preserve">Автоматизация библиотечных процессов ………………………………… </w:t>
            </w:r>
          </w:p>
          <w:p w:rsidR="00A923ED" w:rsidRPr="003F4363" w:rsidRDefault="00A923ED" w:rsidP="003F4363">
            <w:pPr>
              <w:autoSpaceDE w:val="0"/>
              <w:autoSpaceDN w:val="0"/>
              <w:adjustRightInd w:val="0"/>
              <w:rPr>
                <w:color w:val="000000"/>
                <w:spacing w:val="-4"/>
                <w:szCs w:val="28"/>
              </w:rPr>
            </w:pPr>
          </w:p>
        </w:tc>
        <w:tc>
          <w:tcPr>
            <w:tcW w:w="580" w:type="dxa"/>
          </w:tcPr>
          <w:p w:rsidR="00A923ED" w:rsidRPr="003F4363" w:rsidRDefault="00A923ED" w:rsidP="003F4363">
            <w:pPr>
              <w:autoSpaceDE w:val="0"/>
              <w:autoSpaceDN w:val="0"/>
              <w:adjustRightInd w:val="0"/>
              <w:rPr>
                <w:color w:val="000000"/>
                <w:spacing w:val="-4"/>
                <w:szCs w:val="28"/>
              </w:rPr>
            </w:pPr>
          </w:p>
        </w:tc>
      </w:tr>
      <w:tr w:rsidR="00A923ED" w:rsidRPr="003F4363" w:rsidTr="003F4363">
        <w:tc>
          <w:tcPr>
            <w:tcW w:w="8720" w:type="dxa"/>
          </w:tcPr>
          <w:p w:rsidR="00A923ED" w:rsidRPr="003F4363" w:rsidRDefault="00A923ED" w:rsidP="003F4363">
            <w:pPr>
              <w:autoSpaceDE w:val="0"/>
              <w:autoSpaceDN w:val="0"/>
              <w:adjustRightInd w:val="0"/>
              <w:rPr>
                <w:color w:val="000000"/>
                <w:spacing w:val="-4"/>
                <w:szCs w:val="28"/>
              </w:rPr>
            </w:pPr>
            <w:r w:rsidRPr="003F4363">
              <w:rPr>
                <w:color w:val="000000"/>
                <w:spacing w:val="-4"/>
                <w:szCs w:val="28"/>
              </w:rPr>
              <w:t>Организационно-методическая деятельность  …………………………….</w:t>
            </w:r>
          </w:p>
          <w:p w:rsidR="00A923ED" w:rsidRPr="003F4363" w:rsidRDefault="00A923ED" w:rsidP="003F4363">
            <w:pPr>
              <w:autoSpaceDE w:val="0"/>
              <w:autoSpaceDN w:val="0"/>
              <w:adjustRightInd w:val="0"/>
              <w:rPr>
                <w:color w:val="000000"/>
                <w:spacing w:val="-4"/>
                <w:szCs w:val="28"/>
              </w:rPr>
            </w:pPr>
            <w:r w:rsidRPr="003F4363">
              <w:rPr>
                <w:color w:val="000000"/>
                <w:spacing w:val="-4"/>
                <w:szCs w:val="28"/>
              </w:rPr>
              <w:t>Библиотечные кадры ………………………………………………………..</w:t>
            </w:r>
          </w:p>
          <w:p w:rsidR="00A923ED" w:rsidRPr="003F4363" w:rsidRDefault="00A923ED" w:rsidP="003F4363">
            <w:pPr>
              <w:autoSpaceDE w:val="0"/>
              <w:autoSpaceDN w:val="0"/>
              <w:adjustRightInd w:val="0"/>
              <w:rPr>
                <w:color w:val="000000"/>
                <w:spacing w:val="-4"/>
                <w:szCs w:val="28"/>
              </w:rPr>
            </w:pPr>
          </w:p>
        </w:tc>
        <w:tc>
          <w:tcPr>
            <w:tcW w:w="580" w:type="dxa"/>
          </w:tcPr>
          <w:p w:rsidR="00A923ED" w:rsidRPr="003F4363" w:rsidRDefault="00A923ED" w:rsidP="003F4363">
            <w:pPr>
              <w:autoSpaceDE w:val="0"/>
              <w:autoSpaceDN w:val="0"/>
              <w:adjustRightInd w:val="0"/>
              <w:rPr>
                <w:color w:val="000000"/>
                <w:spacing w:val="-4"/>
                <w:szCs w:val="28"/>
              </w:rPr>
            </w:pPr>
          </w:p>
        </w:tc>
      </w:tr>
      <w:tr w:rsidR="00A923ED" w:rsidRPr="003F4363" w:rsidTr="003F4363">
        <w:tc>
          <w:tcPr>
            <w:tcW w:w="8720" w:type="dxa"/>
          </w:tcPr>
          <w:p w:rsidR="00A923ED" w:rsidRPr="003F4363" w:rsidRDefault="00A923ED" w:rsidP="003F4363">
            <w:pPr>
              <w:autoSpaceDE w:val="0"/>
              <w:autoSpaceDN w:val="0"/>
              <w:adjustRightInd w:val="0"/>
              <w:rPr>
                <w:color w:val="000000"/>
                <w:spacing w:val="-4"/>
                <w:szCs w:val="28"/>
              </w:rPr>
            </w:pPr>
            <w:r w:rsidRPr="003F4363">
              <w:rPr>
                <w:color w:val="000000"/>
                <w:spacing w:val="-4"/>
                <w:szCs w:val="28"/>
              </w:rPr>
              <w:t>Материально-технические ресурсы библиотек ……………………………</w:t>
            </w:r>
          </w:p>
          <w:p w:rsidR="00A923ED" w:rsidRPr="003F4363" w:rsidRDefault="00A923ED" w:rsidP="003F4363">
            <w:pPr>
              <w:autoSpaceDE w:val="0"/>
              <w:autoSpaceDN w:val="0"/>
              <w:adjustRightInd w:val="0"/>
              <w:rPr>
                <w:color w:val="000000"/>
                <w:spacing w:val="-4"/>
                <w:szCs w:val="28"/>
              </w:rPr>
            </w:pPr>
          </w:p>
        </w:tc>
        <w:tc>
          <w:tcPr>
            <w:tcW w:w="580" w:type="dxa"/>
          </w:tcPr>
          <w:p w:rsidR="00A923ED" w:rsidRPr="003F4363" w:rsidRDefault="00A923ED" w:rsidP="003F4363">
            <w:pPr>
              <w:autoSpaceDE w:val="0"/>
              <w:autoSpaceDN w:val="0"/>
              <w:adjustRightInd w:val="0"/>
              <w:rPr>
                <w:color w:val="000000"/>
                <w:spacing w:val="-4"/>
                <w:szCs w:val="28"/>
              </w:rPr>
            </w:pPr>
          </w:p>
        </w:tc>
      </w:tr>
      <w:tr w:rsidR="00A923ED" w:rsidRPr="003F4363" w:rsidTr="003F4363">
        <w:tc>
          <w:tcPr>
            <w:tcW w:w="8720" w:type="dxa"/>
          </w:tcPr>
          <w:p w:rsidR="00A923ED" w:rsidRPr="003F4363" w:rsidRDefault="00A923ED" w:rsidP="003F4363">
            <w:pPr>
              <w:autoSpaceDE w:val="0"/>
              <w:autoSpaceDN w:val="0"/>
              <w:adjustRightInd w:val="0"/>
              <w:rPr>
                <w:color w:val="000000"/>
                <w:spacing w:val="-4"/>
                <w:szCs w:val="28"/>
              </w:rPr>
            </w:pPr>
            <w:r w:rsidRPr="003F4363">
              <w:rPr>
                <w:color w:val="000000"/>
                <w:spacing w:val="-4"/>
                <w:szCs w:val="28"/>
              </w:rPr>
              <w:t>Основные итоги года ……………………………………………………….</w:t>
            </w:r>
          </w:p>
          <w:p w:rsidR="00A923ED" w:rsidRPr="003F4363" w:rsidRDefault="00A923ED" w:rsidP="003F4363">
            <w:pPr>
              <w:autoSpaceDE w:val="0"/>
              <w:autoSpaceDN w:val="0"/>
              <w:adjustRightInd w:val="0"/>
              <w:rPr>
                <w:color w:val="000000"/>
                <w:spacing w:val="-4"/>
                <w:szCs w:val="28"/>
              </w:rPr>
            </w:pPr>
          </w:p>
        </w:tc>
        <w:tc>
          <w:tcPr>
            <w:tcW w:w="580" w:type="dxa"/>
          </w:tcPr>
          <w:p w:rsidR="00A923ED" w:rsidRPr="003F4363" w:rsidRDefault="00A923ED" w:rsidP="003F4363">
            <w:pPr>
              <w:autoSpaceDE w:val="0"/>
              <w:autoSpaceDN w:val="0"/>
              <w:adjustRightInd w:val="0"/>
              <w:rPr>
                <w:color w:val="000000"/>
                <w:spacing w:val="-4"/>
                <w:szCs w:val="28"/>
              </w:rPr>
            </w:pPr>
          </w:p>
        </w:tc>
      </w:tr>
      <w:tr w:rsidR="00A923ED" w:rsidRPr="003F4363" w:rsidTr="003F4363">
        <w:tc>
          <w:tcPr>
            <w:tcW w:w="8720" w:type="dxa"/>
          </w:tcPr>
          <w:p w:rsidR="00A923ED" w:rsidRPr="003F4363" w:rsidRDefault="00A923ED" w:rsidP="003F4363">
            <w:pPr>
              <w:autoSpaceDE w:val="0"/>
              <w:autoSpaceDN w:val="0"/>
              <w:adjustRightInd w:val="0"/>
              <w:rPr>
                <w:color w:val="000000"/>
                <w:spacing w:val="-4"/>
                <w:szCs w:val="28"/>
              </w:rPr>
            </w:pPr>
            <w:r w:rsidRPr="00347A40">
              <w:rPr>
                <w:color w:val="000000"/>
                <w:spacing w:val="-4"/>
                <w:szCs w:val="28"/>
              </w:rPr>
              <w:t>Основные показатели деятельности государственных и</w:t>
            </w:r>
            <w:r w:rsidRPr="003F4363">
              <w:rPr>
                <w:color w:val="000000"/>
                <w:spacing w:val="-4"/>
                <w:szCs w:val="28"/>
              </w:rPr>
              <w:t xml:space="preserve"> </w:t>
            </w:r>
            <w:r w:rsidRPr="00347A40">
              <w:rPr>
                <w:color w:val="000000"/>
                <w:spacing w:val="-4"/>
                <w:szCs w:val="28"/>
              </w:rPr>
              <w:t>муниципальных библиотек</w:t>
            </w:r>
            <w:r w:rsidRPr="003F4363">
              <w:rPr>
                <w:color w:val="000000"/>
                <w:spacing w:val="-4"/>
                <w:szCs w:val="28"/>
              </w:rPr>
              <w:t xml:space="preserve"> </w:t>
            </w:r>
            <w:r w:rsidRPr="00347A40">
              <w:rPr>
                <w:color w:val="000000"/>
                <w:spacing w:val="-4"/>
                <w:szCs w:val="28"/>
              </w:rPr>
              <w:t>Краснодарского края</w:t>
            </w:r>
            <w:r w:rsidRPr="003F4363">
              <w:rPr>
                <w:color w:val="000000"/>
                <w:spacing w:val="-4"/>
                <w:szCs w:val="28"/>
              </w:rPr>
              <w:t xml:space="preserve"> …………………………………………..</w:t>
            </w:r>
          </w:p>
        </w:tc>
        <w:tc>
          <w:tcPr>
            <w:tcW w:w="580" w:type="dxa"/>
          </w:tcPr>
          <w:p w:rsidR="00A923ED" w:rsidRPr="003F4363" w:rsidRDefault="00A923ED" w:rsidP="003F4363">
            <w:pPr>
              <w:autoSpaceDE w:val="0"/>
              <w:autoSpaceDN w:val="0"/>
              <w:adjustRightInd w:val="0"/>
              <w:rPr>
                <w:color w:val="000000"/>
                <w:spacing w:val="-4"/>
                <w:szCs w:val="28"/>
              </w:rPr>
            </w:pPr>
          </w:p>
        </w:tc>
      </w:tr>
    </w:tbl>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Default="00A923ED" w:rsidP="0008307F">
      <w:pPr>
        <w:ind w:firstLine="709"/>
        <w:jc w:val="center"/>
        <w:rPr>
          <w:sz w:val="24"/>
          <w:szCs w:val="24"/>
          <w:u w:val="single"/>
        </w:rPr>
      </w:pPr>
    </w:p>
    <w:p w:rsidR="00A923ED" w:rsidRPr="00DA6195" w:rsidRDefault="00A923ED" w:rsidP="00587487">
      <w:pPr>
        <w:numPr>
          <w:ilvl w:val="0"/>
          <w:numId w:val="26"/>
        </w:numPr>
        <w:autoSpaceDE w:val="0"/>
        <w:autoSpaceDN w:val="0"/>
        <w:adjustRightInd w:val="0"/>
        <w:ind w:left="0" w:firstLine="0"/>
        <w:jc w:val="center"/>
        <w:rPr>
          <w:b/>
          <w:bCs/>
          <w:szCs w:val="28"/>
        </w:rPr>
      </w:pPr>
      <w:r w:rsidRPr="00DA6195">
        <w:rPr>
          <w:b/>
          <w:bCs/>
          <w:szCs w:val="28"/>
        </w:rPr>
        <w:t>События года</w:t>
      </w:r>
    </w:p>
    <w:p w:rsidR="00A923ED" w:rsidRPr="00DA6195" w:rsidRDefault="00A923ED" w:rsidP="001815D9">
      <w:pPr>
        <w:autoSpaceDE w:val="0"/>
        <w:autoSpaceDN w:val="0"/>
        <w:adjustRightInd w:val="0"/>
        <w:rPr>
          <w:b/>
          <w:bCs/>
          <w:szCs w:val="28"/>
        </w:rPr>
      </w:pPr>
    </w:p>
    <w:p w:rsidR="00A923ED" w:rsidRPr="00DA6195" w:rsidRDefault="00A923ED" w:rsidP="00587487">
      <w:pPr>
        <w:shd w:val="clear" w:color="auto" w:fill="FFFFFF"/>
        <w:spacing w:line="360" w:lineRule="atLeast"/>
        <w:jc w:val="center"/>
        <w:rPr>
          <w:b/>
          <w:color w:val="000000"/>
          <w:szCs w:val="28"/>
        </w:rPr>
      </w:pPr>
      <w:r w:rsidRPr="00DA6195">
        <w:rPr>
          <w:b/>
          <w:color w:val="000000"/>
          <w:szCs w:val="28"/>
        </w:rPr>
        <w:t>1.1. Главные события библиотечной жизни региона</w:t>
      </w:r>
    </w:p>
    <w:p w:rsidR="00A923ED" w:rsidRDefault="00A923ED" w:rsidP="00587487">
      <w:pPr>
        <w:ind w:firstLine="567"/>
        <w:jc w:val="both"/>
        <w:rPr>
          <w:szCs w:val="28"/>
        </w:rPr>
      </w:pPr>
    </w:p>
    <w:p w:rsidR="00A923ED" w:rsidRPr="00130A0A" w:rsidRDefault="00A923ED" w:rsidP="00587487">
      <w:pPr>
        <w:ind w:firstLine="567"/>
        <w:jc w:val="both"/>
        <w:rPr>
          <w:b/>
          <w:szCs w:val="28"/>
          <w:u w:val="single"/>
        </w:rPr>
      </w:pPr>
      <w:r w:rsidRPr="00130A0A">
        <w:rPr>
          <w:szCs w:val="28"/>
        </w:rPr>
        <w:t>2015 год – был знаменательным в истории российского государства - 70-летием Победы советского народа в Великой Отечественной войне 1941-1945 гг. День Победы и Дни освобождения городов и районов Краснодарского края от немецко-фашистских захватчиков отмечались всенародно, стали центральными темами библиотечных мероприятий по военно-патриотическому направлению деятельности общедоступных библиотек Краснодарского края.</w:t>
      </w:r>
    </w:p>
    <w:p w:rsidR="00A923ED" w:rsidRPr="00130A0A" w:rsidRDefault="00A923ED" w:rsidP="00587487">
      <w:pPr>
        <w:ind w:firstLine="567"/>
        <w:jc w:val="both"/>
        <w:rPr>
          <w:szCs w:val="28"/>
        </w:rPr>
      </w:pPr>
      <w:r w:rsidRPr="00130A0A">
        <w:rPr>
          <w:szCs w:val="28"/>
        </w:rPr>
        <w:t xml:space="preserve">При поддержке министерства культуры Краснодарского края, 22 июня 2015 года в Государственном бюджетном учреждении культуры Краснодарского края «Краснодарская краевая универсальная научная библиотека им. А.С. Пушкина» (далее ККУНБ им. А.С. Пушкина) проходила краевая научно-практическая конференция «Воспитание подвигом», посвященная 70-летию Победы в Великой Отечественной войне 1941-1945 гг. (количество участников - 256 человек). Опыт работы по патриотическому воспитанию представили 58 работников сферы культуры и образования из 40 городов и районов Краснодарского края. </w:t>
      </w:r>
    </w:p>
    <w:p w:rsidR="00A923ED" w:rsidRPr="00EE27E9" w:rsidRDefault="00A923ED" w:rsidP="00587487">
      <w:pPr>
        <w:ind w:firstLine="720"/>
        <w:jc w:val="both"/>
        <w:rPr>
          <w:sz w:val="24"/>
          <w:szCs w:val="24"/>
        </w:rPr>
      </w:pPr>
      <w:r w:rsidRPr="00130A0A">
        <w:rPr>
          <w:szCs w:val="28"/>
        </w:rPr>
        <w:t>По итогам конференции издано 5 выпусков материалов научно-практической конференции «Воспитание подвигом»</w:t>
      </w:r>
      <w:r>
        <w:rPr>
          <w:szCs w:val="28"/>
        </w:rPr>
        <w:t xml:space="preserve">, сборники </w:t>
      </w:r>
      <w:r w:rsidRPr="00130A0A">
        <w:rPr>
          <w:szCs w:val="28"/>
        </w:rPr>
        <w:t xml:space="preserve">опубликованы на сайте ККУНБ им. А.С. Пушкина. </w:t>
      </w:r>
      <w:r w:rsidRPr="00EE27E9">
        <w:rPr>
          <w:sz w:val="24"/>
          <w:szCs w:val="24"/>
        </w:rPr>
        <w:t>(Форма обобщения: Глухова Л.В., Степанова А.С. 70-летию Великой Победы: библиотеки субъектов РФ в проекте «Литературный мир России» // Национальная библиотека. – 2015. - № 3. – С. 36.).</w:t>
      </w:r>
    </w:p>
    <w:p w:rsidR="00A923ED" w:rsidRPr="00130A0A" w:rsidRDefault="00A923ED" w:rsidP="00587487">
      <w:pPr>
        <w:pStyle w:val="af2"/>
        <w:spacing w:before="0" w:beforeAutospacing="0" w:after="0" w:afterAutospacing="0"/>
        <w:ind w:firstLine="708"/>
        <w:jc w:val="both"/>
        <w:rPr>
          <w:color w:val="000000"/>
          <w:sz w:val="28"/>
          <w:szCs w:val="28"/>
        </w:rPr>
      </w:pPr>
      <w:r w:rsidRPr="00130A0A">
        <w:rPr>
          <w:color w:val="000000"/>
          <w:sz w:val="28"/>
          <w:szCs w:val="28"/>
        </w:rPr>
        <w:t>Ярким, объединяющим проектом, направленным на популяризацию чтения</w:t>
      </w:r>
      <w:r w:rsidRPr="00130A0A">
        <w:rPr>
          <w:sz w:val="28"/>
          <w:szCs w:val="28"/>
        </w:rPr>
        <w:t xml:space="preserve"> стал </w:t>
      </w:r>
      <w:r w:rsidRPr="00130A0A">
        <w:rPr>
          <w:color w:val="000000"/>
          <w:sz w:val="28"/>
          <w:szCs w:val="28"/>
          <w:shd w:val="clear" w:color="auto" w:fill="FFFFFF"/>
        </w:rPr>
        <w:t xml:space="preserve">Год литературы в России, объявленный указом </w:t>
      </w:r>
      <w:r w:rsidRPr="00130A0A">
        <w:rPr>
          <w:sz w:val="28"/>
          <w:szCs w:val="28"/>
        </w:rPr>
        <w:t xml:space="preserve">Президента РФ (№ 426 от 13 июня 2014 года). </w:t>
      </w:r>
    </w:p>
    <w:p w:rsidR="00A923ED" w:rsidRPr="00130A0A" w:rsidRDefault="00A923ED" w:rsidP="00587487">
      <w:pPr>
        <w:pStyle w:val="af2"/>
        <w:spacing w:before="0" w:beforeAutospacing="0" w:after="0" w:afterAutospacing="0"/>
        <w:ind w:firstLine="567"/>
        <w:jc w:val="both"/>
        <w:rPr>
          <w:color w:val="000000"/>
          <w:sz w:val="28"/>
          <w:szCs w:val="28"/>
        </w:rPr>
      </w:pPr>
      <w:r w:rsidRPr="00130A0A">
        <w:rPr>
          <w:color w:val="000000"/>
          <w:sz w:val="28"/>
          <w:szCs w:val="28"/>
        </w:rPr>
        <w:t>В каждой общедоступной библиотеке Краснодарского края в Год литературы были реализованы оригинальные проекты и проведены мероприятия</w:t>
      </w:r>
      <w:r w:rsidRPr="00130A0A">
        <w:rPr>
          <w:rStyle w:val="133"/>
          <w:sz w:val="28"/>
          <w:szCs w:val="28"/>
        </w:rPr>
        <w:t xml:space="preserve"> по популяризации литературного наследия, формирования читательских интересов и приобщения к чтению (в</w:t>
      </w:r>
      <w:r w:rsidRPr="00130A0A">
        <w:rPr>
          <w:sz w:val="28"/>
          <w:szCs w:val="28"/>
        </w:rPr>
        <w:t>сего: 28415 мероприятий, участников – 1 144 070 человек).</w:t>
      </w:r>
    </w:p>
    <w:p w:rsidR="00A923ED" w:rsidRPr="00130A0A" w:rsidRDefault="00A923ED" w:rsidP="00587487">
      <w:pPr>
        <w:shd w:val="clear" w:color="auto" w:fill="FFFFFF"/>
        <w:ind w:firstLine="567"/>
        <w:jc w:val="both"/>
        <w:rPr>
          <w:szCs w:val="28"/>
        </w:rPr>
      </w:pPr>
      <w:r w:rsidRPr="00130A0A">
        <w:rPr>
          <w:color w:val="000000"/>
          <w:szCs w:val="28"/>
        </w:rPr>
        <w:t xml:space="preserve">Мероприятиями </w:t>
      </w:r>
      <w:r>
        <w:rPr>
          <w:color w:val="000000"/>
          <w:szCs w:val="28"/>
        </w:rPr>
        <w:t>обще</w:t>
      </w:r>
      <w:r w:rsidRPr="00130A0A">
        <w:rPr>
          <w:color w:val="000000"/>
          <w:szCs w:val="28"/>
        </w:rPr>
        <w:t xml:space="preserve">краевого значения стали: фестиваль национальной литературы «Большое книжное событие», краевой праздник «День славянской письменности и культуры», проекты «Библионочь», «Неделя детской и юношеской книги», </w:t>
      </w:r>
      <w:r>
        <w:rPr>
          <w:color w:val="000000"/>
          <w:szCs w:val="28"/>
        </w:rPr>
        <w:t>«</w:t>
      </w:r>
      <w:r w:rsidRPr="00130A0A">
        <w:rPr>
          <w:color w:val="000000"/>
          <w:szCs w:val="28"/>
        </w:rPr>
        <w:t>День православной книги</w:t>
      </w:r>
      <w:r>
        <w:rPr>
          <w:color w:val="000000"/>
          <w:szCs w:val="28"/>
        </w:rPr>
        <w:t>»</w:t>
      </w:r>
      <w:r w:rsidRPr="00130A0A">
        <w:rPr>
          <w:color w:val="000000"/>
          <w:szCs w:val="28"/>
        </w:rPr>
        <w:t xml:space="preserve"> и </w:t>
      </w:r>
      <w:r w:rsidRPr="00871B83">
        <w:rPr>
          <w:color w:val="000000"/>
          <w:szCs w:val="28"/>
        </w:rPr>
        <w:t xml:space="preserve">другие. </w:t>
      </w:r>
      <w:r w:rsidRPr="00871B83">
        <w:rPr>
          <w:rStyle w:val="13"/>
          <w:sz w:val="28"/>
          <w:szCs w:val="28"/>
        </w:rPr>
        <w:t xml:space="preserve">С февраля по ноябрь 2015 года </w:t>
      </w:r>
      <w:r w:rsidRPr="00871B83">
        <w:rPr>
          <w:rStyle w:val="133"/>
          <w:sz w:val="28"/>
          <w:szCs w:val="28"/>
        </w:rPr>
        <w:t xml:space="preserve">был </w:t>
      </w:r>
      <w:r w:rsidRPr="00871B83">
        <w:rPr>
          <w:szCs w:val="28"/>
        </w:rPr>
        <w:t>проведен</w:t>
      </w:r>
      <w:r w:rsidRPr="00871B83">
        <w:rPr>
          <w:b/>
          <w:szCs w:val="28"/>
        </w:rPr>
        <w:t xml:space="preserve"> </w:t>
      </w:r>
      <w:r w:rsidRPr="00871B83">
        <w:rPr>
          <w:rStyle w:val="13"/>
          <w:sz w:val="28"/>
          <w:szCs w:val="28"/>
        </w:rPr>
        <w:t xml:space="preserve">смотр-конкурс общедоступных библиотек Краснодарского края, носящих имена писателей, «Литературный фаэтон «Читай – двадцать третий регион» (приказ Министерства культуры Краснодарского края  № 52 от 20.02.2015). </w:t>
      </w:r>
      <w:r w:rsidRPr="00871B83">
        <w:rPr>
          <w:szCs w:val="28"/>
        </w:rPr>
        <w:t>По</w:t>
      </w:r>
      <w:r w:rsidRPr="00130A0A">
        <w:rPr>
          <w:szCs w:val="28"/>
        </w:rPr>
        <w:t xml:space="preserve"> итогам смотра-конкурса состоялась научно-практическая конференция, издан путеводитель по общедоступным библиотекам Краснодарского края, носящих имена писателей «Мы с этим именем живём, мы этим именем гордимся» (</w:t>
      </w:r>
      <w:r w:rsidRPr="00130A0A">
        <w:rPr>
          <w:bCs/>
          <w:szCs w:val="28"/>
        </w:rPr>
        <w:t xml:space="preserve">Краснодар, 2015), </w:t>
      </w:r>
      <w:r w:rsidRPr="00130A0A">
        <w:rPr>
          <w:szCs w:val="28"/>
        </w:rPr>
        <w:t>информация размещена на сайте ККУНБ им. А.С. Пушкина (</w:t>
      </w:r>
      <w:hyperlink r:id="rId11" w:history="1">
        <w:r w:rsidRPr="00130A0A">
          <w:rPr>
            <w:rStyle w:val="af8"/>
            <w:szCs w:val="28"/>
          </w:rPr>
          <w:t>http://pushkin.kubannet.ru/Biblioteki%20Kr%20kray/imennye-biblioteki/</w:t>
        </w:r>
      </w:hyperlink>
      <w:r w:rsidRPr="00130A0A">
        <w:rPr>
          <w:szCs w:val="28"/>
        </w:rPr>
        <w:t>).</w:t>
      </w:r>
    </w:p>
    <w:p w:rsidR="00A923ED" w:rsidRPr="00130A0A" w:rsidRDefault="00A923ED" w:rsidP="00587487">
      <w:pPr>
        <w:shd w:val="clear" w:color="auto" w:fill="FFFFFF"/>
        <w:ind w:firstLine="567"/>
        <w:jc w:val="both"/>
        <w:rPr>
          <w:szCs w:val="28"/>
        </w:rPr>
      </w:pPr>
      <w:r w:rsidRPr="00130A0A">
        <w:rPr>
          <w:szCs w:val="28"/>
        </w:rPr>
        <w:lastRenderedPageBreak/>
        <w:t xml:space="preserve">В тематике библиотечных мероприятий в Год литературы можно особо выделить краеведческий аспект </w:t>
      </w:r>
      <w:r>
        <w:rPr>
          <w:szCs w:val="28"/>
        </w:rPr>
        <w:t xml:space="preserve">в </w:t>
      </w:r>
      <w:r w:rsidRPr="00130A0A">
        <w:rPr>
          <w:szCs w:val="28"/>
        </w:rPr>
        <w:t xml:space="preserve">популяризации творчества </w:t>
      </w:r>
      <w:r w:rsidRPr="00130A0A">
        <w:rPr>
          <w:bCs/>
          <w:szCs w:val="28"/>
        </w:rPr>
        <w:t>к</w:t>
      </w:r>
      <w:r w:rsidRPr="00130A0A">
        <w:rPr>
          <w:szCs w:val="28"/>
        </w:rPr>
        <w:t xml:space="preserve">убанских писателей – юбиляров 2015 года. Торжественно проходили пятые Вараввинские чтения и Всекубанский поэтический флэшмоб «Всем краем читаем Варавву», циклы мероприятий в честь 55-летия кореновского поэта Н.А. Зиновьева. В честь столетия со дня рождения почетного гражданина города Гулькевичи известного писателя К. Симонова библиотеки района провели Симоновские чтения «Писатель-солдат». </w:t>
      </w:r>
    </w:p>
    <w:p w:rsidR="00A923ED" w:rsidRDefault="00A923ED" w:rsidP="00587487">
      <w:pPr>
        <w:ind w:firstLine="567"/>
        <w:jc w:val="both"/>
        <w:rPr>
          <w:szCs w:val="28"/>
        </w:rPr>
      </w:pPr>
      <w:r w:rsidRPr="00130A0A">
        <w:rPr>
          <w:bCs/>
          <w:szCs w:val="28"/>
        </w:rPr>
        <w:t>5 марта 2015 года состоялось праздничное мероприятие по случаю присвоения Центральной городской библиотеке</w:t>
      </w:r>
      <w:r w:rsidRPr="00130A0A">
        <w:rPr>
          <w:szCs w:val="28"/>
        </w:rPr>
        <w:t xml:space="preserve"> </w:t>
      </w:r>
      <w:r w:rsidRPr="00130A0A">
        <w:rPr>
          <w:bCs/>
          <w:szCs w:val="28"/>
        </w:rPr>
        <w:t>муниципального бюджетного учреждения</w:t>
      </w:r>
      <w:r>
        <w:rPr>
          <w:bCs/>
          <w:szCs w:val="28"/>
        </w:rPr>
        <w:t xml:space="preserve"> </w:t>
      </w:r>
      <w:r w:rsidRPr="00130A0A">
        <w:rPr>
          <w:bCs/>
          <w:szCs w:val="28"/>
        </w:rPr>
        <w:t>«Ейская централизованная библиотечная система</w:t>
      </w:r>
      <w:r w:rsidRPr="00130A0A">
        <w:rPr>
          <w:szCs w:val="28"/>
        </w:rPr>
        <w:t xml:space="preserve">» Ейского городского поселения Ейского района </w:t>
      </w:r>
      <w:r w:rsidRPr="00130A0A">
        <w:rPr>
          <w:bCs/>
          <w:szCs w:val="28"/>
        </w:rPr>
        <w:t xml:space="preserve">имени Евгения Александровича Котенко, </w:t>
      </w:r>
      <w:r w:rsidRPr="00130A0A">
        <w:rPr>
          <w:szCs w:val="28"/>
        </w:rPr>
        <w:t>учёного, вице-президента Академии горных наук России, лауреата Государственной премии СССР, члена Союза писателей России.</w:t>
      </w:r>
    </w:p>
    <w:p w:rsidR="00A923ED" w:rsidRDefault="00A923ED" w:rsidP="00587487">
      <w:pPr>
        <w:ind w:firstLine="567"/>
        <w:jc w:val="both"/>
        <w:rPr>
          <w:szCs w:val="28"/>
        </w:rPr>
      </w:pPr>
      <w:r>
        <w:rPr>
          <w:szCs w:val="28"/>
        </w:rPr>
        <w:t xml:space="preserve">В Год литературы, </w:t>
      </w:r>
      <w:r w:rsidRPr="00107AE7">
        <w:rPr>
          <w:szCs w:val="28"/>
        </w:rPr>
        <w:t>преми</w:t>
      </w:r>
      <w:r>
        <w:rPr>
          <w:szCs w:val="28"/>
        </w:rPr>
        <w:t>ей</w:t>
      </w:r>
      <w:r w:rsidRPr="00107AE7">
        <w:rPr>
          <w:szCs w:val="28"/>
        </w:rPr>
        <w:t xml:space="preserve"> администрации Краснодарского края в области науки, образования и культуры</w:t>
      </w:r>
      <w:r>
        <w:rPr>
          <w:szCs w:val="28"/>
        </w:rPr>
        <w:t xml:space="preserve"> отмечены </w:t>
      </w:r>
      <w:r w:rsidRPr="00107AE7">
        <w:rPr>
          <w:szCs w:val="28"/>
        </w:rPr>
        <w:t>творческ</w:t>
      </w:r>
      <w:r>
        <w:rPr>
          <w:szCs w:val="28"/>
        </w:rPr>
        <w:t>ий</w:t>
      </w:r>
      <w:r w:rsidRPr="00107AE7">
        <w:rPr>
          <w:szCs w:val="28"/>
        </w:rPr>
        <w:t xml:space="preserve"> коллектив Краснодарской краевой юношеской библиотек</w:t>
      </w:r>
      <w:r>
        <w:rPr>
          <w:szCs w:val="28"/>
        </w:rPr>
        <w:t>и</w:t>
      </w:r>
      <w:r w:rsidRPr="00107AE7">
        <w:rPr>
          <w:szCs w:val="28"/>
        </w:rPr>
        <w:t xml:space="preserve"> имени И.Ф. Вараввы </w:t>
      </w:r>
      <w:r>
        <w:rPr>
          <w:szCs w:val="28"/>
        </w:rPr>
        <w:t>«</w:t>
      </w:r>
      <w:r w:rsidRPr="00107AE7">
        <w:rPr>
          <w:szCs w:val="28"/>
        </w:rPr>
        <w:t xml:space="preserve">за разработку, реализацию, организацию и проведение долгосрочной культурно-информационной программы (марафона) </w:t>
      </w:r>
      <w:r>
        <w:rPr>
          <w:szCs w:val="28"/>
        </w:rPr>
        <w:t>«</w:t>
      </w:r>
      <w:r w:rsidRPr="00107AE7">
        <w:rPr>
          <w:szCs w:val="28"/>
        </w:rPr>
        <w:t>Читать о спорте книги надо, мы ждем тебя, Олимпиада!</w:t>
      </w:r>
      <w:r>
        <w:rPr>
          <w:szCs w:val="28"/>
        </w:rPr>
        <w:t xml:space="preserve">», а также </w:t>
      </w:r>
      <w:r w:rsidRPr="00107AE7">
        <w:rPr>
          <w:szCs w:val="28"/>
        </w:rPr>
        <w:t>библиотекар</w:t>
      </w:r>
      <w:r>
        <w:rPr>
          <w:szCs w:val="28"/>
        </w:rPr>
        <w:t>ь</w:t>
      </w:r>
      <w:r w:rsidRPr="00107AE7">
        <w:rPr>
          <w:szCs w:val="28"/>
        </w:rPr>
        <w:t xml:space="preserve"> муниципального бюджетного учреждения культуры </w:t>
      </w:r>
      <w:r>
        <w:rPr>
          <w:szCs w:val="28"/>
        </w:rPr>
        <w:t>«</w:t>
      </w:r>
      <w:r w:rsidRPr="00107AE7">
        <w:rPr>
          <w:szCs w:val="28"/>
        </w:rPr>
        <w:t>Межпоселенческая центральная библиотека</w:t>
      </w:r>
      <w:r>
        <w:rPr>
          <w:szCs w:val="28"/>
        </w:rPr>
        <w:t>»</w:t>
      </w:r>
      <w:r w:rsidRPr="00107AE7">
        <w:rPr>
          <w:szCs w:val="28"/>
        </w:rPr>
        <w:t xml:space="preserve"> администрации муниципального образования Успенский район Ермичев</w:t>
      </w:r>
      <w:r>
        <w:rPr>
          <w:szCs w:val="28"/>
        </w:rPr>
        <w:t>а</w:t>
      </w:r>
      <w:r w:rsidRPr="00107AE7">
        <w:rPr>
          <w:szCs w:val="28"/>
        </w:rPr>
        <w:t xml:space="preserve"> Светлан</w:t>
      </w:r>
      <w:r>
        <w:rPr>
          <w:szCs w:val="28"/>
        </w:rPr>
        <w:t>а</w:t>
      </w:r>
      <w:r w:rsidRPr="00107AE7">
        <w:rPr>
          <w:szCs w:val="28"/>
        </w:rPr>
        <w:t xml:space="preserve"> Ивановн</w:t>
      </w:r>
      <w:r>
        <w:rPr>
          <w:szCs w:val="28"/>
        </w:rPr>
        <w:t>а</w:t>
      </w:r>
      <w:r w:rsidRPr="00107AE7">
        <w:rPr>
          <w:szCs w:val="28"/>
        </w:rPr>
        <w:t xml:space="preserve"> за издание книги в 3 частях "О хуторе Державном: все, что знаем и все, что помним" и популяризацию краеведения в Успенском районе</w:t>
      </w:r>
      <w:r>
        <w:rPr>
          <w:szCs w:val="28"/>
        </w:rPr>
        <w:t xml:space="preserve"> (</w:t>
      </w:r>
      <w:r w:rsidRPr="00EF02CD">
        <w:rPr>
          <w:sz w:val="24"/>
          <w:szCs w:val="24"/>
        </w:rPr>
        <w:t>постановление главы администрации (губернатора) Краснодарского края от 09.06.2015 N 529 "О присуждении премии администрации Краснодарского края в области науки, образования и культуры за 2014 год"</w:t>
      </w:r>
      <w:r>
        <w:rPr>
          <w:szCs w:val="28"/>
        </w:rPr>
        <w:t>).</w:t>
      </w:r>
    </w:p>
    <w:p w:rsidR="00A923ED" w:rsidRDefault="00A923ED" w:rsidP="00871B83">
      <w:pPr>
        <w:ind w:firstLine="567"/>
        <w:jc w:val="both"/>
        <w:rPr>
          <w:szCs w:val="28"/>
        </w:rPr>
      </w:pPr>
      <w:r>
        <w:rPr>
          <w:szCs w:val="28"/>
        </w:rPr>
        <w:t>«Цифрами нельзя описать главный итог 2015 года для отрасли культуры края, - отметила на коллегии новый минист</w:t>
      </w:r>
      <w:r w:rsidR="00DA6195">
        <w:rPr>
          <w:szCs w:val="28"/>
        </w:rPr>
        <w:t>р культуры Краснодарского края В</w:t>
      </w:r>
      <w:r>
        <w:rPr>
          <w:szCs w:val="28"/>
        </w:rPr>
        <w:t xml:space="preserve">.Ю. Лапина. - Общие дела, крупные социально значимые мероприятия обеспечили практику тесного взаимодействия, дали бесценный опыт сотрудничества, помогли сделать из разных учреждений культуры единую творческую команду». </w:t>
      </w:r>
    </w:p>
    <w:p w:rsidR="00A923ED" w:rsidRDefault="00A923ED" w:rsidP="00587487">
      <w:pPr>
        <w:shd w:val="clear" w:color="auto" w:fill="FFFFFF"/>
        <w:ind w:firstLine="709"/>
        <w:jc w:val="both"/>
        <w:rPr>
          <w:szCs w:val="28"/>
        </w:rPr>
      </w:pPr>
    </w:p>
    <w:p w:rsidR="00A923ED" w:rsidRPr="00CD7685" w:rsidRDefault="00A923ED" w:rsidP="00587487">
      <w:pPr>
        <w:jc w:val="center"/>
        <w:rPr>
          <w:b/>
          <w:szCs w:val="28"/>
        </w:rPr>
      </w:pPr>
      <w:r w:rsidRPr="00CD7685">
        <w:rPr>
          <w:b/>
          <w:szCs w:val="28"/>
        </w:rPr>
        <w:t>1.2. Федеральные, региональные и муниципальные нормативно-правовые акты, оказавшие влияние на деятельность муниципальных библиотек</w:t>
      </w:r>
      <w:r w:rsidR="00CD7685">
        <w:rPr>
          <w:b/>
          <w:szCs w:val="28"/>
        </w:rPr>
        <w:t xml:space="preserve"> </w:t>
      </w:r>
      <w:r w:rsidRPr="00CD7685">
        <w:rPr>
          <w:b/>
          <w:szCs w:val="28"/>
        </w:rPr>
        <w:t xml:space="preserve"> в анализируемом году</w:t>
      </w:r>
    </w:p>
    <w:p w:rsidR="00A923ED" w:rsidRPr="00CD7685" w:rsidRDefault="00A923ED" w:rsidP="00587487">
      <w:pPr>
        <w:jc w:val="center"/>
        <w:rPr>
          <w:b/>
          <w:szCs w:val="28"/>
        </w:rPr>
      </w:pPr>
    </w:p>
    <w:p w:rsidR="00A923ED" w:rsidRPr="00D55212" w:rsidRDefault="00A923ED" w:rsidP="00587487">
      <w:pPr>
        <w:pStyle w:val="af2"/>
        <w:spacing w:before="0" w:beforeAutospacing="0" w:after="0" w:afterAutospacing="0"/>
        <w:ind w:firstLine="567"/>
        <w:jc w:val="both"/>
        <w:rPr>
          <w:sz w:val="28"/>
          <w:szCs w:val="28"/>
        </w:rPr>
      </w:pPr>
      <w:r>
        <w:rPr>
          <w:sz w:val="28"/>
          <w:szCs w:val="28"/>
        </w:rPr>
        <w:t xml:space="preserve">Одним из главных документов 2015 года стал </w:t>
      </w:r>
      <w:r w:rsidRPr="00D55212">
        <w:rPr>
          <w:sz w:val="28"/>
          <w:szCs w:val="28"/>
        </w:rPr>
        <w:t xml:space="preserve">Федеральный закон </w:t>
      </w:r>
      <w:r>
        <w:rPr>
          <w:sz w:val="28"/>
          <w:szCs w:val="28"/>
        </w:rPr>
        <w:t xml:space="preserve">от </w:t>
      </w:r>
      <w:r w:rsidRPr="00D55212">
        <w:rPr>
          <w:sz w:val="28"/>
          <w:szCs w:val="28"/>
        </w:rPr>
        <w:t>8 июля 2015 № 151-ФЗ «О внесении изменения в статью 23 Федерального закона «О библиотечном деле»</w:t>
      </w:r>
      <w:r>
        <w:rPr>
          <w:sz w:val="28"/>
          <w:szCs w:val="28"/>
        </w:rPr>
        <w:t>, с</w:t>
      </w:r>
      <w:r w:rsidRPr="00D55212">
        <w:rPr>
          <w:sz w:val="28"/>
          <w:szCs w:val="28"/>
        </w:rPr>
        <w:t xml:space="preserve">огласно </w:t>
      </w:r>
      <w:r>
        <w:rPr>
          <w:sz w:val="28"/>
          <w:szCs w:val="28"/>
        </w:rPr>
        <w:t xml:space="preserve">которому </w:t>
      </w:r>
      <w:r w:rsidRPr="00D55212">
        <w:rPr>
          <w:sz w:val="28"/>
          <w:szCs w:val="28"/>
        </w:rPr>
        <w:t>«</w:t>
      </w:r>
      <w:r>
        <w:rPr>
          <w:sz w:val="28"/>
          <w:szCs w:val="28"/>
        </w:rPr>
        <w:t>р</w:t>
      </w:r>
      <w:r w:rsidRPr="00D55212">
        <w:rPr>
          <w:sz w:val="28"/>
          <w:szCs w:val="28"/>
        </w:rPr>
        <w:t>ешение о реорганизации или ликвидации муниципальной библиотеки, расположенной в сельском поселении, может быть принято только с учетом результатов опроса жителей данного сельского поселения».</w:t>
      </w:r>
      <w:r>
        <w:rPr>
          <w:sz w:val="28"/>
          <w:szCs w:val="28"/>
        </w:rPr>
        <w:t xml:space="preserve"> </w:t>
      </w:r>
    </w:p>
    <w:p w:rsidR="00A923ED" w:rsidRDefault="00A923ED" w:rsidP="00587487">
      <w:pPr>
        <w:pStyle w:val="Default"/>
        <w:ind w:firstLine="567"/>
        <w:jc w:val="both"/>
        <w:rPr>
          <w:color w:val="auto"/>
          <w:sz w:val="28"/>
          <w:szCs w:val="28"/>
        </w:rPr>
      </w:pPr>
      <w:r w:rsidRPr="00D55212">
        <w:rPr>
          <w:color w:val="auto"/>
          <w:sz w:val="28"/>
          <w:szCs w:val="28"/>
        </w:rPr>
        <w:lastRenderedPageBreak/>
        <w:t xml:space="preserve">На основе статей и комментариев в печатных и электронных СМИ, консультационных разработок специалистов РБА, научно-методическим отделом ККУНБ им. А.С. Пушкина, подготовлены </w:t>
      </w:r>
      <w:r>
        <w:rPr>
          <w:color w:val="auto"/>
          <w:sz w:val="28"/>
          <w:szCs w:val="28"/>
        </w:rPr>
        <w:t xml:space="preserve">и направлены в районы </w:t>
      </w:r>
      <w:r w:rsidRPr="00D55212">
        <w:rPr>
          <w:color w:val="auto"/>
          <w:sz w:val="28"/>
          <w:szCs w:val="28"/>
        </w:rPr>
        <w:t>методические рекомендации по проведению опроса мнения жителей сельского поселения при принятии решения о реорганизации или ликвидации муниципальной библиотеки, расположенной в сельском поселении.</w:t>
      </w:r>
    </w:p>
    <w:p w:rsidR="00A923ED" w:rsidRPr="008460B1" w:rsidRDefault="00A923ED" w:rsidP="00587487">
      <w:pPr>
        <w:pStyle w:val="ConsPlusNormal"/>
        <w:ind w:firstLine="567"/>
        <w:jc w:val="both"/>
        <w:rPr>
          <w:rFonts w:ascii="Times New Roman" w:hAnsi="Times New Roman" w:cs="Times New Roman"/>
          <w:bCs/>
          <w:sz w:val="28"/>
          <w:szCs w:val="28"/>
        </w:rPr>
      </w:pPr>
      <w:r w:rsidRPr="008460B1">
        <w:rPr>
          <w:rFonts w:ascii="Times New Roman" w:hAnsi="Times New Roman" w:cs="Times New Roman"/>
          <w:sz w:val="28"/>
          <w:szCs w:val="28"/>
        </w:rPr>
        <w:t>Большое значение для муниципальных библиотек Кубани имеет закон Краснодарского края от 10 июня 2015 года № 3179-КЗ «О</w:t>
      </w:r>
      <w:r w:rsidRPr="008460B1">
        <w:rPr>
          <w:rFonts w:ascii="Times New Roman" w:hAnsi="Times New Roman" w:cs="Times New Roman"/>
          <w:bCs/>
          <w:sz w:val="28"/>
          <w:szCs w:val="28"/>
        </w:rPr>
        <w:t xml:space="preserve"> внесении изменений в статьи 2 и 3 Закона Краснодарского края "О закреплении за сельскими поселениями Краснодарского края вопросов местного значения»</w:t>
      </w:r>
      <w:r>
        <w:rPr>
          <w:rFonts w:ascii="Times New Roman" w:hAnsi="Times New Roman" w:cs="Times New Roman"/>
          <w:bCs/>
          <w:sz w:val="28"/>
          <w:szCs w:val="28"/>
        </w:rPr>
        <w:t xml:space="preserve">. </w:t>
      </w:r>
      <w:r w:rsidRPr="008460B1">
        <w:rPr>
          <w:rFonts w:ascii="Times New Roman" w:hAnsi="Times New Roman" w:cs="Times New Roman"/>
          <w:sz w:val="28"/>
          <w:szCs w:val="28"/>
        </w:rPr>
        <w:t>За сельскими поселениями Краснодарского края закреплены вопросы местного значения, предусмотренные</w:t>
      </w:r>
      <w:r>
        <w:rPr>
          <w:rFonts w:ascii="Times New Roman" w:hAnsi="Times New Roman" w:cs="Times New Roman"/>
          <w:sz w:val="28"/>
          <w:szCs w:val="28"/>
        </w:rPr>
        <w:t>,</w:t>
      </w:r>
      <w:r w:rsidRPr="008460B1">
        <w:rPr>
          <w:rFonts w:ascii="Times New Roman" w:hAnsi="Times New Roman" w:cs="Times New Roman"/>
          <w:sz w:val="28"/>
          <w:szCs w:val="28"/>
        </w:rPr>
        <w:t xml:space="preserve"> в том числе </w:t>
      </w:r>
      <w:hyperlink r:id="rId12" w:history="1">
        <w:r w:rsidRPr="008460B1">
          <w:rPr>
            <w:rFonts w:ascii="Times New Roman" w:hAnsi="Times New Roman" w:cs="Times New Roman"/>
            <w:sz w:val="28"/>
            <w:szCs w:val="28"/>
          </w:rPr>
          <w:t>п</w:t>
        </w:r>
      </w:hyperlink>
      <w:r w:rsidRPr="008460B1">
        <w:rPr>
          <w:rFonts w:ascii="Times New Roman" w:hAnsi="Times New Roman" w:cs="Times New Roman"/>
          <w:sz w:val="28"/>
          <w:szCs w:val="28"/>
        </w:rPr>
        <w:t xml:space="preserve">. </w:t>
      </w:r>
      <w:hyperlink r:id="rId13" w:history="1">
        <w:r w:rsidRPr="008460B1">
          <w:rPr>
            <w:rFonts w:ascii="Times New Roman" w:hAnsi="Times New Roman" w:cs="Times New Roman"/>
            <w:sz w:val="28"/>
            <w:szCs w:val="28"/>
          </w:rPr>
          <w:t>11</w:t>
        </w:r>
      </w:hyperlink>
      <w:r w:rsidRPr="008460B1">
        <w:rPr>
          <w:rFonts w:ascii="Times New Roman" w:hAnsi="Times New Roman" w:cs="Times New Roman"/>
          <w:bCs/>
          <w:sz w:val="28"/>
          <w:szCs w:val="28"/>
        </w:rPr>
        <w:t xml:space="preserve"> «</w:t>
      </w:r>
      <w:r w:rsidRPr="008460B1">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 библиотек поселения».</w:t>
      </w:r>
    </w:p>
    <w:p w:rsidR="00A923ED" w:rsidRPr="00CA0925" w:rsidRDefault="00A923ED" w:rsidP="00F0673C">
      <w:pPr>
        <w:pStyle w:val="aa"/>
        <w:ind w:firstLine="567"/>
        <w:jc w:val="both"/>
        <w:rPr>
          <w:rFonts w:ascii="Times New Roman" w:hAnsi="Times New Roman"/>
          <w:sz w:val="28"/>
          <w:szCs w:val="28"/>
        </w:rPr>
      </w:pPr>
      <w:r w:rsidRPr="00CA0925">
        <w:rPr>
          <w:rFonts w:ascii="Times New Roman" w:hAnsi="Times New Roman"/>
          <w:sz w:val="28"/>
          <w:szCs w:val="28"/>
        </w:rPr>
        <w:t xml:space="preserve">Во всех 44 муниципальных образованиях приняты и поддержаны финансированием муниципальные целевые программы «Развитие культуры 2015-2017 годы», в которых выделены подпрограммы «Библиотеки» и «Кадровое обеспечение», позволяющие поддерживать комплектование фондов и библиотечные кадры. Кроме того, соответствующие программы приняты в 68 городских и сельских поселениях края, в таких как Выселковский, Гулькевичский, Динской, Калининский, Кореновский, Крыловской, Тимашевский, Щербиновский районы. </w:t>
      </w:r>
    </w:p>
    <w:p w:rsidR="00001E3E" w:rsidRDefault="00A923ED" w:rsidP="00F0673C">
      <w:pPr>
        <w:pStyle w:val="aa"/>
        <w:ind w:firstLine="567"/>
        <w:jc w:val="both"/>
        <w:rPr>
          <w:rFonts w:ascii="Times New Roman" w:hAnsi="Times New Roman"/>
          <w:color w:val="000000"/>
          <w:kern w:val="24"/>
          <w:sz w:val="28"/>
          <w:szCs w:val="28"/>
        </w:rPr>
      </w:pPr>
      <w:r w:rsidRPr="00CA0925">
        <w:rPr>
          <w:rFonts w:ascii="Times New Roman" w:hAnsi="Times New Roman"/>
          <w:sz w:val="28"/>
          <w:szCs w:val="28"/>
        </w:rPr>
        <w:t xml:space="preserve">Активная работа ведется в рамках государственной программы </w:t>
      </w:r>
      <w:r w:rsidRPr="00CA0925">
        <w:rPr>
          <w:rFonts w:ascii="Times New Roman" w:hAnsi="Times New Roman"/>
          <w:color w:val="000000"/>
          <w:kern w:val="24"/>
          <w:sz w:val="28"/>
          <w:szCs w:val="28"/>
        </w:rPr>
        <w:t>«Доступная среда» (2011-2015 гг.), нацеленной на предоставление людям с ограниченными возможностями здоровья открытого доступа к библиотечным информационным ресурсам. В рамках этого направления библиотеки перестраивают библиотечную и информационную работу (путем внедрения новых бесплатных услуг, предоставления на сайтах версии для слабовидящих) и др.</w:t>
      </w:r>
      <w:r w:rsidR="00001E3E">
        <w:rPr>
          <w:rFonts w:ascii="Times New Roman" w:hAnsi="Times New Roman"/>
          <w:color w:val="000000"/>
          <w:kern w:val="24"/>
          <w:sz w:val="28"/>
          <w:szCs w:val="28"/>
        </w:rPr>
        <w:t xml:space="preserve"> </w:t>
      </w:r>
    </w:p>
    <w:p w:rsidR="00A923ED" w:rsidRPr="00CA0925" w:rsidRDefault="00001E3E" w:rsidP="00F0673C">
      <w:pPr>
        <w:pStyle w:val="aa"/>
        <w:ind w:firstLine="567"/>
        <w:jc w:val="both"/>
        <w:rPr>
          <w:rFonts w:ascii="Times New Roman" w:hAnsi="Times New Roman"/>
          <w:color w:val="000000"/>
          <w:kern w:val="24"/>
          <w:sz w:val="28"/>
          <w:szCs w:val="28"/>
        </w:rPr>
      </w:pPr>
      <w:r>
        <w:rPr>
          <w:rFonts w:ascii="Times New Roman" w:hAnsi="Times New Roman"/>
          <w:color w:val="000000"/>
          <w:kern w:val="24"/>
          <w:sz w:val="28"/>
          <w:szCs w:val="28"/>
        </w:rPr>
        <w:t>П</w:t>
      </w:r>
      <w:r w:rsidR="00A923ED" w:rsidRPr="00CA0925">
        <w:rPr>
          <w:rFonts w:ascii="Times New Roman" w:hAnsi="Times New Roman"/>
          <w:color w:val="000000"/>
          <w:kern w:val="24"/>
          <w:sz w:val="28"/>
          <w:szCs w:val="28"/>
        </w:rPr>
        <w:t xml:space="preserve">омещения библиотек претерпевают конструктивные изменения - пристраиваются пандусы, устанавливаются кнопки вызова персонала, расширяются дверные проёмы, переоборудуются санитарные комнаты </w:t>
      </w:r>
      <w:r>
        <w:rPr>
          <w:rFonts w:ascii="Times New Roman" w:hAnsi="Times New Roman"/>
          <w:color w:val="000000"/>
          <w:kern w:val="24"/>
          <w:sz w:val="28"/>
          <w:szCs w:val="28"/>
        </w:rPr>
        <w:t xml:space="preserve"> и т.д. </w:t>
      </w:r>
      <w:r w:rsidR="00A923ED" w:rsidRPr="00CA0925">
        <w:rPr>
          <w:rFonts w:ascii="Times New Roman" w:hAnsi="Times New Roman"/>
          <w:color w:val="000000"/>
          <w:kern w:val="24"/>
          <w:sz w:val="28"/>
          <w:szCs w:val="28"/>
        </w:rPr>
        <w:t>(Центральные библиотеки: МБУК «Анапская ЦБС», МБУК «Анапская ЦБС», МБУК «ЦБС города Новороссийска», МБУ «ЦБС Кропоткинского городского поселения» Кавказского района и др</w:t>
      </w:r>
      <w:r>
        <w:rPr>
          <w:rFonts w:ascii="Times New Roman" w:hAnsi="Times New Roman"/>
          <w:color w:val="000000"/>
          <w:kern w:val="24"/>
          <w:sz w:val="28"/>
          <w:szCs w:val="28"/>
        </w:rPr>
        <w:t>)</w:t>
      </w:r>
      <w:r w:rsidR="00A923ED" w:rsidRPr="00CA0925">
        <w:rPr>
          <w:rFonts w:ascii="Times New Roman" w:hAnsi="Times New Roman"/>
          <w:color w:val="000000"/>
          <w:kern w:val="24"/>
          <w:sz w:val="28"/>
          <w:szCs w:val="28"/>
        </w:rPr>
        <w:t xml:space="preserve">. </w:t>
      </w:r>
    </w:p>
    <w:p w:rsidR="00A923ED" w:rsidRDefault="00A923ED" w:rsidP="00587487">
      <w:pPr>
        <w:pStyle w:val="af0"/>
        <w:spacing w:after="0"/>
        <w:ind w:left="0" w:firstLine="567"/>
        <w:jc w:val="both"/>
        <w:rPr>
          <w:color w:val="000000"/>
          <w:sz w:val="28"/>
          <w:szCs w:val="28"/>
        </w:rPr>
      </w:pPr>
    </w:p>
    <w:p w:rsidR="00A923ED" w:rsidRDefault="00A923ED" w:rsidP="00587487">
      <w:pPr>
        <w:pStyle w:val="af0"/>
        <w:spacing w:after="0"/>
        <w:ind w:left="0" w:firstLine="567"/>
        <w:jc w:val="both"/>
        <w:rPr>
          <w:color w:val="000000"/>
          <w:sz w:val="28"/>
          <w:szCs w:val="28"/>
        </w:rPr>
      </w:pPr>
    </w:p>
    <w:p w:rsidR="00A923ED" w:rsidRDefault="00A923ED" w:rsidP="00587487">
      <w:pPr>
        <w:pStyle w:val="af0"/>
        <w:spacing w:after="0"/>
        <w:ind w:left="0" w:firstLine="567"/>
        <w:jc w:val="both"/>
        <w:rPr>
          <w:color w:val="000000"/>
          <w:sz w:val="28"/>
          <w:szCs w:val="28"/>
        </w:rPr>
      </w:pPr>
    </w:p>
    <w:p w:rsidR="00A923ED" w:rsidRDefault="00A923ED" w:rsidP="00587487">
      <w:pPr>
        <w:pStyle w:val="af0"/>
        <w:spacing w:after="0"/>
        <w:ind w:left="0" w:firstLine="567"/>
        <w:jc w:val="both"/>
        <w:rPr>
          <w:sz w:val="28"/>
          <w:szCs w:val="28"/>
        </w:rPr>
      </w:pPr>
      <w:r w:rsidRPr="008325C2">
        <w:rPr>
          <w:color w:val="000000"/>
          <w:sz w:val="28"/>
          <w:szCs w:val="28"/>
        </w:rPr>
        <w:t>«Модельный стандарт деятельности общедоступной библиотеки</w:t>
      </w:r>
      <w:r>
        <w:rPr>
          <w:color w:val="000000"/>
          <w:sz w:val="28"/>
          <w:szCs w:val="28"/>
        </w:rPr>
        <w:t xml:space="preserve">. </w:t>
      </w:r>
      <w:r>
        <w:rPr>
          <w:sz w:val="28"/>
          <w:szCs w:val="28"/>
        </w:rPr>
        <w:t>Рекомендации органам государственной власти субъектов Российской Федерации и органам муниципальной власти</w:t>
      </w:r>
      <w:r w:rsidRPr="008325C2">
        <w:rPr>
          <w:color w:val="000000"/>
          <w:sz w:val="28"/>
          <w:szCs w:val="28"/>
        </w:rPr>
        <w:t>», утвержд</w:t>
      </w:r>
      <w:r>
        <w:rPr>
          <w:color w:val="000000"/>
          <w:sz w:val="28"/>
          <w:szCs w:val="28"/>
        </w:rPr>
        <w:t>ё</w:t>
      </w:r>
      <w:r w:rsidRPr="008325C2">
        <w:rPr>
          <w:color w:val="000000"/>
          <w:sz w:val="28"/>
          <w:szCs w:val="28"/>
        </w:rPr>
        <w:t xml:space="preserve">нный Министерством культуры Российской Федерации </w:t>
      </w:r>
      <w:r w:rsidRPr="008325C2">
        <w:rPr>
          <w:sz w:val="28"/>
          <w:szCs w:val="28"/>
        </w:rPr>
        <w:t>31 октября 2014 года</w:t>
      </w:r>
      <w:r w:rsidR="00001E3E">
        <w:rPr>
          <w:sz w:val="28"/>
          <w:szCs w:val="28"/>
        </w:rPr>
        <w:t>,</w:t>
      </w:r>
      <w:r w:rsidRPr="008325C2">
        <w:rPr>
          <w:sz w:val="28"/>
          <w:szCs w:val="28"/>
        </w:rPr>
        <w:t xml:space="preserve"> </w:t>
      </w:r>
      <w:r w:rsidRPr="008325C2">
        <w:rPr>
          <w:color w:val="000000"/>
          <w:sz w:val="28"/>
          <w:szCs w:val="28"/>
        </w:rPr>
        <w:t>является важнейшим документом для каждой общедоступной библиотеки.</w:t>
      </w:r>
      <w:r>
        <w:rPr>
          <w:color w:val="000000"/>
          <w:sz w:val="23"/>
          <w:szCs w:val="23"/>
        </w:rPr>
        <w:t xml:space="preserve"> </w:t>
      </w:r>
      <w:r w:rsidRPr="008325C2">
        <w:rPr>
          <w:sz w:val="28"/>
          <w:szCs w:val="28"/>
        </w:rPr>
        <w:t xml:space="preserve">Внедрению Модельного стандарта в работу общедоступных библиотек Краснодарского края была </w:t>
      </w:r>
      <w:r w:rsidRPr="008325C2">
        <w:rPr>
          <w:sz w:val="28"/>
          <w:szCs w:val="28"/>
        </w:rPr>
        <w:lastRenderedPageBreak/>
        <w:t>посвящена коллегия Совета по культуре при министерстве Краснодарского края на тему «Новый модельный стандарт – вектор развития библиотек Краснодарского края». Поставлены задачи по поэтапной модернизации муниципальных библиотек в соответствии с требованиями к выполнению библиотечных услуг, приоритетные направления деятельности.</w:t>
      </w:r>
    </w:p>
    <w:p w:rsidR="00001E3E" w:rsidRDefault="00A923ED" w:rsidP="00587487">
      <w:pPr>
        <w:ind w:firstLine="567"/>
        <w:jc w:val="both"/>
        <w:outlineLvl w:val="3"/>
        <w:rPr>
          <w:szCs w:val="28"/>
        </w:rPr>
      </w:pPr>
      <w:r>
        <w:rPr>
          <w:szCs w:val="28"/>
        </w:rPr>
        <w:t xml:space="preserve">Приказом </w:t>
      </w:r>
      <w:r w:rsidRPr="000E42F9">
        <w:rPr>
          <w:szCs w:val="28"/>
        </w:rPr>
        <w:t xml:space="preserve">министерства культуры </w:t>
      </w:r>
      <w:r>
        <w:rPr>
          <w:szCs w:val="28"/>
        </w:rPr>
        <w:t>К</w:t>
      </w:r>
      <w:r w:rsidRPr="000E42F9">
        <w:rPr>
          <w:szCs w:val="28"/>
        </w:rPr>
        <w:t>раснодарского края № 6</w:t>
      </w:r>
      <w:r w:rsidRPr="000E42F9">
        <w:rPr>
          <w:caps/>
          <w:szCs w:val="28"/>
        </w:rPr>
        <w:t xml:space="preserve">52 </w:t>
      </w:r>
      <w:r>
        <w:rPr>
          <w:szCs w:val="28"/>
        </w:rPr>
        <w:t xml:space="preserve">от </w:t>
      </w:r>
      <w:r w:rsidRPr="000E42F9">
        <w:rPr>
          <w:caps/>
          <w:szCs w:val="28"/>
        </w:rPr>
        <w:t>23.11.2015</w:t>
      </w:r>
      <w:r>
        <w:rPr>
          <w:caps/>
          <w:szCs w:val="28"/>
        </w:rPr>
        <w:t xml:space="preserve"> </w:t>
      </w:r>
      <w:r>
        <w:rPr>
          <w:szCs w:val="28"/>
        </w:rPr>
        <w:t xml:space="preserve">утвержден </w:t>
      </w:r>
      <w:r w:rsidRPr="000E42F9">
        <w:rPr>
          <w:szCs w:val="28"/>
        </w:rPr>
        <w:t>«Поряд</w:t>
      </w:r>
      <w:r>
        <w:rPr>
          <w:szCs w:val="28"/>
        </w:rPr>
        <w:t>ок</w:t>
      </w:r>
      <w:r w:rsidRPr="000E42F9">
        <w:rPr>
          <w:szCs w:val="28"/>
        </w:rPr>
        <w:t xml:space="preserve"> формирования и распределения государственного имущества Краснодарского края, учитываемого министерством культуры Краснодарского края как имущество казны Краснодарского края (библиотечного фонда и полиграфической продукции: книги, плакаты печатные, учебники и учебные пособия, издания нотные, брошюры), предназначенного для комплектования книжных фондов общедоступных библиотек Краснодарского края»</w:t>
      </w:r>
      <w:r w:rsidR="00001E3E">
        <w:rPr>
          <w:szCs w:val="28"/>
        </w:rPr>
        <w:t>.</w:t>
      </w:r>
    </w:p>
    <w:p w:rsidR="00A923ED" w:rsidRDefault="00001E3E" w:rsidP="00587487">
      <w:pPr>
        <w:ind w:firstLine="567"/>
        <w:jc w:val="both"/>
        <w:outlineLvl w:val="3"/>
        <w:rPr>
          <w:szCs w:val="28"/>
        </w:rPr>
      </w:pPr>
      <w:r>
        <w:rPr>
          <w:szCs w:val="28"/>
        </w:rPr>
        <w:t>Ра</w:t>
      </w:r>
      <w:r w:rsidR="00A923ED" w:rsidRPr="000E42F9">
        <w:rPr>
          <w:szCs w:val="28"/>
        </w:rPr>
        <w:t>зработ</w:t>
      </w:r>
      <w:r w:rsidR="00A923ED">
        <w:rPr>
          <w:szCs w:val="28"/>
        </w:rPr>
        <w:t>ан</w:t>
      </w:r>
      <w:r w:rsidR="00A923ED" w:rsidRPr="000E42F9">
        <w:rPr>
          <w:szCs w:val="28"/>
        </w:rPr>
        <w:t xml:space="preserve"> «Поряд</w:t>
      </w:r>
      <w:r w:rsidR="00A923ED">
        <w:rPr>
          <w:szCs w:val="28"/>
        </w:rPr>
        <w:t>ок</w:t>
      </w:r>
      <w:r w:rsidR="00A923ED" w:rsidRPr="000E42F9">
        <w:rPr>
          <w:szCs w:val="28"/>
        </w:rPr>
        <w:t xml:space="preserve"> предоставления органам местного самоуправления иных межбюджетных трансфертов на проведение мероприятий по подключению общедоступных библиотек, находящихся в муниципальной собственности, к сети Интернет и развитию системы библиотечной деятельности с учетом задачи расширения информационных технологий и оцифровки»</w:t>
      </w:r>
      <w:r w:rsidR="00A923ED">
        <w:rPr>
          <w:szCs w:val="28"/>
        </w:rPr>
        <w:t xml:space="preserve"> (</w:t>
      </w:r>
      <w:r w:rsidR="00A923ED" w:rsidRPr="000E42F9">
        <w:rPr>
          <w:szCs w:val="28"/>
        </w:rPr>
        <w:t xml:space="preserve">приказ министерства культуры </w:t>
      </w:r>
      <w:r w:rsidR="00A923ED">
        <w:rPr>
          <w:szCs w:val="28"/>
        </w:rPr>
        <w:t>К</w:t>
      </w:r>
      <w:r w:rsidR="00A923ED" w:rsidRPr="000E42F9">
        <w:rPr>
          <w:szCs w:val="28"/>
        </w:rPr>
        <w:t xml:space="preserve">раснодарского края </w:t>
      </w:r>
      <w:r w:rsidR="00A923ED">
        <w:rPr>
          <w:szCs w:val="28"/>
        </w:rPr>
        <w:t xml:space="preserve"> </w:t>
      </w:r>
      <w:r w:rsidR="00A923ED" w:rsidRPr="000E42F9">
        <w:rPr>
          <w:szCs w:val="28"/>
        </w:rPr>
        <w:t>№ 618</w:t>
      </w:r>
      <w:r w:rsidR="00A923ED">
        <w:rPr>
          <w:szCs w:val="28"/>
        </w:rPr>
        <w:t>)</w:t>
      </w:r>
      <w:r w:rsidR="00A923ED" w:rsidRPr="000E42F9">
        <w:rPr>
          <w:szCs w:val="28"/>
        </w:rPr>
        <w:t>.</w:t>
      </w:r>
    </w:p>
    <w:p w:rsidR="00A923ED" w:rsidRDefault="00A923ED" w:rsidP="00587487">
      <w:pPr>
        <w:ind w:firstLine="708"/>
        <w:jc w:val="both"/>
        <w:rPr>
          <w:szCs w:val="28"/>
        </w:rPr>
      </w:pPr>
      <w:r>
        <w:rPr>
          <w:szCs w:val="28"/>
        </w:rPr>
        <w:t xml:space="preserve">В муниципальных библиотеках годовая работа велась в рамках муниципальных заданий и в соответствии с планом мероприятий («дорожные карты») муниципальных образований Краснодарского края, а также «дорожных карт» каждого учреждения. </w:t>
      </w:r>
    </w:p>
    <w:p w:rsidR="00A923ED" w:rsidRDefault="00A923ED" w:rsidP="00587487">
      <w:pPr>
        <w:ind w:firstLine="567"/>
        <w:jc w:val="both"/>
        <w:rPr>
          <w:szCs w:val="28"/>
        </w:rPr>
      </w:pPr>
      <w:r>
        <w:rPr>
          <w:szCs w:val="28"/>
        </w:rPr>
        <w:t>Особенно напряженным периодом для библиотек Краснодарского края стали решения федеральных органов по изменению бланков государственной статистики по библиотечной отрасли.</w:t>
      </w:r>
    </w:p>
    <w:p w:rsidR="00A923ED" w:rsidRDefault="00A923ED" w:rsidP="00587487">
      <w:pPr>
        <w:ind w:firstLine="567"/>
        <w:jc w:val="both"/>
        <w:rPr>
          <w:spacing w:val="-1"/>
          <w:szCs w:val="28"/>
        </w:rPr>
      </w:pPr>
      <w:r>
        <w:rPr>
          <w:szCs w:val="28"/>
        </w:rPr>
        <w:t xml:space="preserve">В ноябре 2015 года были организованы дополнительные курсы повышения квалификации для методистов межпоселенческих (центральных) библиотек и </w:t>
      </w:r>
      <w:r>
        <w:rPr>
          <w:spacing w:val="-1"/>
          <w:szCs w:val="28"/>
        </w:rPr>
        <w:t xml:space="preserve">специалистов методических служб по библиотечной деятельности органов культуры муниципальных образований Краснодарского края. </w:t>
      </w:r>
      <w:r w:rsidRPr="000E42F9">
        <w:rPr>
          <w:szCs w:val="28"/>
        </w:rPr>
        <w:t>Проведены консультации по заполнению статистических форм, подробно разбиралась каждая строчка и графа нового бланка. На практических занятиях слушатели пошагово заполняли бланки в новой электронной программе.</w:t>
      </w:r>
      <w:r>
        <w:rPr>
          <w:spacing w:val="-1"/>
          <w:szCs w:val="28"/>
        </w:rPr>
        <w:t xml:space="preserve"> </w:t>
      </w:r>
    </w:p>
    <w:p w:rsidR="00A923ED" w:rsidRDefault="00A923ED" w:rsidP="00587487">
      <w:pPr>
        <w:jc w:val="center"/>
        <w:rPr>
          <w:szCs w:val="28"/>
        </w:rPr>
      </w:pPr>
    </w:p>
    <w:p w:rsidR="00A923ED" w:rsidRPr="00CD7685" w:rsidRDefault="00A923ED" w:rsidP="00587487">
      <w:pPr>
        <w:jc w:val="center"/>
        <w:rPr>
          <w:b/>
          <w:szCs w:val="28"/>
        </w:rPr>
      </w:pPr>
      <w:r w:rsidRPr="00CD7685">
        <w:rPr>
          <w:b/>
          <w:szCs w:val="28"/>
        </w:rPr>
        <w:t>1.3. Федеральные и региональные целевые программы, проекты                              и иные мероприятия, определявшие работу библиотек всего региона                      в анализируемом году</w:t>
      </w:r>
    </w:p>
    <w:p w:rsidR="00A923ED" w:rsidRPr="00587487" w:rsidRDefault="00A923ED" w:rsidP="00587487">
      <w:pPr>
        <w:jc w:val="center"/>
        <w:rPr>
          <w:rFonts w:ascii="Arial" w:hAnsi="Arial" w:cs="Arial"/>
          <w:b/>
          <w:sz w:val="24"/>
          <w:szCs w:val="24"/>
        </w:rPr>
      </w:pPr>
    </w:p>
    <w:p w:rsidR="00A923ED" w:rsidRPr="00A504FC" w:rsidRDefault="00A923ED" w:rsidP="00587487">
      <w:pPr>
        <w:ind w:firstLine="709"/>
        <w:jc w:val="both"/>
        <w:rPr>
          <w:szCs w:val="28"/>
        </w:rPr>
      </w:pPr>
      <w:r w:rsidRPr="00A504FC">
        <w:rPr>
          <w:szCs w:val="28"/>
        </w:rPr>
        <w:t>Работа общедоступных библиотек края велась по различным направлениям и проходила в рамках:</w:t>
      </w:r>
    </w:p>
    <w:p w:rsidR="00A923ED" w:rsidRPr="00A504FC" w:rsidRDefault="00A923ED" w:rsidP="00587487">
      <w:pPr>
        <w:shd w:val="clear" w:color="auto" w:fill="FFFFFF"/>
        <w:autoSpaceDE w:val="0"/>
        <w:autoSpaceDN w:val="0"/>
        <w:adjustRightInd w:val="0"/>
        <w:ind w:firstLine="709"/>
        <w:jc w:val="both"/>
        <w:rPr>
          <w:color w:val="000000"/>
          <w:szCs w:val="28"/>
        </w:rPr>
      </w:pPr>
      <w:r w:rsidRPr="00A504FC">
        <w:rPr>
          <w:color w:val="000000"/>
          <w:szCs w:val="28"/>
        </w:rPr>
        <w:t>- федеральной целевой программы «Культура России» (2012 – 2016 гг.);</w:t>
      </w:r>
    </w:p>
    <w:p w:rsidR="00A923ED" w:rsidRPr="00A504FC" w:rsidRDefault="00A923ED" w:rsidP="00587487">
      <w:pPr>
        <w:shd w:val="clear" w:color="auto" w:fill="FFFFFF"/>
        <w:autoSpaceDE w:val="0"/>
        <w:autoSpaceDN w:val="0"/>
        <w:adjustRightInd w:val="0"/>
        <w:ind w:firstLine="709"/>
        <w:jc w:val="both"/>
        <w:rPr>
          <w:color w:val="000000"/>
          <w:szCs w:val="28"/>
        </w:rPr>
      </w:pPr>
      <w:r w:rsidRPr="00A504FC">
        <w:rPr>
          <w:color w:val="000000"/>
          <w:szCs w:val="28"/>
        </w:rPr>
        <w:t>- государственной программы «Патриотическое воспитание граждан Российской Федерации на 2011-2015 годы»;</w:t>
      </w:r>
    </w:p>
    <w:p w:rsidR="00A923ED" w:rsidRPr="00A504FC" w:rsidRDefault="00A923ED" w:rsidP="00587487">
      <w:pPr>
        <w:widowControl w:val="0"/>
        <w:autoSpaceDE w:val="0"/>
        <w:autoSpaceDN w:val="0"/>
        <w:adjustRightInd w:val="0"/>
        <w:ind w:firstLine="709"/>
        <w:jc w:val="both"/>
        <w:rPr>
          <w:szCs w:val="28"/>
        </w:rPr>
      </w:pPr>
      <w:r w:rsidRPr="00A504FC">
        <w:rPr>
          <w:szCs w:val="28"/>
        </w:rPr>
        <w:t>- г</w:t>
      </w:r>
      <w:r w:rsidRPr="00A504FC">
        <w:rPr>
          <w:color w:val="000000"/>
          <w:szCs w:val="28"/>
        </w:rPr>
        <w:t xml:space="preserve">осударственной программы Краснодарского края «Развитие культуры» </w:t>
      </w:r>
      <w:r w:rsidRPr="00A504FC">
        <w:rPr>
          <w:szCs w:val="28"/>
        </w:rPr>
        <w:lastRenderedPageBreak/>
        <w:t xml:space="preserve">подпрограмма «Культура Кубани»; </w:t>
      </w:r>
    </w:p>
    <w:p w:rsidR="00A923ED" w:rsidRPr="00A504FC" w:rsidRDefault="00A923ED" w:rsidP="00587487">
      <w:pPr>
        <w:ind w:firstLine="709"/>
        <w:jc w:val="both"/>
        <w:rPr>
          <w:szCs w:val="28"/>
        </w:rPr>
      </w:pPr>
      <w:r w:rsidRPr="00A504FC">
        <w:rPr>
          <w:szCs w:val="28"/>
        </w:rPr>
        <w:t xml:space="preserve">- краевой целевой программы «Обеспечение безопасности населения (2014-2016 годы)», подпрограммы «Профилактика терроризма и экстремизма в Краснодарском крае» и «Гармонизация межнациональных отношений и развитие национальных культур в Краснодарском крае на 2013-2017 годы»; </w:t>
      </w:r>
    </w:p>
    <w:p w:rsidR="00A923ED" w:rsidRPr="00A504FC" w:rsidRDefault="00A923ED" w:rsidP="00587487">
      <w:pPr>
        <w:ind w:firstLine="709"/>
        <w:jc w:val="both"/>
        <w:rPr>
          <w:szCs w:val="28"/>
        </w:rPr>
      </w:pPr>
      <w:r w:rsidRPr="00A504FC">
        <w:rPr>
          <w:szCs w:val="28"/>
        </w:rPr>
        <w:t>- краевой целевой программы «Патриотическое воспитание населения Краснодарского края на 2012-2015 годы»</w:t>
      </w:r>
    </w:p>
    <w:p w:rsidR="00A923ED" w:rsidRPr="00A504FC" w:rsidRDefault="00A923ED" w:rsidP="00587487">
      <w:pPr>
        <w:ind w:firstLine="709"/>
        <w:jc w:val="both"/>
        <w:rPr>
          <w:szCs w:val="28"/>
        </w:rPr>
      </w:pPr>
      <w:r w:rsidRPr="00A504FC">
        <w:rPr>
          <w:szCs w:val="28"/>
        </w:rPr>
        <w:t xml:space="preserve">-  краевой целевой программы «Кубань и Великие победы России на 2013-2016 годы»; </w:t>
      </w:r>
    </w:p>
    <w:p w:rsidR="00A923ED" w:rsidRPr="00A504FC" w:rsidRDefault="00A923ED" w:rsidP="00587487">
      <w:pPr>
        <w:pStyle w:val="Default"/>
        <w:ind w:firstLine="708"/>
        <w:jc w:val="both"/>
        <w:rPr>
          <w:sz w:val="28"/>
          <w:szCs w:val="28"/>
        </w:rPr>
      </w:pPr>
      <w:r w:rsidRPr="00A504FC">
        <w:rPr>
          <w:sz w:val="28"/>
          <w:szCs w:val="28"/>
        </w:rPr>
        <w:t xml:space="preserve"> - долгосрочной краевой целевой программой «Оказание социальной поддержки и реабилитационной помощи инвалидам и отдельным категориям граждан в Краснодарском крае на 2011 – 2015 годы». </w:t>
      </w:r>
    </w:p>
    <w:p w:rsidR="00A923ED" w:rsidRDefault="00A923ED" w:rsidP="00A2061A">
      <w:pPr>
        <w:ind w:firstLine="540"/>
        <w:jc w:val="both"/>
        <w:rPr>
          <w:i/>
          <w:szCs w:val="28"/>
        </w:rPr>
      </w:pPr>
    </w:p>
    <w:p w:rsidR="00A923ED" w:rsidRPr="00CD7685" w:rsidRDefault="00A923ED" w:rsidP="00587487">
      <w:pPr>
        <w:autoSpaceDE w:val="0"/>
        <w:autoSpaceDN w:val="0"/>
        <w:adjustRightInd w:val="0"/>
        <w:jc w:val="center"/>
        <w:rPr>
          <w:szCs w:val="28"/>
        </w:rPr>
      </w:pPr>
      <w:r w:rsidRPr="00CD7685">
        <w:rPr>
          <w:b/>
          <w:bCs/>
          <w:szCs w:val="28"/>
        </w:rPr>
        <w:t>2. Библиотечная сеть</w:t>
      </w:r>
    </w:p>
    <w:p w:rsidR="00887FF8" w:rsidRDefault="00887FF8" w:rsidP="00E17DE5">
      <w:pPr>
        <w:ind w:firstLine="709"/>
        <w:jc w:val="both"/>
        <w:rPr>
          <w:szCs w:val="28"/>
        </w:rPr>
      </w:pPr>
    </w:p>
    <w:p w:rsidR="00A923ED" w:rsidRDefault="00A923ED" w:rsidP="00E17DE5">
      <w:pPr>
        <w:ind w:firstLine="709"/>
        <w:jc w:val="both"/>
        <w:rPr>
          <w:szCs w:val="28"/>
        </w:rPr>
      </w:pPr>
      <w:r>
        <w:rPr>
          <w:szCs w:val="28"/>
        </w:rPr>
        <w:t xml:space="preserve">По итогам </w:t>
      </w:r>
      <w:r w:rsidRPr="001F4CA4">
        <w:rPr>
          <w:szCs w:val="28"/>
        </w:rPr>
        <w:t>201</w:t>
      </w:r>
      <w:r>
        <w:rPr>
          <w:szCs w:val="28"/>
        </w:rPr>
        <w:t>5</w:t>
      </w:r>
      <w:r w:rsidRPr="001F4CA4">
        <w:rPr>
          <w:szCs w:val="28"/>
        </w:rPr>
        <w:t xml:space="preserve"> год</w:t>
      </w:r>
      <w:r>
        <w:rPr>
          <w:szCs w:val="28"/>
        </w:rPr>
        <w:t>а</w:t>
      </w:r>
      <w:r w:rsidRPr="001F4CA4">
        <w:rPr>
          <w:szCs w:val="28"/>
        </w:rPr>
        <w:t xml:space="preserve"> общая численность общедоступных (публичных) библиотек системы Минкультуры России </w:t>
      </w:r>
      <w:r>
        <w:rPr>
          <w:szCs w:val="28"/>
        </w:rPr>
        <w:t xml:space="preserve">по </w:t>
      </w:r>
      <w:r w:rsidRPr="001F4CA4">
        <w:rPr>
          <w:szCs w:val="28"/>
        </w:rPr>
        <w:t>Краснодарско</w:t>
      </w:r>
      <w:r>
        <w:rPr>
          <w:szCs w:val="28"/>
        </w:rPr>
        <w:t>му</w:t>
      </w:r>
      <w:r w:rsidRPr="001F4CA4">
        <w:rPr>
          <w:szCs w:val="28"/>
        </w:rPr>
        <w:t xml:space="preserve"> кра</w:t>
      </w:r>
      <w:r>
        <w:rPr>
          <w:szCs w:val="28"/>
        </w:rPr>
        <w:t>ю</w:t>
      </w:r>
      <w:r w:rsidRPr="001F4CA4">
        <w:rPr>
          <w:szCs w:val="28"/>
        </w:rPr>
        <w:t xml:space="preserve"> составила 104</w:t>
      </w:r>
      <w:r>
        <w:rPr>
          <w:szCs w:val="28"/>
        </w:rPr>
        <w:t>7</w:t>
      </w:r>
      <w:r w:rsidRPr="001F4CA4">
        <w:rPr>
          <w:szCs w:val="28"/>
        </w:rPr>
        <w:t xml:space="preserve"> единиц</w:t>
      </w:r>
      <w:r>
        <w:rPr>
          <w:szCs w:val="28"/>
        </w:rPr>
        <w:t xml:space="preserve">, в числе которых </w:t>
      </w:r>
      <w:r w:rsidRPr="001F4CA4">
        <w:rPr>
          <w:szCs w:val="28"/>
        </w:rPr>
        <w:t>4 - государственные центральные (краевые) и 104</w:t>
      </w:r>
      <w:r>
        <w:rPr>
          <w:szCs w:val="28"/>
        </w:rPr>
        <w:t>3</w:t>
      </w:r>
      <w:r w:rsidRPr="001F4CA4">
        <w:rPr>
          <w:szCs w:val="28"/>
        </w:rPr>
        <w:t xml:space="preserve"> - муниципальные общедоступные</w:t>
      </w:r>
      <w:r>
        <w:rPr>
          <w:szCs w:val="28"/>
        </w:rPr>
        <w:t>, включая библиотеки структурные подразделения учреждений культурно-досугового типа.</w:t>
      </w:r>
    </w:p>
    <w:p w:rsidR="00A923ED" w:rsidRDefault="00A923ED" w:rsidP="00B04031">
      <w:pPr>
        <w:pStyle w:val="Default"/>
        <w:ind w:firstLine="709"/>
        <w:jc w:val="both"/>
        <w:rPr>
          <w:sz w:val="28"/>
          <w:szCs w:val="28"/>
        </w:rPr>
      </w:pPr>
      <w:r>
        <w:rPr>
          <w:sz w:val="28"/>
          <w:szCs w:val="28"/>
        </w:rPr>
        <w:t>В</w:t>
      </w:r>
      <w:r w:rsidRPr="00B04031">
        <w:rPr>
          <w:sz w:val="28"/>
          <w:szCs w:val="28"/>
        </w:rPr>
        <w:t xml:space="preserve"> целях отражения реальной ситуации состояния библиотечной отрасли Краснодарского края</w:t>
      </w:r>
      <w:r>
        <w:rPr>
          <w:sz w:val="28"/>
          <w:szCs w:val="28"/>
        </w:rPr>
        <w:t xml:space="preserve">, в условиях, когда действующая до 2015 года, </w:t>
      </w:r>
      <w:r w:rsidRPr="00B04031">
        <w:rPr>
          <w:sz w:val="28"/>
          <w:szCs w:val="28"/>
        </w:rPr>
        <w:t>форм</w:t>
      </w:r>
      <w:r>
        <w:rPr>
          <w:sz w:val="28"/>
          <w:szCs w:val="28"/>
        </w:rPr>
        <w:t>а</w:t>
      </w:r>
      <w:r w:rsidRPr="00B04031">
        <w:rPr>
          <w:sz w:val="28"/>
          <w:szCs w:val="28"/>
        </w:rPr>
        <w:t xml:space="preserve"> государственной статистической отчетности учреждений культурно-досугового типа (форма 7-НК) недостаточн</w:t>
      </w:r>
      <w:r>
        <w:rPr>
          <w:sz w:val="28"/>
          <w:szCs w:val="28"/>
        </w:rPr>
        <w:t xml:space="preserve">о полно представляла </w:t>
      </w:r>
      <w:r w:rsidRPr="00B04031">
        <w:rPr>
          <w:sz w:val="28"/>
          <w:szCs w:val="28"/>
        </w:rPr>
        <w:t xml:space="preserve">перечень статистических сведений о библиотечной деятельности </w:t>
      </w:r>
      <w:r w:rsidRPr="00F20388">
        <w:rPr>
          <w:sz w:val="28"/>
          <w:szCs w:val="28"/>
        </w:rPr>
        <w:t>структурных подразделений</w:t>
      </w:r>
      <w:r w:rsidRPr="00B04031">
        <w:rPr>
          <w:sz w:val="28"/>
          <w:szCs w:val="28"/>
        </w:rPr>
        <w:t xml:space="preserve"> клубных учреждений</w:t>
      </w:r>
      <w:r>
        <w:rPr>
          <w:sz w:val="28"/>
          <w:szCs w:val="28"/>
        </w:rPr>
        <w:t xml:space="preserve">, было утверждено </w:t>
      </w:r>
      <w:r w:rsidRPr="00B04031">
        <w:rPr>
          <w:sz w:val="28"/>
          <w:szCs w:val="28"/>
        </w:rPr>
        <w:t>письм</w:t>
      </w:r>
      <w:r>
        <w:rPr>
          <w:sz w:val="28"/>
          <w:szCs w:val="28"/>
        </w:rPr>
        <w:t>о</w:t>
      </w:r>
      <w:r w:rsidRPr="00B04031">
        <w:rPr>
          <w:sz w:val="28"/>
          <w:szCs w:val="28"/>
        </w:rPr>
        <w:t xml:space="preserve"> департамента культуры Краснодарского края от 24.11.2011 № 49-2387/11-09 «Об организации госстатотчетности»</w:t>
      </w:r>
      <w:r>
        <w:rPr>
          <w:sz w:val="28"/>
          <w:szCs w:val="28"/>
        </w:rPr>
        <w:t>.</w:t>
      </w:r>
    </w:p>
    <w:p w:rsidR="00A923ED" w:rsidRDefault="00A923ED" w:rsidP="00B04031">
      <w:pPr>
        <w:pStyle w:val="Default"/>
        <w:ind w:firstLine="709"/>
        <w:jc w:val="both"/>
        <w:rPr>
          <w:sz w:val="28"/>
          <w:szCs w:val="28"/>
        </w:rPr>
      </w:pPr>
      <w:r>
        <w:rPr>
          <w:sz w:val="28"/>
          <w:szCs w:val="28"/>
        </w:rPr>
        <w:t>М</w:t>
      </w:r>
      <w:r w:rsidRPr="00B04031">
        <w:rPr>
          <w:sz w:val="28"/>
          <w:szCs w:val="28"/>
        </w:rPr>
        <w:t xml:space="preserve">ежпоселенческие библиотеки, являющиеся методическими и координационными центрами для общедоступных библиотек муниципального образования, </w:t>
      </w:r>
      <w:r>
        <w:rPr>
          <w:sz w:val="28"/>
          <w:szCs w:val="28"/>
        </w:rPr>
        <w:t>а также структуры при органах культуры администраций муниципальных образований</w:t>
      </w:r>
      <w:r w:rsidRPr="00B04031">
        <w:rPr>
          <w:sz w:val="28"/>
          <w:szCs w:val="28"/>
        </w:rPr>
        <w:t xml:space="preserve">, курирующие библиотечную подотрасль, </w:t>
      </w:r>
      <w:r>
        <w:rPr>
          <w:sz w:val="28"/>
          <w:szCs w:val="28"/>
        </w:rPr>
        <w:t xml:space="preserve">были </w:t>
      </w:r>
      <w:r w:rsidRPr="00B04031">
        <w:rPr>
          <w:sz w:val="28"/>
          <w:szCs w:val="28"/>
        </w:rPr>
        <w:t>наделены правом сбора дополнительных сведений о деятельности библиотек</w:t>
      </w:r>
      <w:r>
        <w:rPr>
          <w:sz w:val="28"/>
          <w:szCs w:val="28"/>
        </w:rPr>
        <w:t xml:space="preserve"> </w:t>
      </w:r>
      <w:r w:rsidRPr="00B04031">
        <w:rPr>
          <w:sz w:val="28"/>
          <w:szCs w:val="28"/>
        </w:rPr>
        <w:t>структурных подразделений учреждений культурно-досугового типа</w:t>
      </w:r>
      <w:r>
        <w:rPr>
          <w:sz w:val="28"/>
          <w:szCs w:val="28"/>
        </w:rPr>
        <w:t>.</w:t>
      </w:r>
    </w:p>
    <w:p w:rsidR="00A923ED" w:rsidRDefault="00A923ED" w:rsidP="00B04031">
      <w:pPr>
        <w:autoSpaceDE w:val="0"/>
        <w:autoSpaceDN w:val="0"/>
        <w:adjustRightInd w:val="0"/>
        <w:ind w:firstLine="720"/>
        <w:jc w:val="both"/>
        <w:outlineLvl w:val="1"/>
        <w:rPr>
          <w:szCs w:val="28"/>
        </w:rPr>
      </w:pPr>
      <w:r>
        <w:rPr>
          <w:szCs w:val="28"/>
        </w:rPr>
        <w:t xml:space="preserve">«Статистический мониторинг деятельности </w:t>
      </w:r>
      <w:r w:rsidRPr="00B04031">
        <w:rPr>
          <w:szCs w:val="28"/>
        </w:rPr>
        <w:t>библиотек</w:t>
      </w:r>
      <w:r>
        <w:rPr>
          <w:szCs w:val="28"/>
        </w:rPr>
        <w:t xml:space="preserve"> </w:t>
      </w:r>
      <w:r w:rsidRPr="00B04031">
        <w:rPr>
          <w:szCs w:val="28"/>
        </w:rPr>
        <w:t>структурных подразделений учреждений культурно-досугового типа</w:t>
      </w:r>
      <w:r>
        <w:rPr>
          <w:szCs w:val="28"/>
        </w:rPr>
        <w:t>», заверенный подписью и печатью руководителя органа культуры муниципального образования,</w:t>
      </w:r>
      <w:r w:rsidRPr="00B04031">
        <w:rPr>
          <w:szCs w:val="28"/>
        </w:rPr>
        <w:t xml:space="preserve"> </w:t>
      </w:r>
      <w:r>
        <w:rPr>
          <w:szCs w:val="28"/>
        </w:rPr>
        <w:t xml:space="preserve">предоставлялся в межпоселенческую библиотеку или методический центр, курирующий деятельность библиотек муниципального образования, а затем в Краснодарскую краевую универсальную научную библиотеку им. А.С. Пушкина в установленные графиком приема государственной отчетности сроки. </w:t>
      </w:r>
    </w:p>
    <w:p w:rsidR="00A923ED" w:rsidRDefault="00A923ED" w:rsidP="00B04031">
      <w:pPr>
        <w:autoSpaceDE w:val="0"/>
        <w:autoSpaceDN w:val="0"/>
        <w:adjustRightInd w:val="0"/>
        <w:ind w:firstLine="720"/>
        <w:jc w:val="both"/>
        <w:outlineLvl w:val="1"/>
        <w:rPr>
          <w:szCs w:val="28"/>
        </w:rPr>
      </w:pPr>
      <w:r>
        <w:rPr>
          <w:szCs w:val="28"/>
        </w:rPr>
        <w:t>Эти меры позволили в течение нескольких лет иметь полную картину динамики и развития библиотечного обслуживания в крае.</w:t>
      </w:r>
    </w:p>
    <w:p w:rsidR="00A923ED" w:rsidRDefault="00A923ED" w:rsidP="00834B03">
      <w:pPr>
        <w:pStyle w:val="Default"/>
        <w:jc w:val="center"/>
        <w:rPr>
          <w:b/>
          <w:sz w:val="28"/>
          <w:szCs w:val="28"/>
        </w:rPr>
      </w:pPr>
    </w:p>
    <w:p w:rsidR="00A923ED" w:rsidRDefault="00A923ED" w:rsidP="00834B03">
      <w:pPr>
        <w:pStyle w:val="Default"/>
        <w:jc w:val="center"/>
        <w:rPr>
          <w:b/>
          <w:sz w:val="28"/>
          <w:szCs w:val="28"/>
        </w:rPr>
      </w:pPr>
      <w:r w:rsidRPr="001F4CA4">
        <w:rPr>
          <w:b/>
          <w:sz w:val="28"/>
          <w:szCs w:val="28"/>
        </w:rPr>
        <w:lastRenderedPageBreak/>
        <w:t xml:space="preserve">Динамика </w:t>
      </w:r>
      <w:r w:rsidRPr="00E17DE5">
        <w:rPr>
          <w:b/>
          <w:sz w:val="28"/>
          <w:szCs w:val="28"/>
        </w:rPr>
        <w:t xml:space="preserve">развития  </w:t>
      </w:r>
      <w:r w:rsidRPr="001F4CA4">
        <w:rPr>
          <w:b/>
          <w:sz w:val="28"/>
          <w:szCs w:val="28"/>
        </w:rPr>
        <w:t>библиотечной сети</w:t>
      </w:r>
    </w:p>
    <w:p w:rsidR="00CD7685" w:rsidRDefault="00CD7685" w:rsidP="00834B03">
      <w:pPr>
        <w:pStyle w:val="Default"/>
        <w:jc w:val="center"/>
        <w:rPr>
          <w:b/>
          <w:sz w:val="28"/>
          <w:szCs w:val="28"/>
        </w:rPr>
      </w:pP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46"/>
        <w:gridCol w:w="1731"/>
        <w:gridCol w:w="2858"/>
        <w:gridCol w:w="2706"/>
      </w:tblGrid>
      <w:tr w:rsidR="00A923ED" w:rsidRPr="00603EFA" w:rsidTr="003F6505">
        <w:tc>
          <w:tcPr>
            <w:tcW w:w="1255" w:type="pct"/>
          </w:tcPr>
          <w:p w:rsidR="00A923ED" w:rsidRPr="00603EFA" w:rsidRDefault="00A923ED" w:rsidP="00587487">
            <w:pPr>
              <w:pStyle w:val="af4"/>
              <w:spacing w:line="240" w:lineRule="auto"/>
              <w:jc w:val="center"/>
              <w:rPr>
                <w:rFonts w:ascii="Times New Roman" w:hAnsi="Times New Roman"/>
                <w:b/>
                <w:sz w:val="28"/>
                <w:szCs w:val="28"/>
                <w:lang w:val="ru-RU"/>
              </w:rPr>
            </w:pPr>
            <w:r w:rsidRPr="00603EFA">
              <w:rPr>
                <w:rFonts w:ascii="Times New Roman" w:hAnsi="Times New Roman"/>
                <w:b/>
                <w:sz w:val="28"/>
                <w:szCs w:val="28"/>
                <w:lang w:val="ru-RU"/>
              </w:rPr>
              <w:t>Дата</w:t>
            </w:r>
          </w:p>
        </w:tc>
        <w:tc>
          <w:tcPr>
            <w:tcW w:w="888" w:type="pct"/>
          </w:tcPr>
          <w:p w:rsidR="00A923ED" w:rsidRPr="00603EFA" w:rsidRDefault="00A923ED" w:rsidP="00587487">
            <w:pPr>
              <w:pStyle w:val="af4"/>
              <w:spacing w:line="240" w:lineRule="auto"/>
              <w:jc w:val="center"/>
              <w:rPr>
                <w:rFonts w:ascii="Times New Roman" w:hAnsi="Times New Roman"/>
                <w:b/>
                <w:sz w:val="28"/>
                <w:szCs w:val="28"/>
                <w:lang w:val="ru-RU"/>
              </w:rPr>
            </w:pPr>
            <w:r w:rsidRPr="00603EFA">
              <w:rPr>
                <w:rFonts w:ascii="Times New Roman" w:hAnsi="Times New Roman"/>
                <w:b/>
                <w:sz w:val="28"/>
                <w:szCs w:val="28"/>
                <w:lang w:val="ru-RU"/>
              </w:rPr>
              <w:t xml:space="preserve">Всего </w:t>
            </w:r>
          </w:p>
        </w:tc>
        <w:tc>
          <w:tcPr>
            <w:tcW w:w="1467" w:type="pct"/>
          </w:tcPr>
          <w:p w:rsidR="00A923ED" w:rsidRDefault="00A923ED" w:rsidP="00587487">
            <w:pPr>
              <w:pStyle w:val="af4"/>
              <w:spacing w:line="240" w:lineRule="auto"/>
              <w:jc w:val="center"/>
              <w:rPr>
                <w:rFonts w:ascii="Times New Roman" w:hAnsi="Times New Roman"/>
                <w:b/>
                <w:sz w:val="28"/>
                <w:szCs w:val="28"/>
                <w:lang w:val="ru-RU"/>
              </w:rPr>
            </w:pPr>
            <w:r>
              <w:rPr>
                <w:rFonts w:ascii="Times New Roman" w:hAnsi="Times New Roman"/>
                <w:b/>
                <w:sz w:val="28"/>
                <w:szCs w:val="28"/>
                <w:lang w:val="ru-RU"/>
              </w:rPr>
              <w:t>Краевые (государственные)</w:t>
            </w:r>
          </w:p>
          <w:p w:rsidR="00A923ED" w:rsidRPr="00603EFA" w:rsidRDefault="00A923ED" w:rsidP="00587487">
            <w:pPr>
              <w:pStyle w:val="af4"/>
              <w:spacing w:line="240" w:lineRule="auto"/>
              <w:jc w:val="center"/>
              <w:rPr>
                <w:rFonts w:ascii="Times New Roman" w:hAnsi="Times New Roman"/>
                <w:b/>
                <w:sz w:val="28"/>
                <w:szCs w:val="28"/>
                <w:lang w:val="ru-RU"/>
              </w:rPr>
            </w:pPr>
            <w:r w:rsidRPr="00603EFA">
              <w:rPr>
                <w:rFonts w:ascii="Times New Roman" w:hAnsi="Times New Roman"/>
                <w:b/>
                <w:sz w:val="28"/>
                <w:szCs w:val="28"/>
                <w:lang w:val="ru-RU"/>
              </w:rPr>
              <w:t>библиотеки</w:t>
            </w:r>
          </w:p>
        </w:tc>
        <w:tc>
          <w:tcPr>
            <w:tcW w:w="1389" w:type="pct"/>
          </w:tcPr>
          <w:p w:rsidR="00A923ED" w:rsidRPr="00603EFA" w:rsidRDefault="00A923ED" w:rsidP="00587487">
            <w:pPr>
              <w:pStyle w:val="af4"/>
              <w:spacing w:line="240" w:lineRule="auto"/>
              <w:jc w:val="center"/>
              <w:rPr>
                <w:rFonts w:ascii="Times New Roman" w:hAnsi="Times New Roman"/>
                <w:b/>
                <w:sz w:val="28"/>
                <w:szCs w:val="28"/>
                <w:lang w:val="ru-RU"/>
              </w:rPr>
            </w:pPr>
            <w:r w:rsidRPr="00603EFA">
              <w:rPr>
                <w:rFonts w:ascii="Times New Roman" w:hAnsi="Times New Roman"/>
                <w:b/>
                <w:sz w:val="28"/>
                <w:szCs w:val="28"/>
                <w:lang w:val="ru-RU"/>
              </w:rPr>
              <w:t>Муниципальные библиотеки</w:t>
            </w:r>
          </w:p>
        </w:tc>
      </w:tr>
      <w:tr w:rsidR="00A923ED" w:rsidRPr="00603EFA" w:rsidTr="003F6505">
        <w:tc>
          <w:tcPr>
            <w:tcW w:w="1255" w:type="pct"/>
          </w:tcPr>
          <w:p w:rsidR="00A923ED" w:rsidRPr="00603EFA" w:rsidRDefault="00A923ED" w:rsidP="00587487">
            <w:pPr>
              <w:pStyle w:val="af4"/>
              <w:spacing w:line="240" w:lineRule="auto"/>
              <w:jc w:val="center"/>
              <w:rPr>
                <w:rFonts w:ascii="Times New Roman" w:hAnsi="Times New Roman"/>
                <w:b/>
                <w:sz w:val="28"/>
                <w:szCs w:val="28"/>
                <w:lang w:val="ru-RU"/>
              </w:rPr>
            </w:pPr>
            <w:r w:rsidRPr="00603EFA">
              <w:rPr>
                <w:rFonts w:ascii="Times New Roman" w:hAnsi="Times New Roman"/>
                <w:b/>
                <w:sz w:val="28"/>
                <w:szCs w:val="28"/>
                <w:lang w:val="ru-RU"/>
              </w:rPr>
              <w:t>2012</w:t>
            </w:r>
          </w:p>
        </w:tc>
        <w:tc>
          <w:tcPr>
            <w:tcW w:w="888" w:type="pct"/>
          </w:tcPr>
          <w:p w:rsidR="00A923ED" w:rsidRPr="00603EFA" w:rsidRDefault="00A923ED" w:rsidP="00587487">
            <w:pPr>
              <w:pStyle w:val="af4"/>
              <w:spacing w:line="240" w:lineRule="auto"/>
              <w:jc w:val="center"/>
              <w:rPr>
                <w:rFonts w:ascii="Times New Roman" w:hAnsi="Times New Roman"/>
                <w:sz w:val="28"/>
                <w:szCs w:val="28"/>
                <w:lang w:val="ru-RU"/>
              </w:rPr>
            </w:pPr>
            <w:r>
              <w:rPr>
                <w:rFonts w:ascii="Times New Roman" w:hAnsi="Times New Roman"/>
                <w:sz w:val="28"/>
                <w:szCs w:val="28"/>
                <w:lang w:val="ru-RU"/>
              </w:rPr>
              <w:t>1044</w:t>
            </w:r>
          </w:p>
        </w:tc>
        <w:tc>
          <w:tcPr>
            <w:tcW w:w="1467" w:type="pct"/>
          </w:tcPr>
          <w:p w:rsidR="00A923ED" w:rsidRPr="00603EFA" w:rsidRDefault="00A923ED" w:rsidP="00587487">
            <w:pPr>
              <w:pStyle w:val="af4"/>
              <w:spacing w:line="240" w:lineRule="auto"/>
              <w:jc w:val="center"/>
              <w:rPr>
                <w:rFonts w:ascii="Times New Roman" w:hAnsi="Times New Roman"/>
                <w:sz w:val="28"/>
                <w:szCs w:val="28"/>
                <w:lang w:val="ru-RU"/>
              </w:rPr>
            </w:pPr>
            <w:r>
              <w:rPr>
                <w:rFonts w:ascii="Times New Roman" w:hAnsi="Times New Roman"/>
                <w:sz w:val="28"/>
                <w:szCs w:val="28"/>
                <w:lang w:val="ru-RU"/>
              </w:rPr>
              <w:t>4</w:t>
            </w:r>
          </w:p>
        </w:tc>
        <w:tc>
          <w:tcPr>
            <w:tcW w:w="1389" w:type="pct"/>
          </w:tcPr>
          <w:p w:rsidR="00A923ED" w:rsidRPr="00603EFA" w:rsidRDefault="00A923ED" w:rsidP="00587487">
            <w:pPr>
              <w:pStyle w:val="af4"/>
              <w:spacing w:line="240" w:lineRule="auto"/>
              <w:jc w:val="center"/>
              <w:rPr>
                <w:rFonts w:ascii="Times New Roman" w:hAnsi="Times New Roman"/>
                <w:sz w:val="28"/>
                <w:szCs w:val="28"/>
                <w:lang w:val="ru-RU"/>
              </w:rPr>
            </w:pPr>
            <w:r>
              <w:rPr>
                <w:rFonts w:ascii="Times New Roman" w:hAnsi="Times New Roman"/>
                <w:sz w:val="28"/>
                <w:szCs w:val="28"/>
                <w:lang w:val="ru-RU"/>
              </w:rPr>
              <w:t>1040</w:t>
            </w:r>
          </w:p>
        </w:tc>
      </w:tr>
      <w:tr w:rsidR="00A923ED" w:rsidRPr="00603EFA" w:rsidTr="003F6505">
        <w:tc>
          <w:tcPr>
            <w:tcW w:w="1255" w:type="pct"/>
          </w:tcPr>
          <w:p w:rsidR="00A923ED" w:rsidRPr="00603EFA" w:rsidRDefault="00A923ED" w:rsidP="00587487">
            <w:pPr>
              <w:pStyle w:val="af4"/>
              <w:spacing w:line="240" w:lineRule="auto"/>
              <w:jc w:val="center"/>
              <w:rPr>
                <w:rFonts w:ascii="Times New Roman" w:hAnsi="Times New Roman"/>
                <w:b/>
                <w:sz w:val="28"/>
                <w:szCs w:val="28"/>
                <w:lang w:val="ru-RU"/>
              </w:rPr>
            </w:pPr>
            <w:r w:rsidRPr="00603EFA">
              <w:rPr>
                <w:rFonts w:ascii="Times New Roman" w:hAnsi="Times New Roman"/>
                <w:b/>
                <w:sz w:val="28"/>
                <w:szCs w:val="28"/>
                <w:lang w:val="ru-RU"/>
              </w:rPr>
              <w:t>2013</w:t>
            </w:r>
          </w:p>
        </w:tc>
        <w:tc>
          <w:tcPr>
            <w:tcW w:w="888" w:type="pct"/>
          </w:tcPr>
          <w:p w:rsidR="00A923ED" w:rsidRPr="00603EFA" w:rsidRDefault="00A923ED" w:rsidP="00587487">
            <w:pPr>
              <w:pStyle w:val="af4"/>
              <w:spacing w:line="240" w:lineRule="auto"/>
              <w:jc w:val="center"/>
              <w:rPr>
                <w:rFonts w:ascii="Times New Roman" w:hAnsi="Times New Roman"/>
                <w:sz w:val="28"/>
                <w:szCs w:val="28"/>
                <w:lang w:val="ru-RU"/>
              </w:rPr>
            </w:pPr>
            <w:r>
              <w:rPr>
                <w:rFonts w:ascii="Times New Roman" w:hAnsi="Times New Roman"/>
                <w:sz w:val="28"/>
                <w:szCs w:val="28"/>
                <w:lang w:val="ru-RU"/>
              </w:rPr>
              <w:t>1046</w:t>
            </w:r>
          </w:p>
        </w:tc>
        <w:tc>
          <w:tcPr>
            <w:tcW w:w="1467" w:type="pct"/>
          </w:tcPr>
          <w:p w:rsidR="00A923ED" w:rsidRPr="00603EFA" w:rsidRDefault="00A923ED" w:rsidP="00587487">
            <w:pPr>
              <w:pStyle w:val="af4"/>
              <w:spacing w:line="240" w:lineRule="auto"/>
              <w:jc w:val="center"/>
              <w:rPr>
                <w:rFonts w:ascii="Times New Roman" w:hAnsi="Times New Roman"/>
                <w:sz w:val="28"/>
                <w:szCs w:val="28"/>
                <w:lang w:val="ru-RU"/>
              </w:rPr>
            </w:pPr>
            <w:r>
              <w:rPr>
                <w:rFonts w:ascii="Times New Roman" w:hAnsi="Times New Roman"/>
                <w:sz w:val="28"/>
                <w:szCs w:val="28"/>
                <w:lang w:val="ru-RU"/>
              </w:rPr>
              <w:t>4</w:t>
            </w:r>
          </w:p>
        </w:tc>
        <w:tc>
          <w:tcPr>
            <w:tcW w:w="1389" w:type="pct"/>
          </w:tcPr>
          <w:p w:rsidR="00A923ED" w:rsidRPr="00603EFA" w:rsidRDefault="00A923ED" w:rsidP="00587487">
            <w:pPr>
              <w:pStyle w:val="af4"/>
              <w:spacing w:line="240" w:lineRule="auto"/>
              <w:jc w:val="center"/>
              <w:rPr>
                <w:rFonts w:ascii="Times New Roman" w:hAnsi="Times New Roman"/>
                <w:sz w:val="28"/>
                <w:szCs w:val="28"/>
                <w:lang w:val="ru-RU"/>
              </w:rPr>
            </w:pPr>
            <w:r>
              <w:rPr>
                <w:rFonts w:ascii="Times New Roman" w:hAnsi="Times New Roman"/>
                <w:sz w:val="28"/>
                <w:szCs w:val="28"/>
                <w:lang w:val="ru-RU"/>
              </w:rPr>
              <w:t>1042</w:t>
            </w:r>
          </w:p>
        </w:tc>
      </w:tr>
      <w:tr w:rsidR="00A923ED" w:rsidRPr="00603EFA" w:rsidTr="003F6505">
        <w:tc>
          <w:tcPr>
            <w:tcW w:w="1255" w:type="pct"/>
          </w:tcPr>
          <w:p w:rsidR="00A923ED" w:rsidRPr="00603EFA" w:rsidRDefault="00A923ED" w:rsidP="00587487">
            <w:pPr>
              <w:pStyle w:val="af4"/>
              <w:spacing w:line="240" w:lineRule="auto"/>
              <w:jc w:val="center"/>
              <w:rPr>
                <w:rFonts w:ascii="Times New Roman" w:hAnsi="Times New Roman"/>
                <w:b/>
                <w:sz w:val="28"/>
                <w:szCs w:val="28"/>
                <w:lang w:val="ru-RU"/>
              </w:rPr>
            </w:pPr>
            <w:r>
              <w:rPr>
                <w:rFonts w:ascii="Times New Roman" w:hAnsi="Times New Roman"/>
                <w:b/>
                <w:sz w:val="28"/>
                <w:szCs w:val="28"/>
                <w:lang w:val="ru-RU"/>
              </w:rPr>
              <w:t>2014</w:t>
            </w:r>
          </w:p>
        </w:tc>
        <w:tc>
          <w:tcPr>
            <w:tcW w:w="888" w:type="pct"/>
          </w:tcPr>
          <w:p w:rsidR="00A923ED" w:rsidRPr="00603EFA" w:rsidRDefault="00A923ED" w:rsidP="00587487">
            <w:pPr>
              <w:pStyle w:val="af4"/>
              <w:spacing w:line="240" w:lineRule="auto"/>
              <w:jc w:val="center"/>
              <w:rPr>
                <w:rFonts w:ascii="Times New Roman" w:hAnsi="Times New Roman"/>
                <w:sz w:val="28"/>
                <w:szCs w:val="28"/>
                <w:lang w:val="ru-RU"/>
              </w:rPr>
            </w:pPr>
            <w:r>
              <w:rPr>
                <w:rFonts w:ascii="Times New Roman" w:hAnsi="Times New Roman"/>
                <w:sz w:val="28"/>
                <w:szCs w:val="28"/>
                <w:lang w:val="ru-RU"/>
              </w:rPr>
              <w:t>1046</w:t>
            </w:r>
          </w:p>
        </w:tc>
        <w:tc>
          <w:tcPr>
            <w:tcW w:w="1467" w:type="pct"/>
          </w:tcPr>
          <w:p w:rsidR="00A923ED" w:rsidRPr="00603EFA" w:rsidRDefault="00A923ED" w:rsidP="00587487">
            <w:pPr>
              <w:pStyle w:val="af4"/>
              <w:spacing w:line="240" w:lineRule="auto"/>
              <w:jc w:val="center"/>
              <w:rPr>
                <w:rFonts w:ascii="Times New Roman" w:hAnsi="Times New Roman"/>
                <w:sz w:val="28"/>
                <w:szCs w:val="28"/>
                <w:lang w:val="ru-RU"/>
              </w:rPr>
            </w:pPr>
            <w:r>
              <w:rPr>
                <w:rFonts w:ascii="Times New Roman" w:hAnsi="Times New Roman"/>
                <w:sz w:val="28"/>
                <w:szCs w:val="28"/>
                <w:lang w:val="ru-RU"/>
              </w:rPr>
              <w:t>4</w:t>
            </w:r>
          </w:p>
        </w:tc>
        <w:tc>
          <w:tcPr>
            <w:tcW w:w="1389" w:type="pct"/>
          </w:tcPr>
          <w:p w:rsidR="00A923ED" w:rsidRPr="00603EFA" w:rsidRDefault="00A923ED" w:rsidP="00587487">
            <w:pPr>
              <w:pStyle w:val="af4"/>
              <w:spacing w:line="240" w:lineRule="auto"/>
              <w:jc w:val="center"/>
              <w:rPr>
                <w:rFonts w:ascii="Times New Roman" w:hAnsi="Times New Roman"/>
                <w:sz w:val="28"/>
                <w:szCs w:val="28"/>
                <w:lang w:val="ru-RU"/>
              </w:rPr>
            </w:pPr>
            <w:r>
              <w:rPr>
                <w:rFonts w:ascii="Times New Roman" w:hAnsi="Times New Roman"/>
                <w:sz w:val="28"/>
                <w:szCs w:val="28"/>
                <w:lang w:val="ru-RU"/>
              </w:rPr>
              <w:t>1042</w:t>
            </w:r>
          </w:p>
        </w:tc>
      </w:tr>
      <w:tr w:rsidR="00A923ED" w:rsidRPr="00603EFA" w:rsidTr="003F6505">
        <w:tc>
          <w:tcPr>
            <w:tcW w:w="1255" w:type="pct"/>
          </w:tcPr>
          <w:p w:rsidR="00A923ED" w:rsidRPr="00603EFA" w:rsidRDefault="00A923ED" w:rsidP="00587487">
            <w:pPr>
              <w:pStyle w:val="af4"/>
              <w:spacing w:line="240" w:lineRule="auto"/>
              <w:jc w:val="center"/>
              <w:rPr>
                <w:rFonts w:ascii="Times New Roman" w:hAnsi="Times New Roman"/>
                <w:b/>
                <w:sz w:val="28"/>
                <w:szCs w:val="28"/>
                <w:lang w:val="ru-RU"/>
              </w:rPr>
            </w:pPr>
            <w:r>
              <w:rPr>
                <w:rFonts w:ascii="Times New Roman" w:hAnsi="Times New Roman"/>
                <w:b/>
                <w:sz w:val="28"/>
                <w:szCs w:val="28"/>
                <w:lang w:val="ru-RU"/>
              </w:rPr>
              <w:t>2015</w:t>
            </w:r>
          </w:p>
        </w:tc>
        <w:tc>
          <w:tcPr>
            <w:tcW w:w="888" w:type="pct"/>
          </w:tcPr>
          <w:p w:rsidR="00A923ED" w:rsidRPr="00603EFA" w:rsidRDefault="00A923ED" w:rsidP="00587487">
            <w:pPr>
              <w:pStyle w:val="af4"/>
              <w:spacing w:line="240" w:lineRule="auto"/>
              <w:jc w:val="center"/>
              <w:rPr>
                <w:rFonts w:ascii="Times New Roman" w:hAnsi="Times New Roman"/>
                <w:sz w:val="28"/>
                <w:szCs w:val="28"/>
                <w:lang w:val="ru-RU"/>
              </w:rPr>
            </w:pPr>
            <w:r>
              <w:rPr>
                <w:rFonts w:ascii="Times New Roman" w:hAnsi="Times New Roman"/>
                <w:sz w:val="28"/>
                <w:szCs w:val="28"/>
                <w:lang w:val="ru-RU"/>
              </w:rPr>
              <w:t>1047</w:t>
            </w:r>
          </w:p>
        </w:tc>
        <w:tc>
          <w:tcPr>
            <w:tcW w:w="1467" w:type="pct"/>
          </w:tcPr>
          <w:p w:rsidR="00A923ED" w:rsidRPr="00603EFA" w:rsidRDefault="00A923ED" w:rsidP="00587487">
            <w:pPr>
              <w:pStyle w:val="af4"/>
              <w:spacing w:line="240" w:lineRule="auto"/>
              <w:jc w:val="center"/>
              <w:rPr>
                <w:rFonts w:ascii="Times New Roman" w:hAnsi="Times New Roman"/>
                <w:sz w:val="28"/>
                <w:szCs w:val="28"/>
                <w:lang w:val="ru-RU"/>
              </w:rPr>
            </w:pPr>
            <w:r>
              <w:rPr>
                <w:rFonts w:ascii="Times New Roman" w:hAnsi="Times New Roman"/>
                <w:sz w:val="28"/>
                <w:szCs w:val="28"/>
                <w:lang w:val="ru-RU"/>
              </w:rPr>
              <w:t>4</w:t>
            </w:r>
          </w:p>
        </w:tc>
        <w:tc>
          <w:tcPr>
            <w:tcW w:w="1389" w:type="pct"/>
          </w:tcPr>
          <w:p w:rsidR="00A923ED" w:rsidRPr="00603EFA" w:rsidRDefault="00A923ED" w:rsidP="00587487">
            <w:pPr>
              <w:pStyle w:val="af4"/>
              <w:spacing w:line="240" w:lineRule="auto"/>
              <w:jc w:val="center"/>
              <w:rPr>
                <w:rFonts w:ascii="Times New Roman" w:hAnsi="Times New Roman"/>
                <w:sz w:val="28"/>
                <w:szCs w:val="28"/>
                <w:lang w:val="ru-RU"/>
              </w:rPr>
            </w:pPr>
            <w:r>
              <w:rPr>
                <w:rFonts w:ascii="Times New Roman" w:hAnsi="Times New Roman"/>
                <w:sz w:val="28"/>
                <w:szCs w:val="28"/>
                <w:lang w:val="ru-RU"/>
              </w:rPr>
              <w:t>1043</w:t>
            </w:r>
          </w:p>
        </w:tc>
      </w:tr>
    </w:tbl>
    <w:p w:rsidR="00CD7685" w:rsidRDefault="00CD7685" w:rsidP="002D6F8C">
      <w:pPr>
        <w:pStyle w:val="Default"/>
        <w:ind w:firstLine="709"/>
        <w:jc w:val="both"/>
        <w:rPr>
          <w:sz w:val="28"/>
          <w:szCs w:val="28"/>
        </w:rPr>
      </w:pPr>
    </w:p>
    <w:p w:rsidR="00A923ED" w:rsidRDefault="00A923ED" w:rsidP="002D6F8C">
      <w:pPr>
        <w:pStyle w:val="Default"/>
        <w:ind w:firstLine="709"/>
        <w:jc w:val="both"/>
        <w:rPr>
          <w:sz w:val="28"/>
          <w:szCs w:val="28"/>
        </w:rPr>
      </w:pPr>
      <w:r>
        <w:rPr>
          <w:sz w:val="28"/>
          <w:szCs w:val="28"/>
        </w:rPr>
        <w:t>Несмотря на сложность экономической ситуации, в последние годы в Краснодарском крае</w:t>
      </w:r>
      <w:r w:rsidRPr="00C066DE">
        <w:rPr>
          <w:sz w:val="28"/>
          <w:szCs w:val="28"/>
        </w:rPr>
        <w:t xml:space="preserve"> </w:t>
      </w:r>
      <w:r>
        <w:rPr>
          <w:sz w:val="28"/>
          <w:szCs w:val="28"/>
        </w:rPr>
        <w:t>численность библиотек сохраняется, а в отдельные годы даже прирастает.</w:t>
      </w:r>
    </w:p>
    <w:p w:rsidR="00A923ED" w:rsidRDefault="00A923ED" w:rsidP="0000146D">
      <w:pPr>
        <w:pStyle w:val="Default"/>
        <w:ind w:firstLine="709"/>
        <w:jc w:val="both"/>
        <w:rPr>
          <w:sz w:val="28"/>
          <w:szCs w:val="28"/>
        </w:rPr>
      </w:pPr>
    </w:p>
    <w:p w:rsidR="00A923ED" w:rsidRDefault="00A923ED" w:rsidP="0000146D">
      <w:pPr>
        <w:autoSpaceDE w:val="0"/>
        <w:autoSpaceDN w:val="0"/>
        <w:adjustRightInd w:val="0"/>
        <w:ind w:firstLine="540"/>
        <w:jc w:val="both"/>
      </w:pPr>
      <w:r>
        <w:t>Функции краевых центров по профилю обслуживания исполняют 4 г</w:t>
      </w:r>
      <w:r w:rsidRPr="0053730B">
        <w:t xml:space="preserve">осударственные центральные </w:t>
      </w:r>
      <w:r>
        <w:t>б</w:t>
      </w:r>
      <w:r w:rsidRPr="00F10453">
        <w:t>иблиотеки</w:t>
      </w:r>
      <w:r>
        <w:t>:</w:t>
      </w:r>
    </w:p>
    <w:p w:rsidR="00A923ED" w:rsidRDefault="00A923ED" w:rsidP="0000146D">
      <w:pPr>
        <w:pStyle w:val="Default"/>
        <w:ind w:firstLine="709"/>
        <w:jc w:val="both"/>
        <w:rPr>
          <w:sz w:val="28"/>
          <w:szCs w:val="28"/>
        </w:rPr>
      </w:pPr>
      <w:r>
        <w:rPr>
          <w:sz w:val="28"/>
          <w:szCs w:val="28"/>
        </w:rPr>
        <w:t xml:space="preserve">- Государственное бюджетное учреждение культуры Краснодарского края (далее </w:t>
      </w:r>
      <w:r w:rsidRPr="00F10453">
        <w:rPr>
          <w:sz w:val="28"/>
          <w:szCs w:val="28"/>
        </w:rPr>
        <w:t>ГБУК  КК</w:t>
      </w:r>
      <w:r>
        <w:rPr>
          <w:sz w:val="28"/>
          <w:szCs w:val="28"/>
        </w:rPr>
        <w:t>)</w:t>
      </w:r>
      <w:r w:rsidRPr="00F10453">
        <w:rPr>
          <w:sz w:val="28"/>
          <w:szCs w:val="28"/>
        </w:rPr>
        <w:t xml:space="preserve"> «Краснодарская краевая универсальная научная библиотека им. А.С. Пушкина»; </w:t>
      </w:r>
    </w:p>
    <w:p w:rsidR="00A923ED" w:rsidRDefault="00A923ED" w:rsidP="0000146D">
      <w:pPr>
        <w:pStyle w:val="Default"/>
        <w:ind w:firstLine="709"/>
        <w:jc w:val="both"/>
        <w:rPr>
          <w:sz w:val="28"/>
          <w:szCs w:val="28"/>
        </w:rPr>
      </w:pPr>
      <w:r>
        <w:rPr>
          <w:sz w:val="28"/>
          <w:szCs w:val="28"/>
        </w:rPr>
        <w:t xml:space="preserve">- </w:t>
      </w:r>
      <w:r w:rsidRPr="00F10453">
        <w:rPr>
          <w:sz w:val="28"/>
          <w:szCs w:val="28"/>
        </w:rPr>
        <w:t>ГБУК  КК «Краснодарская краевая юношеская библиотека им. И.Ф.</w:t>
      </w:r>
      <w:r>
        <w:rPr>
          <w:sz w:val="28"/>
          <w:szCs w:val="28"/>
        </w:rPr>
        <w:t xml:space="preserve"> </w:t>
      </w:r>
      <w:r w:rsidRPr="00F10453">
        <w:rPr>
          <w:sz w:val="28"/>
          <w:szCs w:val="28"/>
        </w:rPr>
        <w:t xml:space="preserve">Вараввы»;  </w:t>
      </w:r>
    </w:p>
    <w:p w:rsidR="00A923ED" w:rsidRDefault="00A923ED" w:rsidP="0000146D">
      <w:pPr>
        <w:pStyle w:val="Default"/>
        <w:ind w:firstLine="709"/>
        <w:jc w:val="both"/>
        <w:rPr>
          <w:sz w:val="28"/>
          <w:szCs w:val="28"/>
        </w:rPr>
      </w:pPr>
      <w:r>
        <w:rPr>
          <w:sz w:val="28"/>
          <w:szCs w:val="28"/>
        </w:rPr>
        <w:t xml:space="preserve">- </w:t>
      </w:r>
      <w:r w:rsidRPr="00F10453">
        <w:rPr>
          <w:sz w:val="28"/>
          <w:szCs w:val="28"/>
        </w:rPr>
        <w:t>ГБУК  КК «Краснодарская краевая</w:t>
      </w:r>
      <w:r>
        <w:rPr>
          <w:sz w:val="28"/>
          <w:szCs w:val="28"/>
        </w:rPr>
        <w:t xml:space="preserve"> детская библиотека им. братьев Игнатовых»;</w:t>
      </w:r>
    </w:p>
    <w:p w:rsidR="00A923ED" w:rsidRPr="00F10453" w:rsidRDefault="00A923ED" w:rsidP="0000146D">
      <w:pPr>
        <w:pStyle w:val="Default"/>
        <w:ind w:firstLine="709"/>
        <w:jc w:val="both"/>
        <w:rPr>
          <w:sz w:val="28"/>
          <w:szCs w:val="28"/>
        </w:rPr>
      </w:pPr>
      <w:r>
        <w:rPr>
          <w:sz w:val="28"/>
          <w:szCs w:val="28"/>
        </w:rPr>
        <w:t>-</w:t>
      </w:r>
      <w:r w:rsidRPr="00F10453">
        <w:rPr>
          <w:sz w:val="28"/>
          <w:szCs w:val="28"/>
        </w:rPr>
        <w:t xml:space="preserve"> ГБУК  КК «Краснодарская краевая специальная библиотека им. А.П.</w:t>
      </w:r>
      <w:r>
        <w:rPr>
          <w:sz w:val="28"/>
          <w:szCs w:val="28"/>
        </w:rPr>
        <w:t xml:space="preserve"> </w:t>
      </w:r>
      <w:r w:rsidRPr="00F10453">
        <w:rPr>
          <w:sz w:val="28"/>
          <w:szCs w:val="28"/>
        </w:rPr>
        <w:t>Чехова».</w:t>
      </w:r>
    </w:p>
    <w:p w:rsidR="00A923ED" w:rsidRPr="001F4CA4" w:rsidRDefault="00A923ED" w:rsidP="00331ADE">
      <w:pPr>
        <w:ind w:firstLine="709"/>
        <w:jc w:val="both"/>
        <w:rPr>
          <w:szCs w:val="28"/>
        </w:rPr>
      </w:pPr>
      <w:r>
        <w:rPr>
          <w:szCs w:val="28"/>
        </w:rPr>
        <w:t xml:space="preserve">Сеть </w:t>
      </w:r>
      <w:r w:rsidRPr="001F4CA4">
        <w:rPr>
          <w:szCs w:val="28"/>
        </w:rPr>
        <w:t>муниципальны</w:t>
      </w:r>
      <w:r>
        <w:rPr>
          <w:szCs w:val="28"/>
        </w:rPr>
        <w:t>х</w:t>
      </w:r>
      <w:r w:rsidRPr="001F4CA4">
        <w:rPr>
          <w:szCs w:val="28"/>
        </w:rPr>
        <w:t xml:space="preserve"> </w:t>
      </w:r>
      <w:r>
        <w:rPr>
          <w:szCs w:val="28"/>
        </w:rPr>
        <w:t xml:space="preserve">библиотек, обслуживающих население 7-ми городских округов и 37 муниципальных районов (всего 44 муниципальных образования) насчитывает 1043 единицы. Из них 835 библиотек (80 %) </w:t>
      </w:r>
      <w:r w:rsidR="00887FF8">
        <w:rPr>
          <w:szCs w:val="28"/>
        </w:rPr>
        <w:t xml:space="preserve">- </w:t>
      </w:r>
      <w:r>
        <w:rPr>
          <w:szCs w:val="28"/>
        </w:rPr>
        <w:t>расположены в сельской местности.</w:t>
      </w:r>
    </w:p>
    <w:p w:rsidR="00A923ED" w:rsidRDefault="00A923ED" w:rsidP="001835C3">
      <w:pPr>
        <w:pStyle w:val="Default"/>
        <w:ind w:firstLine="709"/>
        <w:jc w:val="both"/>
        <w:rPr>
          <w:color w:val="auto"/>
          <w:sz w:val="28"/>
          <w:szCs w:val="28"/>
        </w:rPr>
      </w:pPr>
      <w:r w:rsidRPr="00B06024">
        <w:rPr>
          <w:color w:val="auto"/>
          <w:sz w:val="28"/>
          <w:szCs w:val="28"/>
        </w:rPr>
        <w:t xml:space="preserve">Из общего числа муниципальных библиотек </w:t>
      </w:r>
      <w:r w:rsidRPr="0080070C">
        <w:rPr>
          <w:color w:val="auto"/>
          <w:sz w:val="28"/>
          <w:szCs w:val="28"/>
        </w:rPr>
        <w:t>139 (13,3</w:t>
      </w:r>
      <w:r>
        <w:rPr>
          <w:color w:val="auto"/>
          <w:sz w:val="28"/>
          <w:szCs w:val="28"/>
        </w:rPr>
        <w:t xml:space="preserve"> %) </w:t>
      </w:r>
      <w:r w:rsidRPr="00B06024">
        <w:rPr>
          <w:color w:val="auto"/>
          <w:sz w:val="28"/>
          <w:szCs w:val="28"/>
        </w:rPr>
        <w:t xml:space="preserve">– </w:t>
      </w:r>
      <w:r>
        <w:rPr>
          <w:color w:val="auto"/>
          <w:sz w:val="28"/>
          <w:szCs w:val="28"/>
        </w:rPr>
        <w:t xml:space="preserve"> с</w:t>
      </w:r>
      <w:r w:rsidRPr="00B06024">
        <w:rPr>
          <w:color w:val="auto"/>
          <w:sz w:val="28"/>
          <w:szCs w:val="28"/>
        </w:rPr>
        <w:t>пециализированные детские</w:t>
      </w:r>
      <w:r>
        <w:rPr>
          <w:color w:val="auto"/>
          <w:sz w:val="28"/>
          <w:szCs w:val="28"/>
        </w:rPr>
        <w:t>.</w:t>
      </w:r>
    </w:p>
    <w:p w:rsidR="00A923ED" w:rsidRDefault="00A923ED" w:rsidP="00B36761">
      <w:pPr>
        <w:pStyle w:val="Default"/>
        <w:ind w:firstLine="709"/>
        <w:jc w:val="both"/>
        <w:rPr>
          <w:color w:val="auto"/>
          <w:sz w:val="28"/>
          <w:szCs w:val="28"/>
        </w:rPr>
      </w:pPr>
      <w:r>
        <w:rPr>
          <w:color w:val="auto"/>
          <w:sz w:val="28"/>
          <w:szCs w:val="28"/>
        </w:rPr>
        <w:t>С</w:t>
      </w:r>
      <w:r w:rsidRPr="009D56B6">
        <w:rPr>
          <w:color w:val="auto"/>
          <w:sz w:val="28"/>
          <w:szCs w:val="28"/>
        </w:rPr>
        <w:t xml:space="preserve"> учетом краевых библиотек</w:t>
      </w:r>
      <w:r>
        <w:rPr>
          <w:color w:val="auto"/>
          <w:sz w:val="28"/>
          <w:szCs w:val="28"/>
        </w:rPr>
        <w:t xml:space="preserve">, количество пунктов </w:t>
      </w:r>
      <w:r w:rsidRPr="009D56B6">
        <w:rPr>
          <w:color w:val="auto"/>
          <w:sz w:val="28"/>
          <w:szCs w:val="28"/>
        </w:rPr>
        <w:t>нестационарного обслуживания составило 11</w:t>
      </w:r>
      <w:r>
        <w:rPr>
          <w:color w:val="auto"/>
          <w:sz w:val="28"/>
          <w:szCs w:val="28"/>
        </w:rPr>
        <w:t>32</w:t>
      </w:r>
      <w:r w:rsidRPr="009D56B6">
        <w:rPr>
          <w:color w:val="auto"/>
          <w:sz w:val="28"/>
          <w:szCs w:val="28"/>
        </w:rPr>
        <w:t xml:space="preserve"> единиц</w:t>
      </w:r>
      <w:r>
        <w:rPr>
          <w:color w:val="auto"/>
          <w:sz w:val="28"/>
          <w:szCs w:val="28"/>
        </w:rPr>
        <w:t>ы,</w:t>
      </w:r>
      <w:r w:rsidRPr="00B36761">
        <w:rPr>
          <w:color w:val="auto"/>
          <w:sz w:val="28"/>
          <w:szCs w:val="28"/>
        </w:rPr>
        <w:t xml:space="preserve"> </w:t>
      </w:r>
      <w:r w:rsidRPr="009D56B6">
        <w:rPr>
          <w:color w:val="auto"/>
          <w:sz w:val="28"/>
          <w:szCs w:val="28"/>
        </w:rPr>
        <w:t xml:space="preserve">что </w:t>
      </w:r>
      <w:r>
        <w:rPr>
          <w:color w:val="auto"/>
          <w:sz w:val="28"/>
          <w:szCs w:val="28"/>
        </w:rPr>
        <w:t xml:space="preserve">ниже </w:t>
      </w:r>
      <w:r w:rsidRPr="009D56B6">
        <w:rPr>
          <w:color w:val="auto"/>
          <w:sz w:val="28"/>
          <w:szCs w:val="28"/>
        </w:rPr>
        <w:t xml:space="preserve">на </w:t>
      </w:r>
      <w:r>
        <w:rPr>
          <w:color w:val="auto"/>
          <w:sz w:val="28"/>
          <w:szCs w:val="28"/>
        </w:rPr>
        <w:t xml:space="preserve">60 единиц к уровню </w:t>
      </w:r>
      <w:r w:rsidRPr="009D56B6">
        <w:rPr>
          <w:color w:val="auto"/>
          <w:sz w:val="28"/>
          <w:szCs w:val="28"/>
        </w:rPr>
        <w:t>предыдущего года</w:t>
      </w:r>
      <w:r>
        <w:rPr>
          <w:color w:val="auto"/>
          <w:sz w:val="28"/>
          <w:szCs w:val="28"/>
        </w:rPr>
        <w:t xml:space="preserve"> и на 53 - к уровню 2013 года</w:t>
      </w:r>
      <w:r w:rsidRPr="009D56B6">
        <w:rPr>
          <w:color w:val="auto"/>
          <w:sz w:val="28"/>
          <w:szCs w:val="28"/>
        </w:rPr>
        <w:t>.</w:t>
      </w:r>
      <w:r>
        <w:rPr>
          <w:color w:val="auto"/>
          <w:sz w:val="28"/>
          <w:szCs w:val="28"/>
        </w:rPr>
        <w:t xml:space="preserve"> Численность нестационарных точек обслуживания пользователей, организованных муниципальными библиотеками, составило 1074 единицы, из них 627 – в сельских поселениях. </w:t>
      </w:r>
    </w:p>
    <w:p w:rsidR="00A923ED" w:rsidRPr="00AA674E" w:rsidRDefault="00A923ED" w:rsidP="00B36761">
      <w:pPr>
        <w:pStyle w:val="Default"/>
        <w:ind w:firstLine="709"/>
        <w:jc w:val="both"/>
        <w:rPr>
          <w:color w:val="auto"/>
          <w:sz w:val="28"/>
          <w:szCs w:val="28"/>
        </w:rPr>
      </w:pPr>
      <w:r w:rsidRPr="00AA674E">
        <w:rPr>
          <w:color w:val="auto"/>
          <w:sz w:val="28"/>
          <w:szCs w:val="28"/>
        </w:rPr>
        <w:t xml:space="preserve">Доступ к услугам библиотек в </w:t>
      </w:r>
      <w:r>
        <w:rPr>
          <w:color w:val="auto"/>
          <w:sz w:val="28"/>
          <w:szCs w:val="28"/>
        </w:rPr>
        <w:t>поселениях</w:t>
      </w:r>
      <w:r w:rsidRPr="00AA674E">
        <w:rPr>
          <w:color w:val="auto"/>
          <w:sz w:val="28"/>
          <w:szCs w:val="28"/>
        </w:rPr>
        <w:t xml:space="preserve"> с численностью жителей до 500 человек</w:t>
      </w:r>
      <w:r>
        <w:rPr>
          <w:color w:val="auto"/>
          <w:sz w:val="28"/>
          <w:szCs w:val="28"/>
        </w:rPr>
        <w:t>,</w:t>
      </w:r>
      <w:r w:rsidRPr="00AA674E">
        <w:rPr>
          <w:color w:val="auto"/>
          <w:sz w:val="28"/>
          <w:szCs w:val="28"/>
        </w:rPr>
        <w:t xml:space="preserve"> не имеющих стационарных библиотек</w:t>
      </w:r>
      <w:r>
        <w:rPr>
          <w:color w:val="auto"/>
          <w:sz w:val="28"/>
          <w:szCs w:val="28"/>
        </w:rPr>
        <w:t>,</w:t>
      </w:r>
      <w:r w:rsidRPr="00AA674E">
        <w:rPr>
          <w:color w:val="auto"/>
          <w:sz w:val="28"/>
          <w:szCs w:val="28"/>
        </w:rPr>
        <w:t xml:space="preserve"> обеспечивают 152 (или 14 %)  пункта нестационарного обслуживания.</w:t>
      </w:r>
    </w:p>
    <w:p w:rsidR="00A923ED" w:rsidRPr="00081466" w:rsidRDefault="00A923ED" w:rsidP="006554D3">
      <w:pPr>
        <w:pStyle w:val="Default"/>
        <w:ind w:firstLine="709"/>
        <w:jc w:val="both"/>
        <w:rPr>
          <w:color w:val="auto"/>
          <w:sz w:val="28"/>
          <w:szCs w:val="28"/>
        </w:rPr>
      </w:pPr>
      <w:r w:rsidRPr="008D62C5">
        <w:rPr>
          <w:sz w:val="28"/>
          <w:szCs w:val="28"/>
        </w:rPr>
        <w:t xml:space="preserve">Как и в предыдущие годы, библиотечным автотранспортом обеспечены центральные и межпоселенческие библиотеки из 31 муниципального образования, включая внутригородские округа г. Сочи. </w:t>
      </w:r>
      <w:r w:rsidRPr="00081466">
        <w:rPr>
          <w:color w:val="auto"/>
          <w:sz w:val="28"/>
          <w:szCs w:val="28"/>
        </w:rPr>
        <w:t xml:space="preserve">Парк транспортных средств муниципальных библиотек составляет 39 единиц. В </w:t>
      </w:r>
      <w:r>
        <w:rPr>
          <w:color w:val="auto"/>
          <w:sz w:val="28"/>
          <w:szCs w:val="28"/>
        </w:rPr>
        <w:t>5-ти</w:t>
      </w:r>
      <w:r w:rsidRPr="00081466">
        <w:rPr>
          <w:color w:val="auto"/>
          <w:sz w:val="28"/>
          <w:szCs w:val="28"/>
        </w:rPr>
        <w:t xml:space="preserve"> муниципальных образованиях отмечена потребность приобретения </w:t>
      </w:r>
      <w:r w:rsidRPr="00081466">
        <w:rPr>
          <w:color w:val="auto"/>
          <w:sz w:val="28"/>
          <w:szCs w:val="28"/>
        </w:rPr>
        <w:lastRenderedPageBreak/>
        <w:t>библиотечного автотранспорта</w:t>
      </w:r>
      <w:r>
        <w:rPr>
          <w:color w:val="auto"/>
          <w:sz w:val="28"/>
          <w:szCs w:val="28"/>
        </w:rPr>
        <w:t xml:space="preserve">, а в 9-ти </w:t>
      </w:r>
      <w:r w:rsidRPr="00081466">
        <w:rPr>
          <w:color w:val="auto"/>
          <w:sz w:val="28"/>
          <w:szCs w:val="28"/>
        </w:rPr>
        <w:t>муниципальных образованиях</w:t>
      </w:r>
      <w:r>
        <w:rPr>
          <w:color w:val="auto"/>
          <w:sz w:val="28"/>
          <w:szCs w:val="28"/>
        </w:rPr>
        <w:t xml:space="preserve"> его замена.</w:t>
      </w:r>
    </w:p>
    <w:p w:rsidR="00A923ED" w:rsidRPr="0063074F" w:rsidRDefault="00A923ED" w:rsidP="00A53361">
      <w:pPr>
        <w:ind w:firstLine="709"/>
        <w:jc w:val="both"/>
        <w:rPr>
          <w:szCs w:val="28"/>
        </w:rPr>
      </w:pPr>
      <w:r w:rsidRPr="0063074F">
        <w:rPr>
          <w:szCs w:val="28"/>
        </w:rPr>
        <w:t xml:space="preserve">Федеральный закон «Об общих принципах организации местного самоуправления в Российской </w:t>
      </w:r>
      <w:r>
        <w:rPr>
          <w:szCs w:val="28"/>
        </w:rPr>
        <w:t>Ф</w:t>
      </w:r>
      <w:r w:rsidRPr="0063074F">
        <w:rPr>
          <w:szCs w:val="28"/>
        </w:rPr>
        <w:t xml:space="preserve">едерации» от 6.10.2003 г. № 131-ФЗ (с последующими изменениями) определил многовариантность организационно-структурных моделей и правовых форм библиотечных учреждений. </w:t>
      </w:r>
    </w:p>
    <w:p w:rsidR="00A923ED" w:rsidRPr="00835DC2" w:rsidRDefault="00A923ED" w:rsidP="00F416BB">
      <w:pPr>
        <w:ind w:firstLine="709"/>
        <w:jc w:val="both"/>
        <w:rPr>
          <w:szCs w:val="28"/>
        </w:rPr>
      </w:pPr>
      <w:r w:rsidRPr="00835DC2">
        <w:rPr>
          <w:szCs w:val="28"/>
        </w:rPr>
        <w:t>На территории муниципальных образований Краснодарского края образовано 256 библиотечных учреждений – юридических лиц, общее число входящих в них библиотек составляет 842 единицы</w:t>
      </w:r>
      <w:r>
        <w:rPr>
          <w:szCs w:val="28"/>
        </w:rPr>
        <w:t xml:space="preserve"> </w:t>
      </w:r>
      <w:r w:rsidRPr="00835DC2">
        <w:rPr>
          <w:szCs w:val="28"/>
        </w:rPr>
        <w:t xml:space="preserve">(80,7 %). Это самостоятельные библиотеки, </w:t>
      </w:r>
      <w:r>
        <w:rPr>
          <w:szCs w:val="28"/>
        </w:rPr>
        <w:t>библиотеки с филиалами</w:t>
      </w:r>
      <w:r w:rsidRPr="00835DC2">
        <w:rPr>
          <w:szCs w:val="28"/>
        </w:rPr>
        <w:t xml:space="preserve"> и библиотеки</w:t>
      </w:r>
      <w:r>
        <w:rPr>
          <w:szCs w:val="28"/>
        </w:rPr>
        <w:t>,</w:t>
      </w:r>
      <w:r w:rsidRPr="00835DC2">
        <w:rPr>
          <w:szCs w:val="28"/>
        </w:rPr>
        <w:t xml:space="preserve"> входящие в состав библиотечных объединений и </w:t>
      </w:r>
      <w:r>
        <w:rPr>
          <w:szCs w:val="28"/>
        </w:rPr>
        <w:t xml:space="preserve">централизованных </w:t>
      </w:r>
      <w:r w:rsidRPr="00835DC2">
        <w:rPr>
          <w:szCs w:val="28"/>
        </w:rPr>
        <w:t xml:space="preserve">библиотечных систем. </w:t>
      </w:r>
    </w:p>
    <w:p w:rsidR="00A923ED" w:rsidRPr="00835DC2" w:rsidRDefault="00A923ED" w:rsidP="00F416BB">
      <w:pPr>
        <w:ind w:firstLine="709"/>
        <w:jc w:val="both"/>
        <w:rPr>
          <w:szCs w:val="28"/>
        </w:rPr>
      </w:pPr>
      <w:r w:rsidRPr="00835DC2">
        <w:rPr>
          <w:szCs w:val="28"/>
        </w:rPr>
        <w:t xml:space="preserve">201 библиотека (19,3 %) – являются структурными подразделениями учреждений культурно-досугового типа (из них 10 – специализированные детские). В подавляющем большинстве это библиотеки, являющиеся единственными в сельских поселениях. </w:t>
      </w:r>
    </w:p>
    <w:p w:rsidR="00A923ED" w:rsidRPr="008A040D" w:rsidRDefault="00A923ED" w:rsidP="00AA0CA9">
      <w:pPr>
        <w:pStyle w:val="Default"/>
        <w:ind w:firstLine="709"/>
        <w:jc w:val="both"/>
        <w:rPr>
          <w:color w:val="auto"/>
          <w:sz w:val="28"/>
          <w:szCs w:val="28"/>
        </w:rPr>
      </w:pPr>
      <w:r>
        <w:rPr>
          <w:color w:val="auto"/>
          <w:sz w:val="28"/>
          <w:szCs w:val="28"/>
        </w:rPr>
        <w:t>И</w:t>
      </w:r>
      <w:r w:rsidRPr="008A040D">
        <w:rPr>
          <w:color w:val="auto"/>
          <w:sz w:val="28"/>
          <w:szCs w:val="28"/>
        </w:rPr>
        <w:t>з общего количества муниципальных библиотек 190 объединены в 10 централизованных библиотечных систем 7-ми  городских округов. В 5-ти городских округах (г.г. Анапа, Армавир, Геленджик, Горячий Ключ, Краснодар) действуют по одной ЦБС</w:t>
      </w:r>
      <w:r>
        <w:rPr>
          <w:color w:val="auto"/>
          <w:sz w:val="28"/>
          <w:szCs w:val="28"/>
        </w:rPr>
        <w:t>. В</w:t>
      </w:r>
      <w:r w:rsidRPr="008A040D">
        <w:rPr>
          <w:color w:val="auto"/>
          <w:sz w:val="28"/>
          <w:szCs w:val="28"/>
        </w:rPr>
        <w:t xml:space="preserve"> городском округе г. Новороссийск</w:t>
      </w:r>
      <w:r>
        <w:rPr>
          <w:color w:val="auto"/>
          <w:sz w:val="28"/>
          <w:szCs w:val="28"/>
        </w:rPr>
        <w:t>а</w:t>
      </w:r>
      <w:r w:rsidRPr="008A040D">
        <w:rPr>
          <w:color w:val="auto"/>
          <w:sz w:val="28"/>
          <w:szCs w:val="28"/>
        </w:rPr>
        <w:t xml:space="preserve"> – 2</w:t>
      </w:r>
      <w:r>
        <w:rPr>
          <w:color w:val="auto"/>
          <w:sz w:val="28"/>
          <w:szCs w:val="28"/>
        </w:rPr>
        <w:t xml:space="preserve"> системы</w:t>
      </w:r>
      <w:r w:rsidRPr="008A040D">
        <w:rPr>
          <w:color w:val="auto"/>
          <w:sz w:val="28"/>
          <w:szCs w:val="28"/>
        </w:rPr>
        <w:t>, одна из которых централизованная система детских библиотек</w:t>
      </w:r>
      <w:r>
        <w:rPr>
          <w:color w:val="auto"/>
          <w:sz w:val="28"/>
          <w:szCs w:val="28"/>
        </w:rPr>
        <w:t>. В</w:t>
      </w:r>
      <w:r w:rsidRPr="008A040D">
        <w:rPr>
          <w:color w:val="auto"/>
          <w:sz w:val="28"/>
          <w:szCs w:val="28"/>
        </w:rPr>
        <w:t xml:space="preserve"> городском округе г. Сочи – 3 ЦБС, согласно внутригородскому административному делению. </w:t>
      </w:r>
    </w:p>
    <w:p w:rsidR="00A923ED" w:rsidRDefault="00A923ED" w:rsidP="00A14A92">
      <w:pPr>
        <w:ind w:firstLine="709"/>
        <w:jc w:val="both"/>
        <w:rPr>
          <w:szCs w:val="28"/>
        </w:rPr>
      </w:pPr>
      <w:r w:rsidRPr="008A040D">
        <w:rPr>
          <w:szCs w:val="28"/>
        </w:rPr>
        <w:t>Библиотечное обслуживание населения 37-ми муниципальных районов осуществляют 853 библиотеки.</w:t>
      </w:r>
      <w:r w:rsidRPr="009E0562">
        <w:rPr>
          <w:i/>
          <w:szCs w:val="28"/>
        </w:rPr>
        <w:t xml:space="preserve"> </w:t>
      </w:r>
      <w:r w:rsidRPr="0061383A">
        <w:rPr>
          <w:szCs w:val="28"/>
        </w:rPr>
        <w:t xml:space="preserve">Из них </w:t>
      </w:r>
      <w:r w:rsidRPr="00A076AE">
        <w:rPr>
          <w:szCs w:val="28"/>
        </w:rPr>
        <w:t>652</w:t>
      </w:r>
      <w:r w:rsidRPr="00ED3096">
        <w:rPr>
          <w:i/>
          <w:color w:val="FF0000"/>
          <w:szCs w:val="28"/>
        </w:rPr>
        <w:t xml:space="preserve"> </w:t>
      </w:r>
      <w:r>
        <w:rPr>
          <w:szCs w:val="28"/>
        </w:rPr>
        <w:t xml:space="preserve">действуют как самостоятельные </w:t>
      </w:r>
      <w:r w:rsidRPr="0061383A">
        <w:rPr>
          <w:szCs w:val="28"/>
        </w:rPr>
        <w:t>юридические лица</w:t>
      </w:r>
      <w:r>
        <w:rPr>
          <w:szCs w:val="28"/>
        </w:rPr>
        <w:t xml:space="preserve"> (80 единиц) или в составе </w:t>
      </w:r>
      <w:r w:rsidRPr="0061383A">
        <w:rPr>
          <w:szCs w:val="28"/>
        </w:rPr>
        <w:t>юридически</w:t>
      </w:r>
      <w:r>
        <w:rPr>
          <w:szCs w:val="28"/>
        </w:rPr>
        <w:t>х</w:t>
      </w:r>
      <w:r w:rsidRPr="0061383A">
        <w:rPr>
          <w:szCs w:val="28"/>
        </w:rPr>
        <w:t xml:space="preserve"> лиц</w:t>
      </w:r>
      <w:r>
        <w:rPr>
          <w:szCs w:val="28"/>
        </w:rPr>
        <w:t>, образованных в сельских и городских поселениях.</w:t>
      </w:r>
    </w:p>
    <w:p w:rsidR="00A923ED" w:rsidRPr="00991593" w:rsidRDefault="00A923ED" w:rsidP="005D6FA1">
      <w:pPr>
        <w:ind w:firstLine="709"/>
        <w:jc w:val="both"/>
        <w:rPr>
          <w:szCs w:val="28"/>
        </w:rPr>
      </w:pPr>
      <w:r w:rsidRPr="00991593">
        <w:rPr>
          <w:szCs w:val="28"/>
        </w:rPr>
        <w:t>В результате реорганизационных процессов, в муниципальных  районах Краснодарского края (37 территорий) образованы и действуют следующие</w:t>
      </w:r>
      <w:r w:rsidRPr="00991593">
        <w:rPr>
          <w:b/>
          <w:bCs/>
          <w:szCs w:val="28"/>
        </w:rPr>
        <w:t xml:space="preserve">  </w:t>
      </w:r>
      <w:r w:rsidRPr="00991593">
        <w:rPr>
          <w:szCs w:val="28"/>
        </w:rPr>
        <w:t xml:space="preserve">виды библиотечных учреждений: </w:t>
      </w:r>
    </w:p>
    <w:p w:rsidR="00A923ED" w:rsidRPr="00BE2397" w:rsidRDefault="00A923ED" w:rsidP="00DA65BF">
      <w:pPr>
        <w:spacing w:line="340" w:lineRule="exact"/>
        <w:ind w:firstLine="709"/>
        <w:jc w:val="both"/>
        <w:rPr>
          <w:color w:val="FF0000"/>
        </w:rPr>
      </w:pPr>
      <w:r w:rsidRPr="003B396A">
        <w:rPr>
          <w:szCs w:val="28"/>
        </w:rPr>
        <w:t>• в 5</w:t>
      </w:r>
      <w:r w:rsidRPr="003B396A">
        <w:t xml:space="preserve">-ти муниципальных районах организационная структура сохранена в виде межпоселенческих централизованных библиотечных объединений или систем (МО Курганинский, Тбилисский районы), межпоселенческих библиотек с филиалами (МО Ленинградский, Мостовской, Северский районы); </w:t>
      </w:r>
    </w:p>
    <w:p w:rsidR="00A923ED" w:rsidRPr="00BE2397" w:rsidRDefault="00A923ED" w:rsidP="00567CF3">
      <w:pPr>
        <w:spacing w:line="340" w:lineRule="exact"/>
        <w:ind w:firstLine="709"/>
        <w:jc w:val="both"/>
        <w:rPr>
          <w:color w:val="FF0000"/>
          <w:szCs w:val="28"/>
        </w:rPr>
      </w:pPr>
      <w:r w:rsidRPr="003B396A">
        <w:rPr>
          <w:szCs w:val="28"/>
        </w:rPr>
        <w:t xml:space="preserve">• в </w:t>
      </w:r>
      <w:r w:rsidRPr="003B396A">
        <w:t>муниципальном образовании Ейский район в процессе реорганизации территории</w:t>
      </w:r>
      <w:r>
        <w:t xml:space="preserve"> (</w:t>
      </w:r>
      <w:r w:rsidRPr="003B396A">
        <w:t>определение границ муниципального района и изменения статуса муниципального образования</w:t>
      </w:r>
      <w:r>
        <w:t xml:space="preserve"> </w:t>
      </w:r>
      <w:r w:rsidRPr="003B396A">
        <w:t xml:space="preserve"> г. Ейск </w:t>
      </w:r>
      <w:r w:rsidRPr="003B396A">
        <w:rPr>
          <w:szCs w:val="28"/>
        </w:rPr>
        <w:t>согласно Закону Краснодарского края от 28.06.2007 № 1254-КЗ «О преобразовании муниципального образования город Ейск»</w:t>
      </w:r>
      <w:r>
        <w:rPr>
          <w:szCs w:val="28"/>
        </w:rPr>
        <w:t>)</w:t>
      </w:r>
      <w:r w:rsidRPr="003B396A">
        <w:rPr>
          <w:szCs w:val="28"/>
        </w:rPr>
        <w:t xml:space="preserve"> принята организационная структура, адекватная данной территории</w:t>
      </w:r>
      <w:r>
        <w:rPr>
          <w:szCs w:val="28"/>
        </w:rPr>
        <w:t>. М</w:t>
      </w:r>
      <w:r w:rsidRPr="003B396A">
        <w:rPr>
          <w:szCs w:val="28"/>
        </w:rPr>
        <w:t>ежпоселенческая централизованная библиотечная система, объединяющая библиотеки</w:t>
      </w:r>
      <w:r w:rsidRPr="009E0562">
        <w:rPr>
          <w:i/>
          <w:szCs w:val="28"/>
        </w:rPr>
        <w:t xml:space="preserve"> </w:t>
      </w:r>
      <w:r w:rsidRPr="00DD77E5">
        <w:rPr>
          <w:szCs w:val="28"/>
        </w:rPr>
        <w:t>десяти сельских поселений и отдельно – централизованная библиотечная система  городского поселения;</w:t>
      </w:r>
      <w:r>
        <w:rPr>
          <w:szCs w:val="28"/>
        </w:rPr>
        <w:t xml:space="preserve"> </w:t>
      </w:r>
    </w:p>
    <w:p w:rsidR="00A923ED" w:rsidRPr="00502585" w:rsidRDefault="00A923ED" w:rsidP="00502585">
      <w:pPr>
        <w:spacing w:line="340" w:lineRule="exact"/>
        <w:ind w:firstLine="709"/>
        <w:jc w:val="both"/>
      </w:pPr>
      <w:r w:rsidRPr="00B60C9B">
        <w:lastRenderedPageBreak/>
        <w:t>• в 31-ом муниципальном районе библиотеки переданы на уровень поселений</w:t>
      </w:r>
      <w:r>
        <w:t>. О</w:t>
      </w:r>
      <w:r w:rsidRPr="00B60C9B">
        <w:t>бразованы библиотечные учреждения со статусом юридических лиц</w:t>
      </w:r>
      <w:r>
        <w:t xml:space="preserve"> (</w:t>
      </w:r>
      <w:r w:rsidRPr="00B60C9B">
        <w:t xml:space="preserve">библиотечные </w:t>
      </w:r>
      <w:r>
        <w:t>объединения или библиотеки с филиалами)</w:t>
      </w:r>
      <w:r w:rsidRPr="00B60C9B">
        <w:t xml:space="preserve">, в числе которых от </w:t>
      </w:r>
      <w:r>
        <w:t>двух</w:t>
      </w:r>
      <w:r w:rsidRPr="00B60C9B">
        <w:t xml:space="preserve"> до </w:t>
      </w:r>
      <w:r>
        <w:t xml:space="preserve">восьми </w:t>
      </w:r>
      <w:r w:rsidRPr="00B60C9B">
        <w:t>библиотек населенных пунктов, территориально объединенных в</w:t>
      </w:r>
      <w:r w:rsidRPr="009E0562">
        <w:rPr>
          <w:i/>
        </w:rPr>
        <w:t xml:space="preserve"> </w:t>
      </w:r>
      <w:r w:rsidRPr="00B60C9B">
        <w:t>городские или сельские поселения</w:t>
      </w:r>
      <w:r>
        <w:t>, а также библиотеки структурные подразделения учреждений культурно-досугового типа: в</w:t>
      </w:r>
      <w:r w:rsidRPr="00502585">
        <w:t xml:space="preserve"> 15 муниципальных районах</w:t>
      </w:r>
      <w:r>
        <w:t xml:space="preserve"> </w:t>
      </w:r>
      <w:r w:rsidRPr="008A040D">
        <w:rPr>
          <w:szCs w:val="28"/>
        </w:rPr>
        <w:t>–</w:t>
      </w:r>
      <w:r>
        <w:t xml:space="preserve"> 201 библиотека. С</w:t>
      </w:r>
      <w:r w:rsidRPr="00502585">
        <w:t>реди них</w:t>
      </w:r>
      <w:r>
        <w:t>:</w:t>
      </w:r>
      <w:r w:rsidRPr="00502585">
        <w:t xml:space="preserve"> Абинский (1 библиотека</w:t>
      </w:r>
      <w:r>
        <w:t>, или 4,2 % от общего числа муниципальных библиотек района</w:t>
      </w:r>
      <w:r w:rsidRPr="00502585">
        <w:t>), Апшеронский (</w:t>
      </w:r>
      <w:r>
        <w:t>6, или 20,6%)</w:t>
      </w:r>
      <w:r w:rsidRPr="00502585">
        <w:t>, Брюховецкий (14</w:t>
      </w:r>
      <w:r>
        <w:t xml:space="preserve"> библиотек, или 82,4 %</w:t>
      </w:r>
      <w:r w:rsidRPr="00502585">
        <w:t>), Гулькевичский (13</w:t>
      </w:r>
      <w:r>
        <w:t xml:space="preserve"> </w:t>
      </w:r>
      <w:r w:rsidRPr="00502585">
        <w:t>библиотек</w:t>
      </w:r>
      <w:r>
        <w:t>, или 35,1 %</w:t>
      </w:r>
      <w:r w:rsidRPr="00502585">
        <w:t>), Динской  (3</w:t>
      </w:r>
      <w:r>
        <w:t xml:space="preserve"> </w:t>
      </w:r>
      <w:r w:rsidRPr="00502585">
        <w:t>библиотеки</w:t>
      </w:r>
      <w:r>
        <w:t>, или 15 %</w:t>
      </w:r>
      <w:r w:rsidRPr="00502585">
        <w:t>), Каневской (2</w:t>
      </w:r>
      <w:r>
        <w:t xml:space="preserve"> </w:t>
      </w:r>
      <w:r w:rsidRPr="00502585">
        <w:t>библиотек</w:t>
      </w:r>
      <w:r>
        <w:t>и, или 7,4 %</w:t>
      </w:r>
      <w:r w:rsidRPr="00502585">
        <w:t>), Красноармейский (5 библиотек</w:t>
      </w:r>
      <w:r>
        <w:t>, или 23,8 %</w:t>
      </w:r>
      <w:r w:rsidRPr="00502585">
        <w:t>), Кущевский (17 библиотек</w:t>
      </w:r>
      <w:r>
        <w:t>, или 85 %)</w:t>
      </w:r>
      <w:r w:rsidRPr="00502585">
        <w:t>, Лабинский (18 библиотек</w:t>
      </w:r>
      <w:r>
        <w:t>, или 72 %</w:t>
      </w:r>
      <w:r w:rsidRPr="00502585">
        <w:t>), Новокубанский (23 библиотеки</w:t>
      </w:r>
      <w:r>
        <w:t>, или 85,2 %</w:t>
      </w:r>
      <w:r w:rsidRPr="00502585">
        <w:t>), Отрадненский (29 библиотек</w:t>
      </w:r>
      <w:r>
        <w:t>, или 93,5 %</w:t>
      </w:r>
      <w:r w:rsidRPr="00502585">
        <w:t>), Славянский (29 библиотек</w:t>
      </w:r>
      <w:r>
        <w:t>, или 87,9 %</w:t>
      </w:r>
      <w:r w:rsidRPr="00502585">
        <w:t>), Темрюкский (17 библиотек</w:t>
      </w:r>
      <w:r>
        <w:t>,</w:t>
      </w:r>
      <w:r w:rsidRPr="009B7463">
        <w:t xml:space="preserve"> </w:t>
      </w:r>
      <w:r>
        <w:t>или 63 %</w:t>
      </w:r>
      <w:r w:rsidRPr="00502585">
        <w:t>), Тимашевский (4 библиотеки</w:t>
      </w:r>
      <w:r>
        <w:t>, или 18,2 %</w:t>
      </w:r>
      <w:r w:rsidRPr="00502585">
        <w:t>), Туапсинский (2</w:t>
      </w:r>
      <w:r>
        <w:t>0</w:t>
      </w:r>
      <w:r w:rsidRPr="00502585">
        <w:t xml:space="preserve"> библиотек</w:t>
      </w:r>
      <w:r>
        <w:t>, или 60,6 %</w:t>
      </w:r>
      <w:r w:rsidRPr="00502585">
        <w:t xml:space="preserve">) районы.  </w:t>
      </w:r>
    </w:p>
    <w:p w:rsidR="00A923ED" w:rsidRDefault="00A923ED" w:rsidP="00A60AC3">
      <w:pPr>
        <w:spacing w:line="340" w:lineRule="exact"/>
        <w:ind w:firstLine="709"/>
        <w:jc w:val="both"/>
      </w:pPr>
      <w:r>
        <w:t>И</w:t>
      </w:r>
      <w:r w:rsidRPr="00502585">
        <w:t xml:space="preserve">з 31 </w:t>
      </w:r>
      <w:r>
        <w:t>муниципального образования в</w:t>
      </w:r>
      <w:r w:rsidRPr="00C301D2">
        <w:t xml:space="preserve"> 27-ми территориях организационно-координационные, информационные и методические функции на сеть библиотек муниципального района осуществляют межпоселенческие</w:t>
      </w:r>
      <w:r>
        <w:t xml:space="preserve"> или центральные районные</w:t>
      </w:r>
      <w:r w:rsidRPr="00C301D2">
        <w:t xml:space="preserve"> библиотеки.</w:t>
      </w:r>
      <w:r>
        <w:t xml:space="preserve"> </w:t>
      </w:r>
    </w:p>
    <w:p w:rsidR="00A923ED" w:rsidRDefault="00A923ED" w:rsidP="00A60AC3">
      <w:pPr>
        <w:spacing w:line="340" w:lineRule="exact"/>
        <w:ind w:firstLine="709"/>
        <w:jc w:val="both"/>
        <w:rPr>
          <w:i/>
        </w:rPr>
      </w:pPr>
      <w:r w:rsidRPr="00C301D2">
        <w:t>В 4-х территориях (МО Абинский, Красноармейский. Новокубанский, Туапсинский районы)</w:t>
      </w:r>
      <w:r>
        <w:t xml:space="preserve"> в период </w:t>
      </w:r>
      <w:r>
        <w:rPr>
          <w:szCs w:val="28"/>
        </w:rPr>
        <w:t xml:space="preserve">реформирования библиотечной отрасли, связанной с реализацией </w:t>
      </w:r>
      <w:r w:rsidRPr="00194227">
        <w:rPr>
          <w:szCs w:val="28"/>
        </w:rPr>
        <w:t>Федеральн</w:t>
      </w:r>
      <w:r>
        <w:rPr>
          <w:szCs w:val="28"/>
        </w:rPr>
        <w:t>ого</w:t>
      </w:r>
      <w:r w:rsidRPr="00194227">
        <w:rPr>
          <w:szCs w:val="28"/>
        </w:rPr>
        <w:t xml:space="preserve"> закон</w:t>
      </w:r>
      <w:r>
        <w:rPr>
          <w:szCs w:val="28"/>
        </w:rPr>
        <w:t>а</w:t>
      </w:r>
      <w:r w:rsidRPr="00194227">
        <w:rPr>
          <w:szCs w:val="28"/>
        </w:rPr>
        <w:t xml:space="preserve"> «Об общих принципах организации местного самоуправления в Росси</w:t>
      </w:r>
      <w:r>
        <w:rPr>
          <w:szCs w:val="28"/>
        </w:rPr>
        <w:t xml:space="preserve">йской Федерации» от 16.10.2003 </w:t>
      </w:r>
      <w:r w:rsidRPr="00194227">
        <w:rPr>
          <w:szCs w:val="28"/>
        </w:rPr>
        <w:t>г</w:t>
      </w:r>
      <w:r>
        <w:rPr>
          <w:szCs w:val="28"/>
        </w:rPr>
        <w:t>.</w:t>
      </w:r>
      <w:r w:rsidRPr="00194227">
        <w:rPr>
          <w:szCs w:val="28"/>
        </w:rPr>
        <w:t xml:space="preserve"> № 131-ФЗ</w:t>
      </w:r>
      <w:r>
        <w:rPr>
          <w:szCs w:val="28"/>
        </w:rPr>
        <w:t xml:space="preserve">, произошла </w:t>
      </w:r>
      <w:r>
        <w:t>утрата центральных районных библиотек. Ф</w:t>
      </w:r>
      <w:r w:rsidRPr="00C301D2">
        <w:t xml:space="preserve">ункции методических центров </w:t>
      </w:r>
      <w:r>
        <w:t>возложены на</w:t>
      </w:r>
      <w:r w:rsidRPr="00C301D2">
        <w:t xml:space="preserve"> специалист</w:t>
      </w:r>
      <w:r>
        <w:t>ов</w:t>
      </w:r>
      <w:r w:rsidRPr="00C301D2">
        <w:t xml:space="preserve"> отделов культуры администраций муниципальных образований</w:t>
      </w:r>
      <w:r w:rsidRPr="009E0562">
        <w:rPr>
          <w:i/>
        </w:rPr>
        <w:t xml:space="preserve">. </w:t>
      </w:r>
    </w:p>
    <w:p w:rsidR="00A923ED" w:rsidRPr="004032C7" w:rsidRDefault="00A923ED" w:rsidP="004032C7">
      <w:pPr>
        <w:ind w:firstLine="709"/>
        <w:jc w:val="both"/>
      </w:pPr>
      <w:r w:rsidRPr="004032C7">
        <w:t>Организация методического обеспечения деятельности библиотек муниципальных образований специалистами отделов культуры администраций муниципальных образований привел</w:t>
      </w:r>
      <w:r>
        <w:t>а</w:t>
      </w:r>
      <w:r w:rsidRPr="004032C7">
        <w:t xml:space="preserve"> к деструктивным процессам в организации библиотечного обслуживания населения и разрушению единого информационного пространства.</w:t>
      </w:r>
    </w:p>
    <w:p w:rsidR="00A923ED" w:rsidRPr="005F7F5B" w:rsidRDefault="00A923ED" w:rsidP="004C2799">
      <w:pPr>
        <w:ind w:firstLine="709"/>
        <w:jc w:val="both"/>
      </w:pPr>
      <w:r w:rsidRPr="005F7F5B">
        <w:t xml:space="preserve">До 2014 года таких районов было 5. Планомерная методическая работа специалистов министерства культуры Краснодарского края и Краснодарской краевой универсальной научной библиотеки им. А.С. Пушкина </w:t>
      </w:r>
      <w:r w:rsidRPr="005F7F5B">
        <w:rPr>
          <w:szCs w:val="28"/>
        </w:rPr>
        <w:t xml:space="preserve">с администрациями муниципальных </w:t>
      </w:r>
      <w:r w:rsidRPr="005F7F5B">
        <w:t>образований по вопросу организации межпоселенческих библиотек положительно завершилась лишь в одном районе – Павловском, где с 1.01.2014 г. открыта межпоселенческая библиотека.</w:t>
      </w:r>
    </w:p>
    <w:p w:rsidR="00A923ED" w:rsidRPr="005129A3" w:rsidRDefault="00A923ED" w:rsidP="00B47A18">
      <w:pPr>
        <w:ind w:firstLine="720"/>
        <w:jc w:val="both"/>
        <w:rPr>
          <w:rFonts w:ascii="Arial" w:hAnsi="Arial" w:cs="Arial"/>
          <w:szCs w:val="28"/>
        </w:rPr>
      </w:pPr>
      <w:r w:rsidRPr="005129A3">
        <w:t>Из 256-и действующих на территории края юридических лиц 163 (или 63,4 %) – бюджетные, в их составе 631 (или 75,4 %) библиотека, 92 (или 36,2 %) учреждения с численностью библиотек 210 (или 24,5 %) – казенные. И только 1 библиотека, являющаяся самостоятельным юридическим лицом, организационно-правовой формой избрала автономию.</w:t>
      </w:r>
    </w:p>
    <w:p w:rsidR="00A923ED" w:rsidRPr="0054508B" w:rsidRDefault="00A923ED" w:rsidP="00A3037D">
      <w:pPr>
        <w:ind w:firstLine="709"/>
        <w:jc w:val="both"/>
        <w:rPr>
          <w:szCs w:val="28"/>
        </w:rPr>
      </w:pPr>
      <w:r w:rsidRPr="0054508B">
        <w:rPr>
          <w:szCs w:val="28"/>
        </w:rPr>
        <w:lastRenderedPageBreak/>
        <w:t>В отчетном году продолжающиеся процессы оптимизации библиотечной отрасли Краснодарского края повлекли изменения  в сети муниципальных библиотек:</w:t>
      </w:r>
    </w:p>
    <w:p w:rsidR="00A923ED" w:rsidRPr="0054508B" w:rsidRDefault="00A923ED" w:rsidP="00A3037D">
      <w:pPr>
        <w:ind w:firstLine="709"/>
        <w:jc w:val="both"/>
        <w:rPr>
          <w:szCs w:val="28"/>
        </w:rPr>
      </w:pPr>
      <w:r w:rsidRPr="0054508B">
        <w:rPr>
          <w:szCs w:val="28"/>
        </w:rPr>
        <w:t xml:space="preserve">Открыты 3 библиотеки: </w:t>
      </w:r>
    </w:p>
    <w:p w:rsidR="00A923ED" w:rsidRPr="0054508B" w:rsidRDefault="00A923ED" w:rsidP="00A3037D">
      <w:pPr>
        <w:ind w:firstLine="709"/>
        <w:jc w:val="both"/>
        <w:rPr>
          <w:szCs w:val="28"/>
        </w:rPr>
      </w:pPr>
      <w:r>
        <w:rPr>
          <w:szCs w:val="28"/>
        </w:rPr>
        <w:t xml:space="preserve">- </w:t>
      </w:r>
      <w:r w:rsidRPr="0054508B">
        <w:rPr>
          <w:szCs w:val="28"/>
        </w:rPr>
        <w:t>Первомайская сельская библиотека</w:t>
      </w:r>
      <w:r w:rsidRPr="0054508B">
        <w:rPr>
          <w:b/>
          <w:szCs w:val="28"/>
        </w:rPr>
        <w:t xml:space="preserve"> </w:t>
      </w:r>
      <w:r w:rsidRPr="0054508B">
        <w:rPr>
          <w:szCs w:val="28"/>
        </w:rPr>
        <w:t>(филиал №</w:t>
      </w:r>
      <w:r>
        <w:rPr>
          <w:szCs w:val="28"/>
        </w:rPr>
        <w:t xml:space="preserve"> </w:t>
      </w:r>
      <w:r w:rsidRPr="0054508B">
        <w:rPr>
          <w:szCs w:val="28"/>
        </w:rPr>
        <w:t>15) МКУК «Ленинградская межпоселенческая библиотека» (основание: Постановление администрации муниципального образования Ленинградский район от 16.12.2014 № 1578);</w:t>
      </w:r>
    </w:p>
    <w:p w:rsidR="00A923ED" w:rsidRPr="0054508B" w:rsidRDefault="00A923ED" w:rsidP="00A3037D">
      <w:pPr>
        <w:ind w:firstLine="709"/>
        <w:jc w:val="both"/>
        <w:rPr>
          <w:szCs w:val="28"/>
        </w:rPr>
      </w:pPr>
      <w:r>
        <w:rPr>
          <w:szCs w:val="28"/>
        </w:rPr>
        <w:t xml:space="preserve">- </w:t>
      </w:r>
      <w:r w:rsidRPr="0054508B">
        <w:rPr>
          <w:szCs w:val="28"/>
        </w:rPr>
        <w:t>Сельская детская библиотека № 1</w:t>
      </w:r>
      <w:r w:rsidRPr="0054508B">
        <w:rPr>
          <w:b/>
          <w:szCs w:val="28"/>
        </w:rPr>
        <w:t xml:space="preserve"> </w:t>
      </w:r>
      <w:r w:rsidRPr="0054508B">
        <w:rPr>
          <w:szCs w:val="28"/>
        </w:rPr>
        <w:t>МБУК «Центральная сельская библиотека» Кавказского сельского поселения Кавказского района (основание: Распоряжение администрации Кавказского сельского поселения Кавказского района от 20.05.2015 № 26-р «О создании филиала муниципального бюджетного учреждения культуры «Центральная сельская библиотека» Кавказского сельского поселения Кавказского района»);</w:t>
      </w:r>
    </w:p>
    <w:p w:rsidR="00A923ED" w:rsidRPr="0054508B" w:rsidRDefault="00A923ED" w:rsidP="00A3037D">
      <w:pPr>
        <w:ind w:firstLine="709"/>
        <w:jc w:val="both"/>
        <w:rPr>
          <w:szCs w:val="28"/>
        </w:rPr>
      </w:pPr>
      <w:r>
        <w:rPr>
          <w:szCs w:val="28"/>
        </w:rPr>
        <w:t xml:space="preserve">- </w:t>
      </w:r>
      <w:r w:rsidRPr="0054508B">
        <w:rPr>
          <w:szCs w:val="28"/>
        </w:rPr>
        <w:t>Алексеевская детская библиотека</w:t>
      </w:r>
      <w:r w:rsidRPr="0054508B">
        <w:rPr>
          <w:b/>
          <w:szCs w:val="28"/>
        </w:rPr>
        <w:t xml:space="preserve"> </w:t>
      </w:r>
      <w:r w:rsidRPr="0054508B">
        <w:rPr>
          <w:szCs w:val="28"/>
        </w:rPr>
        <w:t>МКУК «Алексеевская сельская библиотечная система»</w:t>
      </w:r>
      <w:r w:rsidRPr="0054508B">
        <w:rPr>
          <w:b/>
          <w:szCs w:val="28"/>
        </w:rPr>
        <w:t xml:space="preserve"> </w:t>
      </w:r>
      <w:r w:rsidRPr="0054508B">
        <w:rPr>
          <w:szCs w:val="28"/>
        </w:rPr>
        <w:t>Алексеевского сельского поселения Тихорецкого района (основание: Решение Совета Алексеевского сельского поселения Тихорецкого района от 27.02.2015 № 35 «Об изменении структуры муниципального казенного учреждения культуры «Алексеевская сельская библиотечная система» Алексеевского сельского поселения Тихорецкого района);</w:t>
      </w:r>
    </w:p>
    <w:p w:rsidR="00A923ED" w:rsidRPr="0054508B" w:rsidRDefault="00A923ED" w:rsidP="00A3037D">
      <w:pPr>
        <w:ind w:firstLine="709"/>
        <w:jc w:val="both"/>
        <w:rPr>
          <w:szCs w:val="28"/>
        </w:rPr>
      </w:pPr>
      <w:r w:rsidRPr="0054508B">
        <w:rPr>
          <w:szCs w:val="28"/>
        </w:rPr>
        <w:t>Восстановлены в статусе библиотек сетевых единиц  2</w:t>
      </w:r>
      <w:r w:rsidRPr="0054508B">
        <w:rPr>
          <w:b/>
          <w:szCs w:val="28"/>
        </w:rPr>
        <w:t xml:space="preserve"> </w:t>
      </w:r>
      <w:r w:rsidRPr="0054508B">
        <w:rPr>
          <w:szCs w:val="28"/>
        </w:rPr>
        <w:t xml:space="preserve">библиотеки: </w:t>
      </w:r>
    </w:p>
    <w:p w:rsidR="00A923ED" w:rsidRPr="0054508B" w:rsidRDefault="00A923ED" w:rsidP="00A3037D">
      <w:pPr>
        <w:ind w:firstLine="709"/>
        <w:jc w:val="both"/>
        <w:rPr>
          <w:szCs w:val="28"/>
        </w:rPr>
      </w:pPr>
      <w:r w:rsidRPr="0054508B">
        <w:rPr>
          <w:szCs w:val="28"/>
        </w:rPr>
        <w:t>Детская библиотека</w:t>
      </w:r>
      <w:r w:rsidRPr="0054508B">
        <w:rPr>
          <w:b/>
          <w:szCs w:val="28"/>
        </w:rPr>
        <w:t xml:space="preserve"> </w:t>
      </w:r>
      <w:r w:rsidRPr="0054508B">
        <w:rPr>
          <w:szCs w:val="28"/>
        </w:rPr>
        <w:t>(на базе детского отдела) и библиотека-филиал (на базе пункта выдачи литературы) МКУК «Славянская центральная городская библиотека»</w:t>
      </w:r>
      <w:r w:rsidRPr="0054508B">
        <w:rPr>
          <w:b/>
          <w:szCs w:val="28"/>
        </w:rPr>
        <w:t xml:space="preserve"> </w:t>
      </w:r>
      <w:r w:rsidRPr="0054508B">
        <w:rPr>
          <w:szCs w:val="28"/>
        </w:rPr>
        <w:t>Славянского городского поселения (основание: Постановление администрации Славянского городского поселения Славянского района от 15.06.2015 № 627 «О внесении изменений в Устав муниципального казенного учреждения культуры «Славянская центральная городская библиотека»).</w:t>
      </w:r>
    </w:p>
    <w:p w:rsidR="00A923ED" w:rsidRPr="0054508B" w:rsidRDefault="00A923ED" w:rsidP="00A3037D">
      <w:pPr>
        <w:ind w:firstLine="709"/>
        <w:jc w:val="both"/>
        <w:rPr>
          <w:szCs w:val="28"/>
        </w:rPr>
      </w:pPr>
      <w:r w:rsidRPr="0054508B">
        <w:rPr>
          <w:szCs w:val="28"/>
        </w:rPr>
        <w:t>Закрыты 4 библиотеки:</w:t>
      </w:r>
    </w:p>
    <w:p w:rsidR="00A923ED" w:rsidRPr="0054508B" w:rsidRDefault="00A923ED" w:rsidP="00A3037D">
      <w:pPr>
        <w:ind w:firstLine="709"/>
        <w:jc w:val="both"/>
        <w:rPr>
          <w:szCs w:val="28"/>
        </w:rPr>
      </w:pPr>
      <w:r>
        <w:rPr>
          <w:szCs w:val="28"/>
        </w:rPr>
        <w:t xml:space="preserve">- </w:t>
      </w:r>
      <w:r w:rsidRPr="0054508B">
        <w:rPr>
          <w:szCs w:val="28"/>
        </w:rPr>
        <w:t>Сельская библиотека № 8 поселка Расцвет</w:t>
      </w:r>
      <w:r w:rsidRPr="0054508B">
        <w:rPr>
          <w:b/>
          <w:szCs w:val="28"/>
        </w:rPr>
        <w:t xml:space="preserve"> </w:t>
      </w:r>
      <w:r w:rsidRPr="0054508B">
        <w:rPr>
          <w:szCs w:val="28"/>
        </w:rPr>
        <w:t>МБУК «Центральная сельская библиотека» Мирского сельского поселения Кавказского района (основание: Распоряжение</w:t>
      </w:r>
      <w:r w:rsidRPr="0054508B">
        <w:rPr>
          <w:b/>
          <w:szCs w:val="28"/>
        </w:rPr>
        <w:t xml:space="preserve"> </w:t>
      </w:r>
      <w:r w:rsidRPr="0054508B">
        <w:rPr>
          <w:szCs w:val="28"/>
        </w:rPr>
        <w:t>администрации Мирского сельского поселения Кавказского района от 13.10.2014 № 29-р «О сокращении структурного подразделения сельская библиотека № 8 поселка Расцвет и штата работников муниципального бюджетного учреждения культуры «Центральная сельская библиотека» Мирского сельского поселения Кавказского района);</w:t>
      </w:r>
    </w:p>
    <w:p w:rsidR="00A923ED" w:rsidRPr="0054508B" w:rsidRDefault="00A923ED" w:rsidP="00A3037D">
      <w:pPr>
        <w:ind w:firstLine="709"/>
        <w:jc w:val="both"/>
        <w:rPr>
          <w:szCs w:val="28"/>
        </w:rPr>
      </w:pPr>
      <w:r>
        <w:rPr>
          <w:szCs w:val="28"/>
        </w:rPr>
        <w:t xml:space="preserve">- </w:t>
      </w:r>
      <w:r w:rsidRPr="0054508B">
        <w:rPr>
          <w:szCs w:val="28"/>
        </w:rPr>
        <w:t>Новоархангельская сельская библиотека</w:t>
      </w:r>
      <w:r w:rsidRPr="0054508B">
        <w:rPr>
          <w:b/>
          <w:szCs w:val="28"/>
        </w:rPr>
        <w:t xml:space="preserve"> </w:t>
      </w:r>
      <w:r w:rsidRPr="0054508B">
        <w:rPr>
          <w:szCs w:val="28"/>
        </w:rPr>
        <w:t>МКУК «Алексеевская сельская библиотечная система»</w:t>
      </w:r>
      <w:r w:rsidRPr="0054508B">
        <w:rPr>
          <w:b/>
          <w:szCs w:val="28"/>
        </w:rPr>
        <w:t xml:space="preserve"> </w:t>
      </w:r>
      <w:r w:rsidRPr="0054508B">
        <w:rPr>
          <w:szCs w:val="28"/>
        </w:rPr>
        <w:t>Алексеевского сельского поселения Тихорецкого района (основание: Решение Совета Алексеевского сельского поселения Тихорецкого района от 27.02.2015 № 35 «Об изменении структуры муниципального казенного учреждения культуры «Алексеевская сельская библиотечная система» Алексеевского сельского поселения Тихорецкого района);</w:t>
      </w:r>
    </w:p>
    <w:p w:rsidR="00A923ED" w:rsidRPr="0054508B" w:rsidRDefault="00A923ED" w:rsidP="00A3037D">
      <w:pPr>
        <w:ind w:firstLine="709"/>
        <w:jc w:val="both"/>
        <w:rPr>
          <w:b/>
          <w:szCs w:val="28"/>
        </w:rPr>
      </w:pPr>
      <w:r>
        <w:rPr>
          <w:szCs w:val="28"/>
        </w:rPr>
        <w:lastRenderedPageBreak/>
        <w:t xml:space="preserve">- </w:t>
      </w:r>
      <w:r w:rsidRPr="0054508B">
        <w:rPr>
          <w:szCs w:val="28"/>
        </w:rPr>
        <w:t>Стефановская сельская библиотека-филиал № 15 и</w:t>
      </w:r>
      <w:r w:rsidRPr="0054508B">
        <w:rPr>
          <w:b/>
          <w:szCs w:val="28"/>
        </w:rPr>
        <w:t xml:space="preserve"> </w:t>
      </w:r>
      <w:r w:rsidRPr="0054508B">
        <w:rPr>
          <w:szCs w:val="28"/>
        </w:rPr>
        <w:t>Крепостная сельская библиотека, филиал № 8 МБУК МО Северский район «Межпоселенческая библиотека»</w:t>
      </w:r>
      <w:r w:rsidRPr="0054508B">
        <w:rPr>
          <w:b/>
          <w:szCs w:val="28"/>
        </w:rPr>
        <w:t xml:space="preserve"> </w:t>
      </w:r>
      <w:r w:rsidRPr="0054508B">
        <w:rPr>
          <w:szCs w:val="28"/>
        </w:rPr>
        <w:t>(основание: Постановление администрации муниципального образования Северский район от 8.06.2015 № 838 «О внесении изменений в устав бюджетного учреждения культуры муниципального образования Северский район «Межпоселенческая библиотека», согласно письму министерства культуры Краснодарского края от 6.01.2015 г. № 49-31/15-09 «О библиотеках муниципального образования Северский район (малочисленные населенные пункты)</w:t>
      </w:r>
      <w:r>
        <w:rPr>
          <w:szCs w:val="28"/>
        </w:rPr>
        <w:t>»</w:t>
      </w:r>
      <w:r w:rsidRPr="0054508B">
        <w:rPr>
          <w:szCs w:val="28"/>
        </w:rPr>
        <w:t>.</w:t>
      </w:r>
    </w:p>
    <w:p w:rsidR="00A923ED" w:rsidRPr="0054508B" w:rsidRDefault="00A923ED" w:rsidP="00A3037D">
      <w:pPr>
        <w:ind w:firstLine="709"/>
        <w:jc w:val="both"/>
        <w:rPr>
          <w:szCs w:val="28"/>
        </w:rPr>
      </w:pPr>
      <w:r>
        <w:rPr>
          <w:szCs w:val="28"/>
        </w:rPr>
        <w:t>В</w:t>
      </w:r>
      <w:r w:rsidRPr="0054508B">
        <w:rPr>
          <w:szCs w:val="28"/>
        </w:rPr>
        <w:t>озвращены из структуры учреждений культурно-досугового типа 4 сельские библиотеки (Небугская, Агойская, Тюменская, а. Агуй-Шапсуг) с восстановлением статуса юридического лица</w:t>
      </w:r>
      <w:r w:rsidRPr="0054508B">
        <w:rPr>
          <w:b/>
          <w:szCs w:val="28"/>
        </w:rPr>
        <w:t xml:space="preserve"> </w:t>
      </w:r>
      <w:r w:rsidRPr="0054508B">
        <w:rPr>
          <w:szCs w:val="28"/>
        </w:rPr>
        <w:t>МКУК «Небугская централизованная библиотечная система» (основание: Постановление администрации Небугского сельского поселения Туапсинского района от 30.04.2014 г. «О создании муниципального казенного учреждения культуры «Небугская централизованная библиотечная система»).</w:t>
      </w:r>
    </w:p>
    <w:p w:rsidR="00A923ED" w:rsidRPr="0054508B" w:rsidRDefault="00A923ED" w:rsidP="00A3037D">
      <w:pPr>
        <w:ind w:firstLine="709"/>
        <w:jc w:val="both"/>
        <w:rPr>
          <w:szCs w:val="28"/>
        </w:rPr>
      </w:pPr>
      <w:r w:rsidRPr="0054508B">
        <w:rPr>
          <w:szCs w:val="28"/>
        </w:rPr>
        <w:t xml:space="preserve">Реорганизованы в структурные подразделения учреждений культурно-досугового типа 3 сельские библиотеки: </w:t>
      </w:r>
    </w:p>
    <w:p w:rsidR="00A923ED" w:rsidRPr="0054508B" w:rsidRDefault="00A923ED" w:rsidP="00A3037D">
      <w:pPr>
        <w:ind w:firstLine="709"/>
        <w:jc w:val="both"/>
        <w:rPr>
          <w:szCs w:val="28"/>
        </w:rPr>
      </w:pPr>
      <w:r>
        <w:rPr>
          <w:szCs w:val="28"/>
        </w:rPr>
        <w:t xml:space="preserve">- </w:t>
      </w:r>
      <w:r w:rsidRPr="0054508B">
        <w:rPr>
          <w:szCs w:val="28"/>
        </w:rPr>
        <w:t>Куринская поселенческая библиотека п. Станционный и Куринская сельская библиотека МКУ «Социально-культурное объединение» Куринского сельского поселения (основание: Постановление администрации Куринского сельского поселения Апшеронского района от 14.02.2015 г. № 05 «О реорганизации муниципальных казенных учреждений путем реорганизации»);</w:t>
      </w:r>
    </w:p>
    <w:p w:rsidR="00A923ED" w:rsidRDefault="00A923ED" w:rsidP="00A3037D">
      <w:pPr>
        <w:ind w:firstLine="709"/>
        <w:jc w:val="both"/>
        <w:rPr>
          <w:szCs w:val="28"/>
        </w:rPr>
      </w:pPr>
      <w:r>
        <w:rPr>
          <w:szCs w:val="28"/>
        </w:rPr>
        <w:t xml:space="preserve">- </w:t>
      </w:r>
      <w:r w:rsidRPr="0054508B">
        <w:rPr>
          <w:szCs w:val="28"/>
        </w:rPr>
        <w:t>Черниговская поселенческая библиотека МКУ «Социально-культурное объединение» Черниговского сельского поселения (основание: Постановление администрации Черниговского сельского поселения Апшеронского района от 19.02.2015 г. № 17 «О реорганизации (присоединении муниципальных казенных учреждений Черниговского сельского поселения Апшеронского района: муниципального казенного учреждения культуры «Черниговская поселенческая библиотека» к муниципальному казенному учреждению «Социально-культурное объединение» Черниговского сельского поселения Апшеронского района»).</w:t>
      </w:r>
    </w:p>
    <w:p w:rsidR="00A923ED" w:rsidRDefault="00A923ED" w:rsidP="00A3037D">
      <w:pPr>
        <w:ind w:firstLine="709"/>
        <w:jc w:val="both"/>
        <w:rPr>
          <w:szCs w:val="28"/>
        </w:rPr>
      </w:pPr>
      <w:r w:rsidRPr="0054508B">
        <w:rPr>
          <w:szCs w:val="28"/>
        </w:rPr>
        <w:t>В результате произошедших в 2015 году сетевых преобразований, число библиотек в составе библиотечных учреждений юридических лиц увеличилось на 2 единицы, сеть детских библиотек</w:t>
      </w:r>
      <w:r>
        <w:rPr>
          <w:szCs w:val="28"/>
        </w:rPr>
        <w:t xml:space="preserve"> </w:t>
      </w:r>
      <w:r w:rsidRPr="0054508B">
        <w:rPr>
          <w:szCs w:val="28"/>
        </w:rPr>
        <w:t xml:space="preserve">– на 3 единицы, </w:t>
      </w:r>
      <w:r>
        <w:rPr>
          <w:szCs w:val="28"/>
        </w:rPr>
        <w:t>из них 2 – в сельской местности</w:t>
      </w:r>
      <w:r w:rsidRPr="0054508B">
        <w:rPr>
          <w:szCs w:val="28"/>
        </w:rPr>
        <w:t>. На общую численность библиотек на селе преобразования не повлияли.</w:t>
      </w:r>
    </w:p>
    <w:p w:rsidR="00A923ED" w:rsidRDefault="00A923ED" w:rsidP="00A3037D">
      <w:pPr>
        <w:ind w:firstLine="709"/>
        <w:jc w:val="both"/>
        <w:rPr>
          <w:szCs w:val="28"/>
        </w:rPr>
      </w:pPr>
      <w:r w:rsidRPr="0054508B">
        <w:rPr>
          <w:szCs w:val="28"/>
        </w:rPr>
        <w:t xml:space="preserve">Структурными подразделениями учреждений культурно-досугового типа являются 201 библиотека. </w:t>
      </w:r>
    </w:p>
    <w:p w:rsidR="00A923ED" w:rsidRPr="0054508B" w:rsidRDefault="00A923ED" w:rsidP="00A3037D">
      <w:pPr>
        <w:ind w:firstLine="709"/>
        <w:jc w:val="both"/>
        <w:rPr>
          <w:szCs w:val="28"/>
        </w:rPr>
      </w:pPr>
      <w:r w:rsidRPr="0054508B">
        <w:rPr>
          <w:szCs w:val="28"/>
        </w:rPr>
        <w:t>В целом по итогам 2015 года число общедоступных муниципальных библиотек Краснодарского края увеличилось на 1 единицу, составив 1043 библиотеки.</w:t>
      </w:r>
    </w:p>
    <w:p w:rsidR="00A923ED" w:rsidRPr="002536EA" w:rsidRDefault="00A923ED" w:rsidP="00A3037D">
      <w:pPr>
        <w:pStyle w:val="Default"/>
        <w:ind w:firstLine="709"/>
        <w:jc w:val="both"/>
        <w:rPr>
          <w:color w:val="auto"/>
          <w:sz w:val="28"/>
          <w:szCs w:val="28"/>
        </w:rPr>
      </w:pPr>
      <w:r w:rsidRPr="002536EA">
        <w:rPr>
          <w:color w:val="auto"/>
          <w:sz w:val="28"/>
          <w:szCs w:val="28"/>
        </w:rPr>
        <w:lastRenderedPageBreak/>
        <w:t>Организационно-структурные преобразования библиотечной сети  муниципальных общедоступных библиотек Краснодарского края выглядят следующим образом:</w:t>
      </w:r>
    </w:p>
    <w:p w:rsidR="00A923ED" w:rsidRPr="009E0562" w:rsidRDefault="00A923ED" w:rsidP="00A3037D">
      <w:pPr>
        <w:pStyle w:val="Default"/>
        <w:ind w:firstLine="709"/>
        <w:jc w:val="both"/>
        <w:rPr>
          <w:i/>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1418"/>
        <w:gridCol w:w="1417"/>
        <w:gridCol w:w="1560"/>
        <w:gridCol w:w="1275"/>
      </w:tblGrid>
      <w:tr w:rsidR="00A923ED" w:rsidRPr="00C73C24" w:rsidTr="00587487">
        <w:tc>
          <w:tcPr>
            <w:tcW w:w="3402" w:type="dxa"/>
          </w:tcPr>
          <w:p w:rsidR="00A923ED" w:rsidRPr="00C73C24" w:rsidRDefault="00A923ED" w:rsidP="00587487">
            <w:pPr>
              <w:pStyle w:val="Default"/>
              <w:jc w:val="center"/>
              <w:rPr>
                <w:color w:val="auto"/>
                <w:sz w:val="28"/>
                <w:szCs w:val="28"/>
              </w:rPr>
            </w:pPr>
            <w:r w:rsidRPr="00C73C24">
              <w:rPr>
                <w:color w:val="auto"/>
                <w:sz w:val="28"/>
                <w:szCs w:val="28"/>
              </w:rPr>
              <w:t>Изменения в сети библиотек</w:t>
            </w:r>
          </w:p>
        </w:tc>
        <w:tc>
          <w:tcPr>
            <w:tcW w:w="1418" w:type="dxa"/>
          </w:tcPr>
          <w:p w:rsidR="00A923ED" w:rsidRPr="00C73C24" w:rsidRDefault="00A923ED" w:rsidP="00587487">
            <w:pPr>
              <w:pStyle w:val="Default"/>
              <w:jc w:val="center"/>
              <w:rPr>
                <w:color w:val="auto"/>
                <w:sz w:val="28"/>
                <w:szCs w:val="28"/>
              </w:rPr>
            </w:pPr>
            <w:r w:rsidRPr="00C73C24">
              <w:rPr>
                <w:color w:val="auto"/>
                <w:sz w:val="28"/>
                <w:szCs w:val="28"/>
              </w:rPr>
              <w:t>2012 г.</w:t>
            </w:r>
          </w:p>
        </w:tc>
        <w:tc>
          <w:tcPr>
            <w:tcW w:w="1417" w:type="dxa"/>
          </w:tcPr>
          <w:p w:rsidR="00A923ED" w:rsidRPr="00C73C24" w:rsidRDefault="00A923ED" w:rsidP="00587487">
            <w:pPr>
              <w:pStyle w:val="Default"/>
              <w:jc w:val="center"/>
              <w:rPr>
                <w:color w:val="auto"/>
                <w:sz w:val="28"/>
                <w:szCs w:val="28"/>
              </w:rPr>
            </w:pPr>
            <w:r w:rsidRPr="00C73C24">
              <w:rPr>
                <w:color w:val="auto"/>
                <w:sz w:val="28"/>
                <w:szCs w:val="28"/>
              </w:rPr>
              <w:t>2013 г.</w:t>
            </w:r>
          </w:p>
        </w:tc>
        <w:tc>
          <w:tcPr>
            <w:tcW w:w="1560" w:type="dxa"/>
          </w:tcPr>
          <w:p w:rsidR="00A923ED" w:rsidRPr="00C73C24" w:rsidRDefault="00A923ED" w:rsidP="00587487">
            <w:pPr>
              <w:pStyle w:val="Default"/>
              <w:jc w:val="center"/>
              <w:rPr>
                <w:color w:val="auto"/>
                <w:sz w:val="28"/>
                <w:szCs w:val="28"/>
              </w:rPr>
            </w:pPr>
            <w:r w:rsidRPr="00C73C24">
              <w:rPr>
                <w:color w:val="auto"/>
                <w:sz w:val="28"/>
                <w:szCs w:val="28"/>
              </w:rPr>
              <w:t>2014 г.</w:t>
            </w:r>
          </w:p>
        </w:tc>
        <w:tc>
          <w:tcPr>
            <w:tcW w:w="1275" w:type="dxa"/>
          </w:tcPr>
          <w:p w:rsidR="00A923ED" w:rsidRPr="00C73C24" w:rsidRDefault="00A923ED" w:rsidP="00587487">
            <w:pPr>
              <w:pStyle w:val="Default"/>
              <w:jc w:val="center"/>
              <w:rPr>
                <w:color w:val="auto"/>
                <w:sz w:val="28"/>
                <w:szCs w:val="28"/>
              </w:rPr>
            </w:pPr>
            <w:r>
              <w:rPr>
                <w:color w:val="auto"/>
                <w:sz w:val="28"/>
                <w:szCs w:val="28"/>
              </w:rPr>
              <w:t>2015 г.</w:t>
            </w:r>
          </w:p>
        </w:tc>
      </w:tr>
      <w:tr w:rsidR="00A923ED" w:rsidRPr="00C73C24" w:rsidTr="00587487">
        <w:tc>
          <w:tcPr>
            <w:tcW w:w="3402" w:type="dxa"/>
          </w:tcPr>
          <w:p w:rsidR="00A923ED" w:rsidRPr="00152C8D" w:rsidRDefault="00A923ED" w:rsidP="00587487">
            <w:pPr>
              <w:pStyle w:val="Default"/>
              <w:jc w:val="both"/>
              <w:rPr>
                <w:color w:val="auto"/>
                <w:sz w:val="28"/>
                <w:szCs w:val="28"/>
              </w:rPr>
            </w:pPr>
            <w:r w:rsidRPr="00152C8D">
              <w:rPr>
                <w:color w:val="auto"/>
                <w:sz w:val="28"/>
                <w:szCs w:val="28"/>
              </w:rPr>
              <w:t>Общая численность</w:t>
            </w:r>
          </w:p>
        </w:tc>
        <w:tc>
          <w:tcPr>
            <w:tcW w:w="1418" w:type="dxa"/>
          </w:tcPr>
          <w:p w:rsidR="00A923ED" w:rsidRPr="00C73C24" w:rsidRDefault="00A923ED" w:rsidP="00587487">
            <w:pPr>
              <w:pStyle w:val="Default"/>
              <w:ind w:right="170"/>
              <w:jc w:val="right"/>
              <w:rPr>
                <w:color w:val="auto"/>
                <w:sz w:val="28"/>
                <w:szCs w:val="28"/>
              </w:rPr>
            </w:pPr>
            <w:r w:rsidRPr="00C73C24">
              <w:rPr>
                <w:color w:val="auto"/>
                <w:sz w:val="28"/>
                <w:szCs w:val="28"/>
              </w:rPr>
              <w:t>1044</w:t>
            </w:r>
          </w:p>
        </w:tc>
        <w:tc>
          <w:tcPr>
            <w:tcW w:w="1417" w:type="dxa"/>
          </w:tcPr>
          <w:p w:rsidR="00A923ED" w:rsidRPr="00C73C24" w:rsidRDefault="00A923ED" w:rsidP="00587487">
            <w:pPr>
              <w:pStyle w:val="Default"/>
              <w:ind w:right="170"/>
              <w:jc w:val="right"/>
              <w:rPr>
                <w:color w:val="auto"/>
                <w:sz w:val="28"/>
                <w:szCs w:val="28"/>
              </w:rPr>
            </w:pPr>
            <w:r w:rsidRPr="00C73C24">
              <w:rPr>
                <w:color w:val="auto"/>
                <w:sz w:val="28"/>
                <w:szCs w:val="28"/>
              </w:rPr>
              <w:t>1046</w:t>
            </w:r>
          </w:p>
        </w:tc>
        <w:tc>
          <w:tcPr>
            <w:tcW w:w="1560" w:type="dxa"/>
          </w:tcPr>
          <w:p w:rsidR="00A923ED" w:rsidRPr="00C73C24" w:rsidRDefault="00A923ED" w:rsidP="00587487">
            <w:pPr>
              <w:pStyle w:val="Default"/>
              <w:tabs>
                <w:tab w:val="left" w:pos="1593"/>
              </w:tabs>
              <w:ind w:right="170"/>
              <w:jc w:val="right"/>
              <w:rPr>
                <w:color w:val="auto"/>
                <w:sz w:val="28"/>
                <w:szCs w:val="28"/>
              </w:rPr>
            </w:pPr>
            <w:r w:rsidRPr="00C73C24">
              <w:rPr>
                <w:color w:val="auto"/>
                <w:sz w:val="28"/>
                <w:szCs w:val="28"/>
              </w:rPr>
              <w:t>1046</w:t>
            </w:r>
          </w:p>
        </w:tc>
        <w:tc>
          <w:tcPr>
            <w:tcW w:w="1275" w:type="dxa"/>
          </w:tcPr>
          <w:p w:rsidR="00A923ED" w:rsidRPr="00C73C24" w:rsidRDefault="00A923ED" w:rsidP="00587487">
            <w:pPr>
              <w:pStyle w:val="Default"/>
              <w:tabs>
                <w:tab w:val="left" w:pos="1020"/>
                <w:tab w:val="left" w:pos="1290"/>
              </w:tabs>
              <w:ind w:right="33"/>
              <w:jc w:val="right"/>
              <w:rPr>
                <w:color w:val="auto"/>
                <w:sz w:val="28"/>
                <w:szCs w:val="28"/>
              </w:rPr>
            </w:pPr>
            <w:r>
              <w:rPr>
                <w:color w:val="auto"/>
                <w:sz w:val="28"/>
                <w:szCs w:val="28"/>
              </w:rPr>
              <w:t>1047</w:t>
            </w:r>
          </w:p>
        </w:tc>
      </w:tr>
      <w:tr w:rsidR="00A923ED" w:rsidRPr="00C73C24" w:rsidTr="00587487">
        <w:tc>
          <w:tcPr>
            <w:tcW w:w="3402" w:type="dxa"/>
          </w:tcPr>
          <w:p w:rsidR="00A923ED" w:rsidRPr="00152C8D" w:rsidRDefault="00A923ED" w:rsidP="00587487">
            <w:pPr>
              <w:pStyle w:val="Default"/>
              <w:jc w:val="both"/>
              <w:rPr>
                <w:color w:val="auto"/>
                <w:sz w:val="28"/>
                <w:szCs w:val="28"/>
              </w:rPr>
            </w:pPr>
            <w:r w:rsidRPr="00152C8D">
              <w:rPr>
                <w:color w:val="auto"/>
                <w:sz w:val="28"/>
                <w:szCs w:val="28"/>
              </w:rPr>
              <w:t>Открыты</w:t>
            </w:r>
          </w:p>
        </w:tc>
        <w:tc>
          <w:tcPr>
            <w:tcW w:w="1418" w:type="dxa"/>
          </w:tcPr>
          <w:p w:rsidR="00A923ED" w:rsidRPr="00C73C24" w:rsidRDefault="00A923ED" w:rsidP="00587487">
            <w:pPr>
              <w:pStyle w:val="Default"/>
              <w:ind w:right="170"/>
              <w:jc w:val="right"/>
              <w:rPr>
                <w:color w:val="auto"/>
                <w:sz w:val="28"/>
                <w:szCs w:val="28"/>
              </w:rPr>
            </w:pPr>
            <w:r w:rsidRPr="00C73C24">
              <w:rPr>
                <w:color w:val="auto"/>
                <w:sz w:val="28"/>
                <w:szCs w:val="28"/>
              </w:rPr>
              <w:t>2</w:t>
            </w:r>
          </w:p>
        </w:tc>
        <w:tc>
          <w:tcPr>
            <w:tcW w:w="1417" w:type="dxa"/>
          </w:tcPr>
          <w:p w:rsidR="00A923ED" w:rsidRPr="00C73C24" w:rsidRDefault="00A923ED" w:rsidP="00587487">
            <w:pPr>
              <w:pStyle w:val="Default"/>
              <w:ind w:right="170"/>
              <w:jc w:val="right"/>
              <w:rPr>
                <w:color w:val="auto"/>
                <w:sz w:val="28"/>
                <w:szCs w:val="28"/>
              </w:rPr>
            </w:pPr>
            <w:r w:rsidRPr="00C73C24">
              <w:rPr>
                <w:color w:val="auto"/>
                <w:sz w:val="28"/>
                <w:szCs w:val="28"/>
              </w:rPr>
              <w:t>2</w:t>
            </w:r>
          </w:p>
        </w:tc>
        <w:tc>
          <w:tcPr>
            <w:tcW w:w="1560" w:type="dxa"/>
          </w:tcPr>
          <w:p w:rsidR="00A923ED" w:rsidRPr="00C73C24" w:rsidRDefault="00A923ED" w:rsidP="00587487">
            <w:pPr>
              <w:pStyle w:val="Default"/>
              <w:tabs>
                <w:tab w:val="left" w:pos="1593"/>
              </w:tabs>
              <w:ind w:right="170"/>
              <w:jc w:val="right"/>
              <w:rPr>
                <w:color w:val="auto"/>
                <w:sz w:val="28"/>
                <w:szCs w:val="28"/>
              </w:rPr>
            </w:pPr>
            <w:r w:rsidRPr="00C73C24">
              <w:rPr>
                <w:color w:val="auto"/>
                <w:sz w:val="28"/>
                <w:szCs w:val="28"/>
              </w:rPr>
              <w:t>1</w:t>
            </w:r>
          </w:p>
        </w:tc>
        <w:tc>
          <w:tcPr>
            <w:tcW w:w="1275" w:type="dxa"/>
          </w:tcPr>
          <w:p w:rsidR="00A923ED" w:rsidRPr="00C73C24" w:rsidRDefault="00A923ED" w:rsidP="00587487">
            <w:pPr>
              <w:pStyle w:val="Default"/>
              <w:tabs>
                <w:tab w:val="left" w:pos="1020"/>
                <w:tab w:val="left" w:pos="1290"/>
              </w:tabs>
              <w:ind w:right="33"/>
              <w:jc w:val="right"/>
              <w:rPr>
                <w:color w:val="auto"/>
                <w:sz w:val="28"/>
                <w:szCs w:val="28"/>
              </w:rPr>
            </w:pPr>
            <w:r>
              <w:rPr>
                <w:color w:val="auto"/>
                <w:sz w:val="28"/>
                <w:szCs w:val="28"/>
              </w:rPr>
              <w:t>3</w:t>
            </w:r>
          </w:p>
        </w:tc>
      </w:tr>
      <w:tr w:rsidR="00A923ED" w:rsidRPr="00C73C24" w:rsidTr="00587487">
        <w:tc>
          <w:tcPr>
            <w:tcW w:w="3402" w:type="dxa"/>
          </w:tcPr>
          <w:p w:rsidR="00A923ED" w:rsidRPr="00152C8D" w:rsidRDefault="00A923ED" w:rsidP="00587487">
            <w:pPr>
              <w:pStyle w:val="Default"/>
              <w:jc w:val="both"/>
              <w:rPr>
                <w:color w:val="auto"/>
                <w:sz w:val="28"/>
                <w:szCs w:val="28"/>
              </w:rPr>
            </w:pPr>
            <w:r w:rsidRPr="00152C8D">
              <w:rPr>
                <w:color w:val="auto"/>
                <w:sz w:val="28"/>
                <w:szCs w:val="28"/>
              </w:rPr>
              <w:t>Восстановлены в статусе библиотек</w:t>
            </w:r>
          </w:p>
        </w:tc>
        <w:tc>
          <w:tcPr>
            <w:tcW w:w="1418" w:type="dxa"/>
          </w:tcPr>
          <w:p w:rsidR="00A923ED" w:rsidRDefault="00A923ED" w:rsidP="00587487">
            <w:pPr>
              <w:pStyle w:val="Default"/>
              <w:ind w:right="170"/>
              <w:jc w:val="right"/>
              <w:rPr>
                <w:color w:val="auto"/>
                <w:sz w:val="28"/>
                <w:szCs w:val="28"/>
              </w:rPr>
            </w:pPr>
          </w:p>
          <w:p w:rsidR="00A923ED" w:rsidRPr="00C73C24" w:rsidRDefault="00A923ED" w:rsidP="00587487">
            <w:pPr>
              <w:pStyle w:val="Default"/>
              <w:ind w:right="170"/>
              <w:jc w:val="right"/>
              <w:rPr>
                <w:color w:val="auto"/>
                <w:sz w:val="28"/>
                <w:szCs w:val="28"/>
              </w:rPr>
            </w:pPr>
            <w:r w:rsidRPr="00C73C24">
              <w:rPr>
                <w:color w:val="auto"/>
                <w:sz w:val="28"/>
                <w:szCs w:val="28"/>
              </w:rPr>
              <w:t>-</w:t>
            </w:r>
          </w:p>
        </w:tc>
        <w:tc>
          <w:tcPr>
            <w:tcW w:w="1417" w:type="dxa"/>
          </w:tcPr>
          <w:p w:rsidR="00A923ED" w:rsidRDefault="00A923ED" w:rsidP="00587487">
            <w:pPr>
              <w:pStyle w:val="Default"/>
              <w:ind w:right="170"/>
              <w:jc w:val="right"/>
              <w:rPr>
                <w:color w:val="auto"/>
                <w:sz w:val="28"/>
                <w:szCs w:val="28"/>
              </w:rPr>
            </w:pPr>
          </w:p>
          <w:p w:rsidR="00A923ED" w:rsidRPr="00C73C24" w:rsidRDefault="00A923ED" w:rsidP="00587487">
            <w:pPr>
              <w:pStyle w:val="Default"/>
              <w:ind w:right="170"/>
              <w:jc w:val="right"/>
              <w:rPr>
                <w:color w:val="auto"/>
                <w:sz w:val="28"/>
                <w:szCs w:val="28"/>
              </w:rPr>
            </w:pPr>
            <w:r w:rsidRPr="00C73C24">
              <w:rPr>
                <w:color w:val="auto"/>
                <w:sz w:val="28"/>
                <w:szCs w:val="28"/>
              </w:rPr>
              <w:t>-</w:t>
            </w:r>
          </w:p>
        </w:tc>
        <w:tc>
          <w:tcPr>
            <w:tcW w:w="1560" w:type="dxa"/>
          </w:tcPr>
          <w:p w:rsidR="00A923ED" w:rsidRDefault="00A923ED" w:rsidP="00587487">
            <w:pPr>
              <w:pStyle w:val="Default"/>
              <w:tabs>
                <w:tab w:val="left" w:pos="1593"/>
              </w:tabs>
              <w:ind w:right="170"/>
              <w:jc w:val="right"/>
              <w:rPr>
                <w:color w:val="auto"/>
                <w:sz w:val="28"/>
                <w:szCs w:val="28"/>
              </w:rPr>
            </w:pPr>
          </w:p>
          <w:p w:rsidR="00A923ED" w:rsidRPr="00C73C24" w:rsidRDefault="00A923ED" w:rsidP="00587487">
            <w:pPr>
              <w:pStyle w:val="Default"/>
              <w:tabs>
                <w:tab w:val="left" w:pos="1593"/>
              </w:tabs>
              <w:ind w:right="170"/>
              <w:jc w:val="right"/>
              <w:rPr>
                <w:color w:val="auto"/>
                <w:sz w:val="28"/>
                <w:szCs w:val="28"/>
              </w:rPr>
            </w:pPr>
            <w:r w:rsidRPr="00C73C24">
              <w:rPr>
                <w:color w:val="auto"/>
                <w:sz w:val="28"/>
                <w:szCs w:val="28"/>
              </w:rPr>
              <w:t>-</w:t>
            </w:r>
          </w:p>
        </w:tc>
        <w:tc>
          <w:tcPr>
            <w:tcW w:w="1275" w:type="dxa"/>
          </w:tcPr>
          <w:p w:rsidR="00A923ED" w:rsidRDefault="00A923ED" w:rsidP="00587487">
            <w:pPr>
              <w:pStyle w:val="Default"/>
              <w:tabs>
                <w:tab w:val="left" w:pos="1020"/>
                <w:tab w:val="left" w:pos="1290"/>
              </w:tabs>
              <w:ind w:right="33"/>
              <w:jc w:val="right"/>
              <w:rPr>
                <w:color w:val="auto"/>
                <w:sz w:val="28"/>
                <w:szCs w:val="28"/>
              </w:rPr>
            </w:pPr>
          </w:p>
          <w:p w:rsidR="00A923ED" w:rsidRPr="00C73C24" w:rsidRDefault="00A923ED" w:rsidP="00587487">
            <w:pPr>
              <w:pStyle w:val="Default"/>
              <w:tabs>
                <w:tab w:val="left" w:pos="1020"/>
                <w:tab w:val="left" w:pos="1290"/>
              </w:tabs>
              <w:ind w:right="33"/>
              <w:jc w:val="right"/>
              <w:rPr>
                <w:color w:val="auto"/>
                <w:sz w:val="28"/>
                <w:szCs w:val="28"/>
              </w:rPr>
            </w:pPr>
            <w:r>
              <w:rPr>
                <w:color w:val="auto"/>
                <w:sz w:val="28"/>
                <w:szCs w:val="28"/>
              </w:rPr>
              <w:t>2</w:t>
            </w:r>
          </w:p>
        </w:tc>
      </w:tr>
      <w:tr w:rsidR="00A923ED" w:rsidRPr="00C73C24" w:rsidTr="00587487">
        <w:tc>
          <w:tcPr>
            <w:tcW w:w="3402" w:type="dxa"/>
          </w:tcPr>
          <w:p w:rsidR="00A923ED" w:rsidRPr="00152C8D" w:rsidRDefault="00A923ED" w:rsidP="00587487">
            <w:pPr>
              <w:pStyle w:val="Default"/>
              <w:jc w:val="both"/>
              <w:rPr>
                <w:color w:val="auto"/>
                <w:sz w:val="28"/>
                <w:szCs w:val="28"/>
              </w:rPr>
            </w:pPr>
            <w:r w:rsidRPr="00152C8D">
              <w:rPr>
                <w:color w:val="auto"/>
                <w:sz w:val="28"/>
                <w:szCs w:val="28"/>
              </w:rPr>
              <w:t>Закрыты</w:t>
            </w:r>
          </w:p>
        </w:tc>
        <w:tc>
          <w:tcPr>
            <w:tcW w:w="1418" w:type="dxa"/>
          </w:tcPr>
          <w:p w:rsidR="00A923ED" w:rsidRPr="00C73C24" w:rsidRDefault="00A923ED" w:rsidP="00587487">
            <w:pPr>
              <w:pStyle w:val="Default"/>
              <w:ind w:right="170"/>
              <w:jc w:val="right"/>
              <w:rPr>
                <w:color w:val="auto"/>
                <w:sz w:val="28"/>
                <w:szCs w:val="28"/>
              </w:rPr>
            </w:pPr>
            <w:r w:rsidRPr="00C73C24">
              <w:rPr>
                <w:color w:val="auto"/>
                <w:sz w:val="28"/>
                <w:szCs w:val="28"/>
              </w:rPr>
              <w:t>1</w:t>
            </w:r>
          </w:p>
        </w:tc>
        <w:tc>
          <w:tcPr>
            <w:tcW w:w="1417" w:type="dxa"/>
          </w:tcPr>
          <w:p w:rsidR="00A923ED" w:rsidRPr="00C73C24" w:rsidRDefault="00A923ED" w:rsidP="00587487">
            <w:pPr>
              <w:pStyle w:val="Default"/>
              <w:ind w:right="170"/>
              <w:jc w:val="right"/>
              <w:rPr>
                <w:color w:val="auto"/>
                <w:sz w:val="28"/>
                <w:szCs w:val="28"/>
              </w:rPr>
            </w:pPr>
            <w:r w:rsidRPr="00C73C24">
              <w:rPr>
                <w:color w:val="auto"/>
                <w:sz w:val="28"/>
                <w:szCs w:val="28"/>
              </w:rPr>
              <w:t>-</w:t>
            </w:r>
          </w:p>
        </w:tc>
        <w:tc>
          <w:tcPr>
            <w:tcW w:w="1560" w:type="dxa"/>
          </w:tcPr>
          <w:p w:rsidR="00A923ED" w:rsidRPr="00C73C24" w:rsidRDefault="00A923ED" w:rsidP="00587487">
            <w:pPr>
              <w:pStyle w:val="Default"/>
              <w:tabs>
                <w:tab w:val="left" w:pos="1593"/>
              </w:tabs>
              <w:ind w:right="170"/>
              <w:jc w:val="right"/>
              <w:rPr>
                <w:color w:val="auto"/>
                <w:sz w:val="28"/>
                <w:szCs w:val="28"/>
              </w:rPr>
            </w:pPr>
            <w:r w:rsidRPr="00C73C24">
              <w:rPr>
                <w:color w:val="auto"/>
                <w:sz w:val="28"/>
                <w:szCs w:val="28"/>
              </w:rPr>
              <w:t>1</w:t>
            </w:r>
          </w:p>
        </w:tc>
        <w:tc>
          <w:tcPr>
            <w:tcW w:w="1275" w:type="dxa"/>
          </w:tcPr>
          <w:p w:rsidR="00A923ED" w:rsidRPr="00C73C24" w:rsidRDefault="00A923ED" w:rsidP="00587487">
            <w:pPr>
              <w:pStyle w:val="Default"/>
              <w:tabs>
                <w:tab w:val="left" w:pos="1020"/>
                <w:tab w:val="left" w:pos="1290"/>
              </w:tabs>
              <w:ind w:right="33"/>
              <w:jc w:val="right"/>
              <w:rPr>
                <w:color w:val="auto"/>
                <w:sz w:val="28"/>
                <w:szCs w:val="28"/>
              </w:rPr>
            </w:pPr>
            <w:r>
              <w:rPr>
                <w:color w:val="auto"/>
                <w:sz w:val="28"/>
                <w:szCs w:val="28"/>
              </w:rPr>
              <w:t>4</w:t>
            </w:r>
          </w:p>
        </w:tc>
      </w:tr>
      <w:tr w:rsidR="00A923ED" w:rsidRPr="00C73C24" w:rsidTr="00587487">
        <w:tc>
          <w:tcPr>
            <w:tcW w:w="3402" w:type="dxa"/>
          </w:tcPr>
          <w:p w:rsidR="00A923ED" w:rsidRPr="00152C8D" w:rsidRDefault="00A923ED" w:rsidP="00587487">
            <w:pPr>
              <w:pStyle w:val="Default"/>
              <w:jc w:val="both"/>
              <w:rPr>
                <w:color w:val="auto"/>
                <w:sz w:val="28"/>
                <w:szCs w:val="28"/>
              </w:rPr>
            </w:pPr>
            <w:r w:rsidRPr="00152C8D">
              <w:rPr>
                <w:color w:val="auto"/>
                <w:sz w:val="28"/>
                <w:szCs w:val="28"/>
              </w:rPr>
              <w:t>Реорганизованы в структурные подразделения КДУ</w:t>
            </w:r>
          </w:p>
        </w:tc>
        <w:tc>
          <w:tcPr>
            <w:tcW w:w="1418" w:type="dxa"/>
          </w:tcPr>
          <w:p w:rsidR="00A923ED" w:rsidRPr="00C73C24" w:rsidRDefault="00A923ED" w:rsidP="00587487">
            <w:pPr>
              <w:pStyle w:val="Default"/>
              <w:ind w:right="170"/>
              <w:jc w:val="right"/>
              <w:rPr>
                <w:color w:val="auto"/>
                <w:sz w:val="28"/>
                <w:szCs w:val="28"/>
              </w:rPr>
            </w:pPr>
          </w:p>
          <w:p w:rsidR="00A923ED" w:rsidRPr="00C73C24" w:rsidRDefault="00A923ED" w:rsidP="00587487">
            <w:pPr>
              <w:pStyle w:val="Default"/>
              <w:ind w:right="170"/>
              <w:jc w:val="right"/>
              <w:rPr>
                <w:color w:val="auto"/>
                <w:sz w:val="28"/>
                <w:szCs w:val="28"/>
              </w:rPr>
            </w:pPr>
            <w:r w:rsidRPr="00C73C24">
              <w:rPr>
                <w:color w:val="auto"/>
                <w:sz w:val="28"/>
                <w:szCs w:val="28"/>
              </w:rPr>
              <w:t>3</w:t>
            </w:r>
          </w:p>
        </w:tc>
        <w:tc>
          <w:tcPr>
            <w:tcW w:w="1417" w:type="dxa"/>
          </w:tcPr>
          <w:p w:rsidR="00A923ED" w:rsidRPr="00C73C24" w:rsidRDefault="00A923ED" w:rsidP="00587487">
            <w:pPr>
              <w:pStyle w:val="Default"/>
              <w:ind w:right="170"/>
              <w:jc w:val="right"/>
              <w:rPr>
                <w:color w:val="auto"/>
                <w:sz w:val="28"/>
                <w:szCs w:val="28"/>
              </w:rPr>
            </w:pPr>
          </w:p>
          <w:p w:rsidR="00A923ED" w:rsidRPr="00C73C24" w:rsidRDefault="00A923ED" w:rsidP="00587487">
            <w:pPr>
              <w:pStyle w:val="Default"/>
              <w:ind w:right="170"/>
              <w:jc w:val="right"/>
              <w:rPr>
                <w:color w:val="auto"/>
                <w:sz w:val="28"/>
                <w:szCs w:val="28"/>
              </w:rPr>
            </w:pPr>
            <w:r w:rsidRPr="00C73C24">
              <w:rPr>
                <w:color w:val="auto"/>
                <w:sz w:val="28"/>
                <w:szCs w:val="28"/>
              </w:rPr>
              <w:t>2</w:t>
            </w:r>
          </w:p>
        </w:tc>
        <w:tc>
          <w:tcPr>
            <w:tcW w:w="1560" w:type="dxa"/>
          </w:tcPr>
          <w:p w:rsidR="00A923ED" w:rsidRDefault="00A923ED" w:rsidP="00587487">
            <w:pPr>
              <w:pStyle w:val="Default"/>
              <w:tabs>
                <w:tab w:val="left" w:pos="1593"/>
              </w:tabs>
              <w:ind w:right="170"/>
              <w:jc w:val="right"/>
              <w:rPr>
                <w:color w:val="auto"/>
                <w:sz w:val="28"/>
                <w:szCs w:val="28"/>
              </w:rPr>
            </w:pPr>
          </w:p>
          <w:p w:rsidR="00A923ED" w:rsidRPr="00C73C24" w:rsidRDefault="00A923ED" w:rsidP="00587487">
            <w:pPr>
              <w:pStyle w:val="Default"/>
              <w:tabs>
                <w:tab w:val="left" w:pos="1593"/>
              </w:tabs>
              <w:ind w:right="170"/>
              <w:jc w:val="right"/>
              <w:rPr>
                <w:color w:val="auto"/>
                <w:sz w:val="28"/>
                <w:szCs w:val="28"/>
              </w:rPr>
            </w:pPr>
            <w:r w:rsidRPr="00C73C24">
              <w:rPr>
                <w:color w:val="auto"/>
                <w:sz w:val="28"/>
                <w:szCs w:val="28"/>
              </w:rPr>
              <w:t>6</w:t>
            </w:r>
          </w:p>
        </w:tc>
        <w:tc>
          <w:tcPr>
            <w:tcW w:w="1275" w:type="dxa"/>
          </w:tcPr>
          <w:p w:rsidR="00A923ED" w:rsidRDefault="00A923ED" w:rsidP="00587487">
            <w:pPr>
              <w:pStyle w:val="Default"/>
              <w:tabs>
                <w:tab w:val="left" w:pos="1020"/>
                <w:tab w:val="left" w:pos="1290"/>
              </w:tabs>
              <w:ind w:right="33"/>
              <w:jc w:val="right"/>
              <w:rPr>
                <w:color w:val="auto"/>
                <w:sz w:val="28"/>
                <w:szCs w:val="28"/>
              </w:rPr>
            </w:pPr>
          </w:p>
          <w:p w:rsidR="00A923ED" w:rsidRPr="00C73C24" w:rsidRDefault="00A923ED" w:rsidP="00587487">
            <w:pPr>
              <w:pStyle w:val="Default"/>
              <w:tabs>
                <w:tab w:val="left" w:pos="1020"/>
                <w:tab w:val="left" w:pos="1290"/>
              </w:tabs>
              <w:ind w:right="33"/>
              <w:jc w:val="right"/>
              <w:rPr>
                <w:color w:val="auto"/>
                <w:sz w:val="28"/>
                <w:szCs w:val="28"/>
              </w:rPr>
            </w:pPr>
            <w:r>
              <w:rPr>
                <w:color w:val="auto"/>
                <w:sz w:val="28"/>
                <w:szCs w:val="28"/>
              </w:rPr>
              <w:t>3</w:t>
            </w:r>
          </w:p>
        </w:tc>
      </w:tr>
      <w:tr w:rsidR="00A923ED" w:rsidRPr="00C73C24" w:rsidTr="00587487">
        <w:tc>
          <w:tcPr>
            <w:tcW w:w="3402" w:type="dxa"/>
          </w:tcPr>
          <w:p w:rsidR="00A923ED" w:rsidRPr="00152C8D" w:rsidRDefault="00A923ED" w:rsidP="00587487">
            <w:pPr>
              <w:pStyle w:val="Default"/>
              <w:jc w:val="both"/>
              <w:rPr>
                <w:color w:val="auto"/>
                <w:sz w:val="28"/>
                <w:szCs w:val="28"/>
              </w:rPr>
            </w:pPr>
            <w:r w:rsidRPr="00152C8D">
              <w:rPr>
                <w:color w:val="auto"/>
                <w:sz w:val="28"/>
                <w:szCs w:val="28"/>
              </w:rPr>
              <w:t>Выведены из структуры КДУ с восстановлением статуса юрлица</w:t>
            </w:r>
          </w:p>
        </w:tc>
        <w:tc>
          <w:tcPr>
            <w:tcW w:w="1418" w:type="dxa"/>
          </w:tcPr>
          <w:p w:rsidR="00A923ED" w:rsidRPr="00C73C24" w:rsidRDefault="00A923ED" w:rsidP="00587487">
            <w:pPr>
              <w:pStyle w:val="Default"/>
              <w:ind w:right="170"/>
              <w:jc w:val="right"/>
              <w:rPr>
                <w:color w:val="auto"/>
                <w:sz w:val="28"/>
                <w:szCs w:val="28"/>
              </w:rPr>
            </w:pPr>
          </w:p>
          <w:p w:rsidR="00A923ED" w:rsidRDefault="00A923ED" w:rsidP="00587487">
            <w:pPr>
              <w:pStyle w:val="Default"/>
              <w:ind w:right="170"/>
              <w:jc w:val="right"/>
              <w:rPr>
                <w:color w:val="auto"/>
                <w:sz w:val="28"/>
                <w:szCs w:val="28"/>
              </w:rPr>
            </w:pPr>
          </w:p>
          <w:p w:rsidR="00A923ED" w:rsidRPr="00C73C24" w:rsidRDefault="00A923ED" w:rsidP="00587487">
            <w:pPr>
              <w:pStyle w:val="Default"/>
              <w:ind w:right="170"/>
              <w:jc w:val="right"/>
              <w:rPr>
                <w:color w:val="auto"/>
                <w:sz w:val="28"/>
                <w:szCs w:val="28"/>
              </w:rPr>
            </w:pPr>
            <w:r w:rsidRPr="00C73C24">
              <w:rPr>
                <w:color w:val="auto"/>
                <w:sz w:val="28"/>
                <w:szCs w:val="28"/>
              </w:rPr>
              <w:t>1</w:t>
            </w:r>
          </w:p>
        </w:tc>
        <w:tc>
          <w:tcPr>
            <w:tcW w:w="1417" w:type="dxa"/>
          </w:tcPr>
          <w:p w:rsidR="00A923ED" w:rsidRPr="00C73C24" w:rsidRDefault="00A923ED" w:rsidP="00587487">
            <w:pPr>
              <w:pStyle w:val="Default"/>
              <w:ind w:right="170"/>
              <w:jc w:val="right"/>
              <w:rPr>
                <w:color w:val="auto"/>
                <w:sz w:val="28"/>
                <w:szCs w:val="28"/>
              </w:rPr>
            </w:pPr>
          </w:p>
          <w:p w:rsidR="00A923ED" w:rsidRDefault="00A923ED" w:rsidP="00587487">
            <w:pPr>
              <w:pStyle w:val="Default"/>
              <w:ind w:right="170"/>
              <w:jc w:val="right"/>
              <w:rPr>
                <w:color w:val="auto"/>
                <w:sz w:val="28"/>
                <w:szCs w:val="28"/>
              </w:rPr>
            </w:pPr>
          </w:p>
          <w:p w:rsidR="00A923ED" w:rsidRPr="00C73C24" w:rsidRDefault="00A923ED" w:rsidP="00587487">
            <w:pPr>
              <w:pStyle w:val="Default"/>
              <w:ind w:right="170"/>
              <w:jc w:val="right"/>
              <w:rPr>
                <w:color w:val="auto"/>
                <w:sz w:val="28"/>
                <w:szCs w:val="28"/>
              </w:rPr>
            </w:pPr>
            <w:r w:rsidRPr="00C73C24">
              <w:rPr>
                <w:color w:val="auto"/>
                <w:sz w:val="28"/>
                <w:szCs w:val="28"/>
              </w:rPr>
              <w:t>-</w:t>
            </w:r>
          </w:p>
        </w:tc>
        <w:tc>
          <w:tcPr>
            <w:tcW w:w="1560" w:type="dxa"/>
          </w:tcPr>
          <w:p w:rsidR="00A923ED" w:rsidRPr="00C73C24" w:rsidRDefault="00A923ED" w:rsidP="00587487">
            <w:pPr>
              <w:pStyle w:val="Default"/>
              <w:tabs>
                <w:tab w:val="left" w:pos="1593"/>
              </w:tabs>
              <w:ind w:right="170"/>
              <w:jc w:val="right"/>
              <w:rPr>
                <w:color w:val="auto"/>
                <w:sz w:val="28"/>
                <w:szCs w:val="28"/>
              </w:rPr>
            </w:pPr>
          </w:p>
          <w:p w:rsidR="00A923ED" w:rsidRDefault="00A923ED" w:rsidP="00587487">
            <w:pPr>
              <w:pStyle w:val="Default"/>
              <w:tabs>
                <w:tab w:val="left" w:pos="1593"/>
              </w:tabs>
              <w:ind w:right="170"/>
              <w:jc w:val="right"/>
              <w:rPr>
                <w:color w:val="auto"/>
                <w:sz w:val="28"/>
                <w:szCs w:val="28"/>
              </w:rPr>
            </w:pPr>
          </w:p>
          <w:p w:rsidR="00A923ED" w:rsidRPr="00C73C24" w:rsidRDefault="00A923ED" w:rsidP="00587487">
            <w:pPr>
              <w:pStyle w:val="Default"/>
              <w:tabs>
                <w:tab w:val="left" w:pos="1593"/>
              </w:tabs>
              <w:ind w:right="170"/>
              <w:jc w:val="right"/>
              <w:rPr>
                <w:color w:val="auto"/>
                <w:sz w:val="28"/>
                <w:szCs w:val="28"/>
              </w:rPr>
            </w:pPr>
            <w:r w:rsidRPr="00C73C24">
              <w:rPr>
                <w:color w:val="auto"/>
                <w:sz w:val="28"/>
                <w:szCs w:val="28"/>
              </w:rPr>
              <w:t>-</w:t>
            </w:r>
          </w:p>
        </w:tc>
        <w:tc>
          <w:tcPr>
            <w:tcW w:w="1275" w:type="dxa"/>
          </w:tcPr>
          <w:p w:rsidR="00A923ED" w:rsidRDefault="00A923ED" w:rsidP="00587487">
            <w:pPr>
              <w:pStyle w:val="Default"/>
              <w:tabs>
                <w:tab w:val="left" w:pos="1020"/>
                <w:tab w:val="left" w:pos="1290"/>
              </w:tabs>
              <w:ind w:right="33"/>
              <w:jc w:val="right"/>
              <w:rPr>
                <w:color w:val="auto"/>
                <w:sz w:val="28"/>
                <w:szCs w:val="28"/>
              </w:rPr>
            </w:pPr>
          </w:p>
          <w:p w:rsidR="00A923ED" w:rsidRDefault="00A923ED" w:rsidP="00587487">
            <w:pPr>
              <w:pStyle w:val="Default"/>
              <w:tabs>
                <w:tab w:val="left" w:pos="1020"/>
                <w:tab w:val="left" w:pos="1290"/>
              </w:tabs>
              <w:ind w:right="33"/>
              <w:jc w:val="right"/>
              <w:rPr>
                <w:color w:val="auto"/>
                <w:sz w:val="28"/>
                <w:szCs w:val="28"/>
              </w:rPr>
            </w:pPr>
          </w:p>
          <w:p w:rsidR="00A923ED" w:rsidRPr="00C73C24" w:rsidRDefault="00A923ED" w:rsidP="00587487">
            <w:pPr>
              <w:pStyle w:val="Default"/>
              <w:tabs>
                <w:tab w:val="left" w:pos="1020"/>
                <w:tab w:val="left" w:pos="1290"/>
              </w:tabs>
              <w:ind w:right="33"/>
              <w:jc w:val="right"/>
              <w:rPr>
                <w:color w:val="auto"/>
                <w:sz w:val="28"/>
                <w:szCs w:val="28"/>
              </w:rPr>
            </w:pPr>
            <w:r>
              <w:rPr>
                <w:color w:val="auto"/>
                <w:sz w:val="28"/>
                <w:szCs w:val="28"/>
              </w:rPr>
              <w:t>4</w:t>
            </w:r>
          </w:p>
        </w:tc>
      </w:tr>
    </w:tbl>
    <w:p w:rsidR="00A923ED" w:rsidRDefault="00A923ED" w:rsidP="00F66A65">
      <w:pPr>
        <w:ind w:firstLine="709"/>
        <w:jc w:val="both"/>
        <w:rPr>
          <w:szCs w:val="28"/>
        </w:rPr>
      </w:pPr>
    </w:p>
    <w:p w:rsidR="00A923ED" w:rsidRPr="00475179" w:rsidRDefault="00A923ED" w:rsidP="00B72881">
      <w:pPr>
        <w:ind w:firstLine="709"/>
        <w:jc w:val="both"/>
        <w:rPr>
          <w:szCs w:val="28"/>
        </w:rPr>
      </w:pPr>
      <w:r>
        <w:rPr>
          <w:szCs w:val="28"/>
        </w:rPr>
        <w:t xml:space="preserve">В целях сохранения и развития библиотек села, а также обеспечения прав </w:t>
      </w:r>
      <w:r w:rsidRPr="00F66A65">
        <w:rPr>
          <w:szCs w:val="28"/>
        </w:rPr>
        <w:t>гражд</w:t>
      </w:r>
      <w:r>
        <w:rPr>
          <w:szCs w:val="28"/>
        </w:rPr>
        <w:t xml:space="preserve">ан на библиотечное обслуживание, принят </w:t>
      </w:r>
      <w:hyperlink r:id="rId14" w:history="1">
        <w:r>
          <w:rPr>
            <w:szCs w:val="28"/>
          </w:rPr>
          <w:t>з</w:t>
        </w:r>
        <w:r w:rsidRPr="00475179">
          <w:rPr>
            <w:szCs w:val="28"/>
          </w:rPr>
          <w:t>акон</w:t>
        </w:r>
      </w:hyperlink>
      <w:r w:rsidRPr="00475179">
        <w:rPr>
          <w:szCs w:val="28"/>
        </w:rPr>
        <w:t xml:space="preserve"> Краснодарского края от 11.03.2016 N 3348-КЗ</w:t>
      </w:r>
      <w:r>
        <w:rPr>
          <w:szCs w:val="28"/>
        </w:rPr>
        <w:t xml:space="preserve"> «О внесении изменений в закон Краснодарского края «О библиотечном деле в Краснодарском крае». Статья 22 «</w:t>
      </w:r>
      <w:r>
        <w:t>Реорганизация и ликвидация библиотек»</w:t>
      </w:r>
      <w:r>
        <w:rPr>
          <w:szCs w:val="28"/>
        </w:rPr>
        <w:t xml:space="preserve"> </w:t>
      </w:r>
      <w:r>
        <w:t>дополнена частью 2.1 следующего содержания:</w:t>
      </w:r>
      <w:r>
        <w:rPr>
          <w:szCs w:val="28"/>
        </w:rPr>
        <w:t xml:space="preserve"> «</w:t>
      </w:r>
      <w:r w:rsidRPr="00475179">
        <w:rPr>
          <w:szCs w:val="28"/>
        </w:rPr>
        <w:t>Решение о реорганизации или ликвидации муниципальной библиотеки, расположенной в сельском поселении Краснодарского края, может быть принято только с учетом результатов опроса жителей данного сельского поселения</w:t>
      </w:r>
      <w:r>
        <w:rPr>
          <w:szCs w:val="28"/>
        </w:rPr>
        <w:t>»</w:t>
      </w:r>
      <w:r w:rsidRPr="00475179">
        <w:rPr>
          <w:szCs w:val="28"/>
        </w:rPr>
        <w:t>.</w:t>
      </w:r>
    </w:p>
    <w:p w:rsidR="00A923ED" w:rsidRDefault="00A923ED" w:rsidP="00F66A65">
      <w:pPr>
        <w:pStyle w:val="Default"/>
        <w:ind w:firstLine="709"/>
        <w:jc w:val="both"/>
        <w:rPr>
          <w:color w:val="auto"/>
          <w:sz w:val="28"/>
          <w:szCs w:val="28"/>
        </w:rPr>
      </w:pPr>
      <w:r>
        <w:rPr>
          <w:color w:val="auto"/>
          <w:sz w:val="28"/>
          <w:szCs w:val="28"/>
        </w:rPr>
        <w:t>В настоящее время, Законодательным Собранием Краснодарского края ведется проработка вопроса о внесении в Закон «О библиотечном деле в Краснодарском крае» аналогичной нормы для библиотек, обслуживающих жителей  городских населенных пунктов.</w:t>
      </w:r>
    </w:p>
    <w:p w:rsidR="00A923ED" w:rsidRPr="001A5441" w:rsidRDefault="00A923ED" w:rsidP="001A5441">
      <w:pPr>
        <w:pStyle w:val="Default"/>
        <w:ind w:firstLine="709"/>
        <w:jc w:val="both"/>
        <w:rPr>
          <w:color w:val="auto"/>
          <w:sz w:val="28"/>
          <w:szCs w:val="28"/>
        </w:rPr>
      </w:pPr>
      <w:r>
        <w:rPr>
          <w:color w:val="auto"/>
          <w:sz w:val="28"/>
          <w:szCs w:val="28"/>
        </w:rPr>
        <w:t xml:space="preserve">Изучение возможной ситуации организации сети библиотек в муниципальных образованиях Краснодарского края в связи с положениями принятыми </w:t>
      </w:r>
      <w:r w:rsidRPr="008840EF">
        <w:rPr>
          <w:sz w:val="28"/>
          <w:szCs w:val="28"/>
        </w:rPr>
        <w:t>Федеральн</w:t>
      </w:r>
      <w:r>
        <w:rPr>
          <w:sz w:val="28"/>
          <w:szCs w:val="28"/>
        </w:rPr>
        <w:t>ым</w:t>
      </w:r>
      <w:r w:rsidRPr="008840EF">
        <w:rPr>
          <w:sz w:val="28"/>
          <w:szCs w:val="28"/>
        </w:rPr>
        <w:t xml:space="preserve"> </w:t>
      </w:r>
      <w:hyperlink r:id="rId15" w:tooltip="Федеральный закон от 27.05.2014 N 136-ФЗ &quot;О внесении изменений в статью 26.3 Федерального закона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Федеральный за" w:history="1">
        <w:r w:rsidRPr="00BA3C11">
          <w:rPr>
            <w:color w:val="auto"/>
            <w:sz w:val="28"/>
            <w:szCs w:val="28"/>
          </w:rPr>
          <w:t>закон</w:t>
        </w:r>
      </w:hyperlink>
      <w:r w:rsidRPr="00BA3C11">
        <w:rPr>
          <w:color w:val="auto"/>
          <w:sz w:val="28"/>
          <w:szCs w:val="28"/>
        </w:rPr>
        <w:t>о</w:t>
      </w:r>
      <w:r>
        <w:rPr>
          <w:sz w:val="28"/>
          <w:szCs w:val="28"/>
        </w:rPr>
        <w:t>м</w:t>
      </w:r>
      <w:r w:rsidRPr="008840EF">
        <w:rPr>
          <w:sz w:val="28"/>
          <w:szCs w:val="28"/>
        </w:rPr>
        <w:t xml:space="preserve"> от 27.05.2014 N 136-ФЗ</w:t>
      </w:r>
      <w:r>
        <w:rPr>
          <w:color w:val="auto"/>
          <w:sz w:val="28"/>
          <w:szCs w:val="28"/>
        </w:rPr>
        <w:t xml:space="preserve">, выявили следующую картину. </w:t>
      </w:r>
      <w:r>
        <w:rPr>
          <w:sz w:val="28"/>
          <w:szCs w:val="28"/>
        </w:rPr>
        <w:t>Р</w:t>
      </w:r>
      <w:r w:rsidRPr="00694395">
        <w:rPr>
          <w:sz w:val="28"/>
          <w:szCs w:val="28"/>
        </w:rPr>
        <w:t>еш</w:t>
      </w:r>
      <w:r w:rsidRPr="001F4F8D">
        <w:rPr>
          <w:sz w:val="28"/>
          <w:szCs w:val="28"/>
        </w:rPr>
        <w:t>ение</w:t>
      </w:r>
      <w:r w:rsidRPr="00694395">
        <w:rPr>
          <w:sz w:val="28"/>
          <w:szCs w:val="28"/>
        </w:rPr>
        <w:t xml:space="preserve"> органами местного самоуправления муниципальных районов</w:t>
      </w:r>
      <w:r>
        <w:rPr>
          <w:color w:val="auto"/>
          <w:sz w:val="28"/>
          <w:szCs w:val="28"/>
        </w:rPr>
        <w:t xml:space="preserve"> </w:t>
      </w:r>
      <w:r w:rsidRPr="00694395">
        <w:rPr>
          <w:sz w:val="28"/>
          <w:szCs w:val="28"/>
        </w:rPr>
        <w:t>вопрос</w:t>
      </w:r>
      <w:r w:rsidRPr="001F4F8D">
        <w:rPr>
          <w:sz w:val="28"/>
          <w:szCs w:val="28"/>
        </w:rPr>
        <w:t>ов</w:t>
      </w:r>
      <w:r w:rsidRPr="00694395">
        <w:rPr>
          <w:sz w:val="28"/>
          <w:szCs w:val="28"/>
        </w:rPr>
        <w:t xml:space="preserve"> местного значения</w:t>
      </w:r>
      <w:r>
        <w:rPr>
          <w:sz w:val="28"/>
          <w:szCs w:val="28"/>
        </w:rPr>
        <w:t>, не отнесенных к зоне внимания сельских поселений</w:t>
      </w:r>
      <w:r>
        <w:rPr>
          <w:color w:val="auto"/>
          <w:sz w:val="28"/>
          <w:szCs w:val="28"/>
        </w:rPr>
        <w:t xml:space="preserve">, иными словами - организация объединения библиотек на уровне муниципального района, в подавляющем большинстве территорий невозможна по причине крайнего недостатка финансовых средств, даже при условии передачи </w:t>
      </w:r>
      <w:r w:rsidRPr="001A5441">
        <w:rPr>
          <w:color w:val="auto"/>
          <w:sz w:val="28"/>
          <w:szCs w:val="28"/>
        </w:rPr>
        <w:t>трансфертов,</w:t>
      </w:r>
      <w:r>
        <w:rPr>
          <w:color w:val="auto"/>
          <w:sz w:val="28"/>
          <w:szCs w:val="28"/>
        </w:rPr>
        <w:t xml:space="preserve"> </w:t>
      </w:r>
      <w:r w:rsidRPr="001A5441">
        <w:rPr>
          <w:color w:val="auto"/>
          <w:sz w:val="28"/>
          <w:szCs w:val="28"/>
        </w:rPr>
        <w:t xml:space="preserve">предоставляемых из бюджетов поселений в бюджет муниципального района. </w:t>
      </w:r>
    </w:p>
    <w:p w:rsidR="00A923ED" w:rsidRPr="005652A6" w:rsidRDefault="00A923ED" w:rsidP="00F66A65">
      <w:pPr>
        <w:pStyle w:val="Default"/>
        <w:ind w:firstLine="709"/>
        <w:jc w:val="both"/>
        <w:rPr>
          <w:sz w:val="28"/>
          <w:szCs w:val="28"/>
        </w:rPr>
      </w:pPr>
      <w:r w:rsidRPr="005652A6">
        <w:rPr>
          <w:sz w:val="28"/>
          <w:szCs w:val="28"/>
        </w:rPr>
        <w:t xml:space="preserve">В то же время, исключение из перечня полномочий сельского поселения пункта об организации библиотечного обслуживания населения, комплектования и обеспечения сохранности библиотечных фондов библиотек </w:t>
      </w:r>
      <w:r w:rsidRPr="005652A6">
        <w:rPr>
          <w:sz w:val="28"/>
          <w:szCs w:val="28"/>
        </w:rPr>
        <w:lastRenderedPageBreak/>
        <w:t>поселения, может спровоцировать дополнительную передачу  библиотек сельских поселений в клубные структуры, что расценивается как негативный факт.</w:t>
      </w:r>
    </w:p>
    <w:p w:rsidR="00A923ED" w:rsidRDefault="00A923ED" w:rsidP="00D13DEB">
      <w:pPr>
        <w:pStyle w:val="Default"/>
        <w:ind w:firstLine="709"/>
        <w:jc w:val="both"/>
        <w:rPr>
          <w:color w:val="auto"/>
          <w:sz w:val="28"/>
          <w:szCs w:val="28"/>
        </w:rPr>
      </w:pPr>
      <w:r>
        <w:rPr>
          <w:color w:val="auto"/>
          <w:sz w:val="28"/>
          <w:szCs w:val="28"/>
        </w:rPr>
        <w:t xml:space="preserve">Закон Краснодарского края </w:t>
      </w:r>
      <w:r w:rsidRPr="00280039">
        <w:rPr>
          <w:sz w:val="28"/>
          <w:szCs w:val="28"/>
        </w:rPr>
        <w:t>от 10.06.2015 года № 3197-КЗ</w:t>
      </w:r>
      <w:r>
        <w:rPr>
          <w:color w:val="auto"/>
          <w:sz w:val="28"/>
          <w:szCs w:val="28"/>
        </w:rPr>
        <w:t xml:space="preserve"> </w:t>
      </w:r>
      <w:r w:rsidRPr="00280039">
        <w:rPr>
          <w:sz w:val="28"/>
          <w:szCs w:val="28"/>
        </w:rPr>
        <w:t>«О внесении</w:t>
      </w:r>
      <w:r>
        <w:rPr>
          <w:color w:val="auto"/>
          <w:sz w:val="28"/>
          <w:szCs w:val="28"/>
        </w:rPr>
        <w:t xml:space="preserve"> изменений в статьи 2 и 3 закона Краснодарского края «О закреплении за </w:t>
      </w:r>
      <w:r w:rsidRPr="0034346D">
        <w:rPr>
          <w:sz w:val="28"/>
          <w:szCs w:val="28"/>
        </w:rPr>
        <w:t>сельскими поселениями Краснодарского края вопросов местного значения»,</w:t>
      </w:r>
      <w:r>
        <w:rPr>
          <w:sz w:val="28"/>
          <w:szCs w:val="28"/>
        </w:rPr>
        <w:t xml:space="preserve"> </w:t>
      </w:r>
      <w:r>
        <w:rPr>
          <w:color w:val="auto"/>
          <w:sz w:val="28"/>
          <w:szCs w:val="28"/>
        </w:rPr>
        <w:t>позволяет муниципальным образованиям самостоятельно определять варианты организации библиотечного обслуживания на территориях сельских поселений.</w:t>
      </w:r>
    </w:p>
    <w:p w:rsidR="00A923ED" w:rsidRPr="006806B1" w:rsidRDefault="00A923ED" w:rsidP="002C14A0">
      <w:pPr>
        <w:ind w:firstLine="709"/>
        <w:jc w:val="both"/>
        <w:rPr>
          <w:szCs w:val="28"/>
        </w:rPr>
      </w:pPr>
      <w:r w:rsidRPr="006806B1">
        <w:rPr>
          <w:szCs w:val="28"/>
        </w:rPr>
        <w:t xml:space="preserve">Процесс сокращения библиотек, связанный с оптимизацией сети, библиотек в массовом порядке не коснулся муниципальных образований Краснодарского края. Тем не менее, обеспеченность населения (5 млн. 453 тыс. 300 человек) стационарными библиотеками не улучшилась. По итогам 2015 года в среднем на 1 муниципальную библиотеку приходится 5299 человек (в 2013 г. –  5115 человек). </w:t>
      </w:r>
    </w:p>
    <w:p w:rsidR="00A923ED" w:rsidRDefault="00A923ED" w:rsidP="00495F75">
      <w:pPr>
        <w:ind w:firstLine="709"/>
        <w:jc w:val="both"/>
        <w:rPr>
          <w:szCs w:val="28"/>
        </w:rPr>
      </w:pPr>
      <w:r w:rsidRPr="000078AF">
        <w:rPr>
          <w:szCs w:val="28"/>
        </w:rPr>
        <w:t>В крае все поселения с численностью населения от 1000 и выше имеют 1 и более стационарные библиотеки (самостоятельные, филиалы  ЦБС,</w:t>
      </w:r>
      <w:r w:rsidRPr="0039106F">
        <w:rPr>
          <w:szCs w:val="28"/>
        </w:rPr>
        <w:t xml:space="preserve"> библиотечного объединения или структурн</w:t>
      </w:r>
      <w:r>
        <w:rPr>
          <w:szCs w:val="28"/>
        </w:rPr>
        <w:t>ые подразделения</w:t>
      </w:r>
      <w:r w:rsidRPr="0039106F">
        <w:rPr>
          <w:szCs w:val="28"/>
        </w:rPr>
        <w:t xml:space="preserve"> </w:t>
      </w:r>
      <w:r>
        <w:rPr>
          <w:szCs w:val="28"/>
        </w:rPr>
        <w:t>культурно-досуговых</w:t>
      </w:r>
      <w:r w:rsidRPr="0039106F">
        <w:rPr>
          <w:szCs w:val="28"/>
        </w:rPr>
        <w:t xml:space="preserve"> учреждени</w:t>
      </w:r>
      <w:r>
        <w:rPr>
          <w:szCs w:val="28"/>
        </w:rPr>
        <w:t>й</w:t>
      </w:r>
      <w:r w:rsidRPr="0039106F">
        <w:rPr>
          <w:szCs w:val="28"/>
        </w:rPr>
        <w:t>).</w:t>
      </w:r>
    </w:p>
    <w:p w:rsidR="00A923ED" w:rsidRPr="00835154" w:rsidRDefault="00A923ED" w:rsidP="0039106F">
      <w:pPr>
        <w:ind w:firstLine="709"/>
        <w:jc w:val="both"/>
        <w:rPr>
          <w:szCs w:val="28"/>
        </w:rPr>
      </w:pPr>
      <w:r w:rsidRPr="00D96C27">
        <w:rPr>
          <w:szCs w:val="28"/>
        </w:rPr>
        <w:t xml:space="preserve">Расчет уровня </w:t>
      </w:r>
      <w:r w:rsidRPr="00C4232B">
        <w:rPr>
          <w:szCs w:val="28"/>
        </w:rPr>
        <w:t>фактической</w:t>
      </w:r>
      <w:r w:rsidRPr="00D96C27">
        <w:rPr>
          <w:szCs w:val="28"/>
        </w:rPr>
        <w:t xml:space="preserve"> обеспеченности библиотеками </w:t>
      </w:r>
      <w:r>
        <w:rPr>
          <w:szCs w:val="28"/>
        </w:rPr>
        <w:t xml:space="preserve">(городских и сельских поселений) </w:t>
      </w:r>
      <w:r w:rsidRPr="00D96C27">
        <w:rPr>
          <w:szCs w:val="28"/>
        </w:rPr>
        <w:t>Краснодарского края</w:t>
      </w:r>
      <w:r>
        <w:rPr>
          <w:szCs w:val="28"/>
        </w:rPr>
        <w:t xml:space="preserve"> </w:t>
      </w:r>
      <w:r w:rsidRPr="00C4232B">
        <w:rPr>
          <w:szCs w:val="28"/>
        </w:rPr>
        <w:t>от нормативной потребности</w:t>
      </w:r>
      <w:r>
        <w:rPr>
          <w:szCs w:val="28"/>
        </w:rPr>
        <w:t>,</w:t>
      </w:r>
      <w:r w:rsidRPr="00D96C27">
        <w:rPr>
          <w:szCs w:val="28"/>
        </w:rPr>
        <w:t xml:space="preserve"> </w:t>
      </w:r>
      <w:r>
        <w:rPr>
          <w:szCs w:val="28"/>
        </w:rPr>
        <w:t>основанный на</w:t>
      </w:r>
      <w:r w:rsidRPr="00D96C27">
        <w:rPr>
          <w:szCs w:val="28"/>
        </w:rPr>
        <w:t xml:space="preserve"> методике определения нормативной потребности субъектов Российской Федерации в</w:t>
      </w:r>
      <w:r>
        <w:rPr>
          <w:szCs w:val="28"/>
        </w:rPr>
        <w:t xml:space="preserve"> объектах культуры и искусства (</w:t>
      </w:r>
      <w:r w:rsidRPr="00D96C27">
        <w:rPr>
          <w:szCs w:val="28"/>
        </w:rPr>
        <w:t>распоряжение Правительства РФ от 23 ноября 2009 г. № 1767-р</w:t>
      </w:r>
      <w:r>
        <w:rPr>
          <w:szCs w:val="28"/>
        </w:rPr>
        <w:t xml:space="preserve">), показал, </w:t>
      </w:r>
      <w:r w:rsidRPr="00835154">
        <w:rPr>
          <w:szCs w:val="28"/>
        </w:rPr>
        <w:t>что 100-процентная обеспеченность библиотеками наблюдается в 16 (или 36,4 %) муниципальных образованиях края</w:t>
      </w:r>
      <w:r>
        <w:rPr>
          <w:szCs w:val="28"/>
        </w:rPr>
        <w:t>.</w:t>
      </w:r>
      <w:r w:rsidRPr="00835154">
        <w:rPr>
          <w:szCs w:val="28"/>
        </w:rPr>
        <w:t xml:space="preserve"> </w:t>
      </w:r>
    </w:p>
    <w:p w:rsidR="00A923ED" w:rsidRPr="00835154" w:rsidRDefault="00A923ED" w:rsidP="00B77848">
      <w:pPr>
        <w:ind w:firstLine="567"/>
        <w:jc w:val="both"/>
        <w:rPr>
          <w:szCs w:val="28"/>
        </w:rPr>
      </w:pPr>
      <w:r w:rsidRPr="00835154">
        <w:rPr>
          <w:szCs w:val="28"/>
        </w:rPr>
        <w:t>Как правило, наименьший показатель обеспеченности населения библиотеками наблюдается в городских округах. Если среди муниципальных районов самый низкий показатель – 75 % (Красноармейский район), то среди городских округов – 47 % (краевой центр).</w:t>
      </w:r>
    </w:p>
    <w:p w:rsidR="00A923ED" w:rsidRPr="00835154" w:rsidRDefault="00A923ED" w:rsidP="0077423B">
      <w:pPr>
        <w:ind w:firstLine="567"/>
        <w:jc w:val="both"/>
        <w:rPr>
          <w:szCs w:val="28"/>
        </w:rPr>
      </w:pPr>
      <w:r w:rsidRPr="00835154">
        <w:rPr>
          <w:szCs w:val="28"/>
        </w:rPr>
        <w:t>В</w:t>
      </w:r>
      <w:r>
        <w:rPr>
          <w:szCs w:val="28"/>
        </w:rPr>
        <w:t xml:space="preserve">не доступности стационарного </w:t>
      </w:r>
      <w:r w:rsidRPr="00835154">
        <w:rPr>
          <w:szCs w:val="28"/>
        </w:rPr>
        <w:t>библиотечного обслуживания находятся 9</w:t>
      </w:r>
      <w:r>
        <w:rPr>
          <w:szCs w:val="28"/>
        </w:rPr>
        <w:t>8</w:t>
      </w:r>
      <w:r w:rsidRPr="00835154">
        <w:rPr>
          <w:szCs w:val="28"/>
        </w:rPr>
        <w:t xml:space="preserve"> населенных пунктов с числом жителей, превышающим 500 человек</w:t>
      </w:r>
      <w:r>
        <w:rPr>
          <w:szCs w:val="28"/>
        </w:rPr>
        <w:t>. В</w:t>
      </w:r>
      <w:r w:rsidRPr="00835154">
        <w:rPr>
          <w:szCs w:val="28"/>
        </w:rPr>
        <w:t xml:space="preserve"> 28-ми из них число жителей составляет от одной до трех тысяч человек, в 3-х </w:t>
      </w:r>
      <w:r>
        <w:rPr>
          <w:szCs w:val="28"/>
        </w:rPr>
        <w:t xml:space="preserve">- </w:t>
      </w:r>
      <w:r w:rsidRPr="00835154">
        <w:rPr>
          <w:szCs w:val="28"/>
        </w:rPr>
        <w:t xml:space="preserve">более 3 тыс. </w:t>
      </w:r>
      <w:r>
        <w:rPr>
          <w:szCs w:val="28"/>
        </w:rPr>
        <w:t>человек, а</w:t>
      </w:r>
      <w:r w:rsidRPr="00835154">
        <w:rPr>
          <w:szCs w:val="28"/>
        </w:rPr>
        <w:t xml:space="preserve"> численность 1-го населенного пункта превышает 10 тыс. человек. </w:t>
      </w:r>
    </w:p>
    <w:p w:rsidR="00A923ED" w:rsidRPr="006A0CBD" w:rsidRDefault="00A923ED" w:rsidP="00823D8F">
      <w:pPr>
        <w:ind w:firstLine="567"/>
        <w:jc w:val="both"/>
        <w:rPr>
          <w:szCs w:val="28"/>
        </w:rPr>
      </w:pPr>
      <w:r w:rsidRPr="000F5E0F">
        <w:rPr>
          <w:szCs w:val="28"/>
        </w:rPr>
        <w:t>На 1.01.2016 года население края обеспечено библиотеками на 91,1 % (в 2014 году – на 90,1</w:t>
      </w:r>
      <w:r>
        <w:rPr>
          <w:szCs w:val="28"/>
        </w:rPr>
        <w:t xml:space="preserve"> %</w:t>
      </w:r>
      <w:r w:rsidRPr="000F5E0F">
        <w:rPr>
          <w:szCs w:val="28"/>
        </w:rPr>
        <w:t>).</w:t>
      </w:r>
      <w:r>
        <w:rPr>
          <w:szCs w:val="28"/>
        </w:rPr>
        <w:t xml:space="preserve"> </w:t>
      </w:r>
      <w:r w:rsidRPr="006A0CBD">
        <w:rPr>
          <w:szCs w:val="28"/>
        </w:rPr>
        <w:t>В количественном отношении дефицит в муниципальных библиотеках составляет 102 единицы, в их числе 4 межпоселенческие</w:t>
      </w:r>
      <w:r>
        <w:rPr>
          <w:szCs w:val="28"/>
        </w:rPr>
        <w:t xml:space="preserve"> библиотеки (в 2014 году </w:t>
      </w:r>
      <w:r w:rsidRPr="000F5E0F">
        <w:rPr>
          <w:szCs w:val="28"/>
        </w:rPr>
        <w:t>–</w:t>
      </w:r>
      <w:r>
        <w:rPr>
          <w:szCs w:val="28"/>
        </w:rPr>
        <w:t xml:space="preserve"> 111 единиц)</w:t>
      </w:r>
      <w:r w:rsidRPr="006A0CBD">
        <w:rPr>
          <w:szCs w:val="28"/>
        </w:rPr>
        <w:t>.</w:t>
      </w:r>
    </w:p>
    <w:p w:rsidR="00A923ED" w:rsidRPr="00BC454A" w:rsidRDefault="00A923ED" w:rsidP="00823D8F">
      <w:pPr>
        <w:ind w:firstLine="567"/>
        <w:jc w:val="both"/>
        <w:rPr>
          <w:szCs w:val="28"/>
        </w:rPr>
      </w:pPr>
      <w:r>
        <w:rPr>
          <w:szCs w:val="28"/>
        </w:rPr>
        <w:t xml:space="preserve">Это улучшение </w:t>
      </w:r>
      <w:r w:rsidRPr="00C4232B">
        <w:rPr>
          <w:szCs w:val="28"/>
        </w:rPr>
        <w:t>фактической</w:t>
      </w:r>
      <w:r w:rsidRPr="00D96C27">
        <w:rPr>
          <w:szCs w:val="28"/>
        </w:rPr>
        <w:t xml:space="preserve"> обеспеченности библиотеками</w:t>
      </w:r>
      <w:r>
        <w:rPr>
          <w:szCs w:val="28"/>
        </w:rPr>
        <w:t xml:space="preserve"> достигнуто не только благодаря открытию новых библиотек, а за счет  уменьшения численности жителей в небольших сельских населенных пунктах </w:t>
      </w:r>
      <w:r w:rsidR="004D3D41">
        <w:rPr>
          <w:szCs w:val="28"/>
        </w:rPr>
        <w:t>(</w:t>
      </w:r>
      <w:r>
        <w:rPr>
          <w:szCs w:val="28"/>
        </w:rPr>
        <w:t>менее 200 жителей</w:t>
      </w:r>
      <w:r w:rsidR="004D3D41">
        <w:rPr>
          <w:szCs w:val="28"/>
        </w:rPr>
        <w:t>)</w:t>
      </w:r>
      <w:r>
        <w:rPr>
          <w:szCs w:val="28"/>
        </w:rPr>
        <w:t>, не требующ</w:t>
      </w:r>
      <w:r w:rsidR="004D3D41">
        <w:rPr>
          <w:szCs w:val="28"/>
        </w:rPr>
        <w:t>их</w:t>
      </w:r>
      <w:r>
        <w:rPr>
          <w:szCs w:val="28"/>
        </w:rPr>
        <w:t xml:space="preserve"> наличия стационарных библиотек.</w:t>
      </w:r>
    </w:p>
    <w:p w:rsidR="00A923ED" w:rsidRDefault="00A923ED" w:rsidP="00164926">
      <w:pPr>
        <w:pStyle w:val="Default"/>
        <w:rPr>
          <w:b/>
          <w:bCs/>
          <w:sz w:val="28"/>
          <w:szCs w:val="28"/>
        </w:rPr>
      </w:pPr>
    </w:p>
    <w:p w:rsidR="00CD7685" w:rsidRDefault="00CD7685" w:rsidP="007E5A67">
      <w:pPr>
        <w:pStyle w:val="Default"/>
        <w:jc w:val="center"/>
        <w:rPr>
          <w:rFonts w:ascii="Arial" w:hAnsi="Arial" w:cs="Arial"/>
          <w:b/>
          <w:bCs/>
          <w:sz w:val="28"/>
          <w:szCs w:val="28"/>
        </w:rPr>
      </w:pPr>
    </w:p>
    <w:p w:rsidR="00A923ED" w:rsidRPr="00CD7685" w:rsidRDefault="00A923ED" w:rsidP="007E5A67">
      <w:pPr>
        <w:pStyle w:val="Default"/>
        <w:jc w:val="center"/>
        <w:rPr>
          <w:b/>
          <w:bCs/>
          <w:sz w:val="28"/>
          <w:szCs w:val="28"/>
        </w:rPr>
      </w:pPr>
      <w:r w:rsidRPr="00CD7685">
        <w:rPr>
          <w:b/>
          <w:bCs/>
          <w:sz w:val="28"/>
          <w:szCs w:val="28"/>
        </w:rPr>
        <w:lastRenderedPageBreak/>
        <w:t>3. Основные статистические показатели</w:t>
      </w:r>
    </w:p>
    <w:p w:rsidR="00A923ED" w:rsidRDefault="00A923ED" w:rsidP="00CF0EC0">
      <w:pPr>
        <w:pStyle w:val="Default"/>
        <w:ind w:firstLine="709"/>
        <w:jc w:val="both"/>
        <w:rPr>
          <w:sz w:val="28"/>
          <w:szCs w:val="20"/>
        </w:rPr>
      </w:pPr>
    </w:p>
    <w:p w:rsidR="00A923ED" w:rsidRDefault="00A923ED" w:rsidP="00CF0EC0">
      <w:pPr>
        <w:pStyle w:val="Default"/>
        <w:ind w:firstLine="709"/>
        <w:jc w:val="both"/>
        <w:rPr>
          <w:color w:val="auto"/>
          <w:sz w:val="28"/>
          <w:szCs w:val="20"/>
        </w:rPr>
      </w:pPr>
      <w:r w:rsidRPr="00A76054">
        <w:rPr>
          <w:sz w:val="28"/>
          <w:szCs w:val="20"/>
        </w:rPr>
        <w:t>В истекшем году услугами библиотек воспользовались</w:t>
      </w:r>
      <w:r>
        <w:rPr>
          <w:sz w:val="28"/>
          <w:szCs w:val="20"/>
        </w:rPr>
        <w:t xml:space="preserve"> </w:t>
      </w:r>
      <w:r>
        <w:rPr>
          <w:color w:val="auto"/>
          <w:sz w:val="28"/>
          <w:szCs w:val="20"/>
        </w:rPr>
        <w:t>33 % населения края (в 2014 году – 33,2 %, в 2013 году – 33,5 %). Пользователями муниципальных библиотек стали 30,9 % жителей (в 2014 году – 31,1 %, в 2013 году – 31,4 %).</w:t>
      </w:r>
    </w:p>
    <w:p w:rsidR="00A923ED" w:rsidRDefault="00A923ED" w:rsidP="00CF0EC0">
      <w:pPr>
        <w:ind w:firstLine="709"/>
        <w:jc w:val="both"/>
        <w:rPr>
          <w:szCs w:val="28"/>
        </w:rPr>
      </w:pPr>
      <w:r>
        <w:rPr>
          <w:szCs w:val="28"/>
        </w:rPr>
        <w:t>По</w:t>
      </w:r>
      <w:r w:rsidRPr="001B7A4C">
        <w:rPr>
          <w:szCs w:val="28"/>
        </w:rPr>
        <w:t xml:space="preserve"> муниципальны</w:t>
      </w:r>
      <w:r>
        <w:rPr>
          <w:szCs w:val="28"/>
        </w:rPr>
        <w:t>м</w:t>
      </w:r>
      <w:r w:rsidRPr="001B7A4C">
        <w:rPr>
          <w:szCs w:val="28"/>
        </w:rPr>
        <w:t xml:space="preserve"> образовани</w:t>
      </w:r>
      <w:r>
        <w:rPr>
          <w:szCs w:val="28"/>
        </w:rPr>
        <w:t xml:space="preserve">ям </w:t>
      </w:r>
      <w:r w:rsidRPr="001B7A4C">
        <w:rPr>
          <w:szCs w:val="28"/>
        </w:rPr>
        <w:t>показатель привлечения пользователей в библиотеки варьируется</w:t>
      </w:r>
      <w:r>
        <w:rPr>
          <w:szCs w:val="28"/>
        </w:rPr>
        <w:t>. С</w:t>
      </w:r>
      <w:r w:rsidRPr="001B7A4C">
        <w:rPr>
          <w:szCs w:val="28"/>
        </w:rPr>
        <w:t>реди городских округов от 16 % в МО г. Краснодар до 37,7 % в МО г. Анапа (в среднем по городским округам – 24,6 %)</w:t>
      </w:r>
      <w:r>
        <w:rPr>
          <w:szCs w:val="28"/>
        </w:rPr>
        <w:t>. С</w:t>
      </w:r>
      <w:r w:rsidRPr="001B7A4C">
        <w:rPr>
          <w:szCs w:val="28"/>
        </w:rPr>
        <w:t>реди муниципальных районов от 22,2 % в МО Темрюкский район до 60,7 % в МО Белоглинский район (в среднем по муниципальным районам – 35,4 %).</w:t>
      </w:r>
    </w:p>
    <w:p w:rsidR="00A923ED" w:rsidRDefault="00A923ED" w:rsidP="00CF0EC0">
      <w:pPr>
        <w:pStyle w:val="Default"/>
        <w:ind w:firstLine="709"/>
        <w:jc w:val="both"/>
        <w:rPr>
          <w:color w:val="auto"/>
          <w:sz w:val="28"/>
          <w:szCs w:val="20"/>
        </w:rPr>
      </w:pPr>
      <w:r>
        <w:rPr>
          <w:color w:val="auto"/>
          <w:sz w:val="28"/>
          <w:szCs w:val="20"/>
        </w:rPr>
        <w:t xml:space="preserve">Из 44-х муниципальных образований в 19-ти прошлогодняя планка охвата населения библиотечным обслуживанием превышена, в 5-ти – сохранена, а в 20-ти – снижена. </w:t>
      </w:r>
    </w:p>
    <w:p w:rsidR="00A923ED" w:rsidRPr="00F10211" w:rsidRDefault="00A923ED" w:rsidP="00CF0EC0">
      <w:pPr>
        <w:ind w:firstLine="709"/>
        <w:jc w:val="both"/>
        <w:rPr>
          <w:szCs w:val="28"/>
        </w:rPr>
      </w:pPr>
      <w:r>
        <w:rPr>
          <w:szCs w:val="28"/>
        </w:rPr>
        <w:t>П</w:t>
      </w:r>
      <w:r w:rsidRPr="00F10211">
        <w:rPr>
          <w:szCs w:val="28"/>
        </w:rPr>
        <w:t xml:space="preserve">ри росте абсолютных значений показателей числа пользователей </w:t>
      </w:r>
      <w:r>
        <w:rPr>
          <w:szCs w:val="28"/>
        </w:rPr>
        <w:t xml:space="preserve">наблюдаемое </w:t>
      </w:r>
      <w:r w:rsidRPr="00F10211">
        <w:rPr>
          <w:szCs w:val="28"/>
        </w:rPr>
        <w:t>сни</w:t>
      </w:r>
      <w:r>
        <w:rPr>
          <w:szCs w:val="28"/>
        </w:rPr>
        <w:t>жение</w:t>
      </w:r>
      <w:r w:rsidRPr="00F10211">
        <w:rPr>
          <w:szCs w:val="28"/>
        </w:rPr>
        <w:t xml:space="preserve"> показател</w:t>
      </w:r>
      <w:r>
        <w:rPr>
          <w:szCs w:val="28"/>
        </w:rPr>
        <w:t>я</w:t>
      </w:r>
      <w:r w:rsidRPr="00F10211">
        <w:rPr>
          <w:szCs w:val="28"/>
        </w:rPr>
        <w:t xml:space="preserve"> охвата насел</w:t>
      </w:r>
      <w:r>
        <w:rPr>
          <w:szCs w:val="28"/>
        </w:rPr>
        <w:t xml:space="preserve">ения библиотечным обслуживанием, </w:t>
      </w:r>
      <w:r w:rsidRPr="00F10211">
        <w:rPr>
          <w:szCs w:val="28"/>
        </w:rPr>
        <w:t>объясняется превышением прироста численности населения (в результате позитивно меняющейся демографической ситуации</w:t>
      </w:r>
      <w:r>
        <w:rPr>
          <w:szCs w:val="28"/>
        </w:rPr>
        <w:t>: только за последний год</w:t>
      </w:r>
      <w:r w:rsidRPr="00F10211">
        <w:rPr>
          <w:szCs w:val="28"/>
        </w:rPr>
        <w:t xml:space="preserve"> </w:t>
      </w:r>
      <w:r>
        <w:rPr>
          <w:szCs w:val="28"/>
        </w:rPr>
        <w:t xml:space="preserve">прирост составил </w:t>
      </w:r>
      <w:r w:rsidRPr="00F10211">
        <w:rPr>
          <w:szCs w:val="28"/>
        </w:rPr>
        <w:t xml:space="preserve"> </w:t>
      </w:r>
      <w:r>
        <w:rPr>
          <w:szCs w:val="28"/>
        </w:rPr>
        <w:t>0,9</w:t>
      </w:r>
      <w:r w:rsidRPr="00F10211">
        <w:rPr>
          <w:szCs w:val="28"/>
        </w:rPr>
        <w:t xml:space="preserve"> %) над приростом численности пользователей (0,</w:t>
      </w:r>
      <w:r>
        <w:rPr>
          <w:szCs w:val="28"/>
        </w:rPr>
        <w:t>4</w:t>
      </w:r>
      <w:r w:rsidRPr="00F10211">
        <w:rPr>
          <w:szCs w:val="28"/>
        </w:rPr>
        <w:t xml:space="preserve"> %)</w:t>
      </w:r>
      <w:r>
        <w:rPr>
          <w:szCs w:val="28"/>
        </w:rPr>
        <w:t>, как в целом по краю, так и среди муниципальных образований.</w:t>
      </w:r>
    </w:p>
    <w:p w:rsidR="00A923ED" w:rsidRDefault="00A923ED" w:rsidP="002421F3">
      <w:pPr>
        <w:pStyle w:val="Default"/>
        <w:ind w:firstLine="709"/>
        <w:jc w:val="both"/>
        <w:rPr>
          <w:color w:val="auto"/>
          <w:sz w:val="28"/>
          <w:szCs w:val="20"/>
        </w:rPr>
      </w:pPr>
      <w:r>
        <w:rPr>
          <w:color w:val="auto"/>
          <w:sz w:val="28"/>
          <w:szCs w:val="20"/>
        </w:rPr>
        <w:t xml:space="preserve">В общедоступные библиотеки было привлечено </w:t>
      </w:r>
      <w:r w:rsidRPr="00A76054">
        <w:rPr>
          <w:sz w:val="28"/>
          <w:szCs w:val="20"/>
        </w:rPr>
        <w:t>1 млн. 801,3 тыс. человек, что выше</w:t>
      </w:r>
      <w:r>
        <w:rPr>
          <w:sz w:val="28"/>
          <w:szCs w:val="20"/>
        </w:rPr>
        <w:t xml:space="preserve"> предыдущего года на 7,9 тыс. человек, а </w:t>
      </w:r>
      <w:r w:rsidRPr="00A76054">
        <w:rPr>
          <w:sz w:val="28"/>
          <w:szCs w:val="20"/>
        </w:rPr>
        <w:t xml:space="preserve">уровня 2013 года на 16,4 тыс. человек. Из них </w:t>
      </w:r>
      <w:r w:rsidRPr="00A76054">
        <w:rPr>
          <w:color w:val="auto"/>
          <w:sz w:val="28"/>
          <w:szCs w:val="20"/>
        </w:rPr>
        <w:t xml:space="preserve">численность пользователей в библиотеках муниципального уровня – 1 млн. 687,6 тыс. человек, </w:t>
      </w:r>
      <w:r>
        <w:rPr>
          <w:color w:val="auto"/>
          <w:sz w:val="28"/>
          <w:szCs w:val="20"/>
        </w:rPr>
        <w:t>рост показателя составил, соответственно, 7,5 тыс. человек и</w:t>
      </w:r>
      <w:r w:rsidRPr="00A76054">
        <w:rPr>
          <w:color w:val="auto"/>
          <w:sz w:val="28"/>
          <w:szCs w:val="20"/>
        </w:rPr>
        <w:t xml:space="preserve"> 15,5 тыс. человек. Прирост пользователей как в целом по краю, так и по муниципальным библиотекам составил </w:t>
      </w:r>
      <w:r>
        <w:rPr>
          <w:color w:val="auto"/>
          <w:sz w:val="28"/>
          <w:szCs w:val="20"/>
        </w:rPr>
        <w:t xml:space="preserve">к 2014 году – 0,4 %, к 2013 – </w:t>
      </w:r>
      <w:r w:rsidRPr="00A76054">
        <w:rPr>
          <w:color w:val="auto"/>
          <w:sz w:val="28"/>
          <w:szCs w:val="20"/>
        </w:rPr>
        <w:t>0,9  %.</w:t>
      </w:r>
    </w:p>
    <w:p w:rsidR="00A923ED" w:rsidRDefault="00A923ED" w:rsidP="002421F3">
      <w:pPr>
        <w:pStyle w:val="Default"/>
        <w:ind w:firstLine="709"/>
        <w:jc w:val="both"/>
        <w:rPr>
          <w:color w:val="auto"/>
          <w:sz w:val="28"/>
          <w:szCs w:val="20"/>
        </w:rPr>
      </w:pPr>
      <w:r>
        <w:rPr>
          <w:color w:val="auto"/>
          <w:sz w:val="28"/>
          <w:szCs w:val="20"/>
        </w:rPr>
        <w:t>Из общего числа зарегистрированных пользователей 98,3 тыс. – удаленные, что составляет 5,5 %.</w:t>
      </w:r>
    </w:p>
    <w:p w:rsidR="00A923ED" w:rsidRDefault="00A923ED" w:rsidP="002421F3">
      <w:pPr>
        <w:pStyle w:val="Default"/>
        <w:ind w:firstLine="709"/>
        <w:jc w:val="both"/>
        <w:rPr>
          <w:sz w:val="28"/>
          <w:szCs w:val="20"/>
        </w:rPr>
      </w:pPr>
      <w:r w:rsidRPr="00A76054">
        <w:rPr>
          <w:color w:val="auto"/>
          <w:sz w:val="28"/>
          <w:szCs w:val="20"/>
        </w:rPr>
        <w:t xml:space="preserve">Общее количество посещений библиотек превысило показатель </w:t>
      </w:r>
      <w:r>
        <w:rPr>
          <w:color w:val="auto"/>
          <w:sz w:val="28"/>
          <w:szCs w:val="20"/>
        </w:rPr>
        <w:t xml:space="preserve">2014 года на 70,2 тыс. раз, </w:t>
      </w:r>
      <w:r w:rsidRPr="00A76054">
        <w:rPr>
          <w:color w:val="auto"/>
          <w:sz w:val="28"/>
          <w:szCs w:val="20"/>
        </w:rPr>
        <w:t>2013 года –</w:t>
      </w:r>
      <w:r>
        <w:rPr>
          <w:color w:val="auto"/>
          <w:sz w:val="28"/>
          <w:szCs w:val="20"/>
        </w:rPr>
        <w:t xml:space="preserve"> </w:t>
      </w:r>
      <w:r w:rsidRPr="00A76054">
        <w:rPr>
          <w:color w:val="auto"/>
          <w:sz w:val="28"/>
          <w:szCs w:val="20"/>
        </w:rPr>
        <w:t xml:space="preserve">на 131,1 тыс.  раз, составив 13  млн. 714,3 тыс. раз. </w:t>
      </w:r>
      <w:r>
        <w:rPr>
          <w:color w:val="auto"/>
          <w:sz w:val="28"/>
          <w:szCs w:val="20"/>
        </w:rPr>
        <w:t>Ч</w:t>
      </w:r>
      <w:r w:rsidRPr="00A76054">
        <w:rPr>
          <w:color w:val="auto"/>
          <w:sz w:val="28"/>
          <w:szCs w:val="20"/>
        </w:rPr>
        <w:t xml:space="preserve">исло посещений в </w:t>
      </w:r>
      <w:r w:rsidRPr="00A76054">
        <w:rPr>
          <w:sz w:val="28"/>
          <w:szCs w:val="20"/>
        </w:rPr>
        <w:t xml:space="preserve">муниципальных библиотеках выросло </w:t>
      </w:r>
      <w:r>
        <w:rPr>
          <w:sz w:val="28"/>
          <w:szCs w:val="20"/>
        </w:rPr>
        <w:t xml:space="preserve">на 67 тыс. раз в 2014 году и на </w:t>
      </w:r>
      <w:r w:rsidRPr="00A76054">
        <w:rPr>
          <w:sz w:val="28"/>
          <w:szCs w:val="20"/>
        </w:rPr>
        <w:t>123,4 тыс.  раз</w:t>
      </w:r>
      <w:r>
        <w:rPr>
          <w:sz w:val="28"/>
          <w:szCs w:val="20"/>
        </w:rPr>
        <w:t xml:space="preserve"> к 2013 году</w:t>
      </w:r>
      <w:r w:rsidRPr="00A76054">
        <w:rPr>
          <w:sz w:val="28"/>
          <w:szCs w:val="20"/>
        </w:rPr>
        <w:t>,  составив 13 млн. 85,6 тыс. раз.  Прирост численности посещений составил</w:t>
      </w:r>
      <w:r>
        <w:rPr>
          <w:sz w:val="28"/>
          <w:szCs w:val="20"/>
        </w:rPr>
        <w:t xml:space="preserve"> к 2014 году</w:t>
      </w:r>
      <w:r w:rsidRPr="00A76054">
        <w:rPr>
          <w:sz w:val="28"/>
          <w:szCs w:val="20"/>
        </w:rPr>
        <w:t xml:space="preserve"> </w:t>
      </w:r>
      <w:r>
        <w:rPr>
          <w:sz w:val="28"/>
          <w:szCs w:val="20"/>
        </w:rPr>
        <w:t xml:space="preserve">0,5 % и к 2013 </w:t>
      </w:r>
      <w:r w:rsidRPr="002E2349">
        <w:rPr>
          <w:sz w:val="28"/>
          <w:szCs w:val="20"/>
        </w:rPr>
        <w:t xml:space="preserve">– </w:t>
      </w:r>
      <w:r>
        <w:rPr>
          <w:sz w:val="28"/>
          <w:szCs w:val="20"/>
        </w:rPr>
        <w:t xml:space="preserve"> </w:t>
      </w:r>
      <w:r w:rsidRPr="00A76054">
        <w:rPr>
          <w:sz w:val="28"/>
          <w:szCs w:val="20"/>
        </w:rPr>
        <w:t>1 %.</w:t>
      </w:r>
    </w:p>
    <w:p w:rsidR="00A923ED" w:rsidRDefault="00A923ED" w:rsidP="002E2349">
      <w:pPr>
        <w:pStyle w:val="Default"/>
        <w:ind w:firstLine="709"/>
        <w:jc w:val="both"/>
        <w:rPr>
          <w:sz w:val="28"/>
          <w:szCs w:val="20"/>
        </w:rPr>
      </w:pPr>
      <w:r>
        <w:rPr>
          <w:sz w:val="28"/>
          <w:szCs w:val="20"/>
        </w:rPr>
        <w:t>В среднем о</w:t>
      </w:r>
      <w:r w:rsidRPr="002E2349">
        <w:rPr>
          <w:sz w:val="28"/>
          <w:szCs w:val="20"/>
        </w:rPr>
        <w:t xml:space="preserve">коло </w:t>
      </w:r>
      <w:r>
        <w:rPr>
          <w:sz w:val="28"/>
          <w:szCs w:val="20"/>
        </w:rPr>
        <w:t>15</w:t>
      </w:r>
      <w:r w:rsidRPr="002E2349">
        <w:rPr>
          <w:sz w:val="28"/>
          <w:szCs w:val="20"/>
        </w:rPr>
        <w:t>–16 %</w:t>
      </w:r>
      <w:r>
        <w:rPr>
          <w:sz w:val="28"/>
          <w:szCs w:val="20"/>
        </w:rPr>
        <w:t xml:space="preserve"> от общей численности посещений</w:t>
      </w:r>
      <w:r w:rsidRPr="002E2349">
        <w:rPr>
          <w:sz w:val="28"/>
          <w:szCs w:val="20"/>
        </w:rPr>
        <w:t xml:space="preserve"> приходится на </w:t>
      </w:r>
      <w:r>
        <w:rPr>
          <w:sz w:val="28"/>
          <w:szCs w:val="20"/>
        </w:rPr>
        <w:t xml:space="preserve">посещения </w:t>
      </w:r>
      <w:r w:rsidRPr="002E2349">
        <w:rPr>
          <w:sz w:val="28"/>
          <w:szCs w:val="20"/>
        </w:rPr>
        <w:t>культурно-просветительны</w:t>
      </w:r>
      <w:r>
        <w:rPr>
          <w:sz w:val="28"/>
          <w:szCs w:val="20"/>
        </w:rPr>
        <w:t>х</w:t>
      </w:r>
      <w:r w:rsidRPr="002E2349">
        <w:rPr>
          <w:sz w:val="28"/>
          <w:szCs w:val="20"/>
        </w:rPr>
        <w:t xml:space="preserve"> мероприяти</w:t>
      </w:r>
      <w:r>
        <w:rPr>
          <w:sz w:val="28"/>
          <w:szCs w:val="20"/>
        </w:rPr>
        <w:t>й</w:t>
      </w:r>
      <w:r w:rsidRPr="002E2349">
        <w:rPr>
          <w:sz w:val="28"/>
          <w:szCs w:val="20"/>
        </w:rPr>
        <w:t>, организуемы</w:t>
      </w:r>
      <w:r>
        <w:rPr>
          <w:sz w:val="28"/>
          <w:szCs w:val="20"/>
        </w:rPr>
        <w:t>х</w:t>
      </w:r>
      <w:r w:rsidRPr="002E2349">
        <w:rPr>
          <w:sz w:val="28"/>
          <w:szCs w:val="20"/>
        </w:rPr>
        <w:t xml:space="preserve"> библиотеками: </w:t>
      </w:r>
      <w:r>
        <w:rPr>
          <w:sz w:val="28"/>
          <w:szCs w:val="20"/>
        </w:rPr>
        <w:t xml:space="preserve">в целом по краю их число превысило 2 млн. 170 тыс. раз, в муниципальных библиотеках  </w:t>
      </w:r>
      <w:r w:rsidRPr="002E2349">
        <w:rPr>
          <w:sz w:val="28"/>
          <w:szCs w:val="20"/>
        </w:rPr>
        <w:t>–</w:t>
      </w:r>
      <w:r>
        <w:rPr>
          <w:sz w:val="28"/>
          <w:szCs w:val="20"/>
        </w:rPr>
        <w:t xml:space="preserve"> более 2 млн. 14 тыс. раз.</w:t>
      </w:r>
    </w:p>
    <w:p w:rsidR="00A923ED" w:rsidRDefault="00A923ED" w:rsidP="00A15347">
      <w:pPr>
        <w:pStyle w:val="Default"/>
        <w:ind w:firstLine="709"/>
        <w:jc w:val="both"/>
        <w:rPr>
          <w:sz w:val="28"/>
          <w:szCs w:val="20"/>
        </w:rPr>
      </w:pPr>
      <w:r>
        <w:rPr>
          <w:sz w:val="28"/>
          <w:szCs w:val="20"/>
        </w:rPr>
        <w:t xml:space="preserve">Удаленные пользователи обратились  к библиотеке  1 млн. 311,8 тыс. раз.  Из них обращения к веб-сайтам - 1 млн. 265,5 тыс. раз, что соответствует 96,5 % от общего числа удаленных пользователей. </w:t>
      </w:r>
    </w:p>
    <w:p w:rsidR="00A923ED" w:rsidRDefault="00A923ED" w:rsidP="002421F3">
      <w:pPr>
        <w:pStyle w:val="Default"/>
        <w:ind w:firstLine="709"/>
        <w:jc w:val="both"/>
        <w:rPr>
          <w:sz w:val="28"/>
          <w:szCs w:val="20"/>
        </w:rPr>
      </w:pPr>
      <w:r>
        <w:rPr>
          <w:sz w:val="28"/>
          <w:szCs w:val="20"/>
        </w:rPr>
        <w:t>В муниципальных библиотеках показатель обращений составил 1 млн. 51,3 тыс. раз, в т. ч. обращения к веб-сайтам -  1 млн. 13,3 тыс. раз, или 96,4 %.</w:t>
      </w:r>
    </w:p>
    <w:p w:rsidR="00A923ED" w:rsidRPr="00A76054" w:rsidRDefault="00A923ED" w:rsidP="002421F3">
      <w:pPr>
        <w:pStyle w:val="Default"/>
        <w:ind w:firstLine="709"/>
        <w:jc w:val="both"/>
        <w:rPr>
          <w:sz w:val="28"/>
          <w:szCs w:val="20"/>
        </w:rPr>
      </w:pPr>
      <w:r w:rsidRPr="00A76054">
        <w:rPr>
          <w:sz w:val="28"/>
          <w:szCs w:val="20"/>
        </w:rPr>
        <w:lastRenderedPageBreak/>
        <w:t xml:space="preserve">Общий объем документовыдач составил 39 млн. 326 тыс. 180 экз., превысив  уровень </w:t>
      </w:r>
      <w:r>
        <w:rPr>
          <w:sz w:val="28"/>
          <w:szCs w:val="20"/>
        </w:rPr>
        <w:t xml:space="preserve">2014 года на 66 тыс. 420 экз. и </w:t>
      </w:r>
      <w:r w:rsidRPr="00A76054">
        <w:rPr>
          <w:sz w:val="28"/>
          <w:szCs w:val="20"/>
        </w:rPr>
        <w:t>2013 го</w:t>
      </w:r>
      <w:r>
        <w:rPr>
          <w:sz w:val="28"/>
          <w:szCs w:val="20"/>
        </w:rPr>
        <w:t>д</w:t>
      </w:r>
      <w:r w:rsidRPr="00A76054">
        <w:rPr>
          <w:sz w:val="28"/>
          <w:szCs w:val="20"/>
        </w:rPr>
        <w:t>а</w:t>
      </w:r>
      <w:r>
        <w:rPr>
          <w:sz w:val="28"/>
          <w:szCs w:val="20"/>
        </w:rPr>
        <w:t xml:space="preserve"> </w:t>
      </w:r>
      <w:r>
        <w:rPr>
          <w:color w:val="auto"/>
          <w:sz w:val="28"/>
          <w:szCs w:val="20"/>
        </w:rPr>
        <w:t xml:space="preserve">– </w:t>
      </w:r>
      <w:r w:rsidRPr="00A76054">
        <w:rPr>
          <w:sz w:val="28"/>
          <w:szCs w:val="20"/>
        </w:rPr>
        <w:t xml:space="preserve">на 212 тыс. экз. В сети муниципальных библиотек этот показатель </w:t>
      </w:r>
      <w:r>
        <w:rPr>
          <w:sz w:val="28"/>
          <w:szCs w:val="20"/>
        </w:rPr>
        <w:t xml:space="preserve">превысил уровень 2014 года на 65 тыс. 120 экз. и  2013 года </w:t>
      </w:r>
      <w:r>
        <w:rPr>
          <w:color w:val="auto"/>
          <w:sz w:val="28"/>
          <w:szCs w:val="20"/>
        </w:rPr>
        <w:t xml:space="preserve">– на </w:t>
      </w:r>
      <w:r>
        <w:rPr>
          <w:sz w:val="28"/>
          <w:szCs w:val="20"/>
        </w:rPr>
        <w:t xml:space="preserve">200 тыс. экз., составив </w:t>
      </w:r>
      <w:r w:rsidRPr="00A76054">
        <w:rPr>
          <w:sz w:val="28"/>
          <w:szCs w:val="20"/>
        </w:rPr>
        <w:t xml:space="preserve">36 млн. 279 тыс. </w:t>
      </w:r>
      <w:r>
        <w:rPr>
          <w:sz w:val="28"/>
          <w:szCs w:val="20"/>
        </w:rPr>
        <w:t xml:space="preserve">340 </w:t>
      </w:r>
      <w:r w:rsidRPr="00A76054">
        <w:rPr>
          <w:sz w:val="28"/>
          <w:szCs w:val="20"/>
        </w:rPr>
        <w:t>экз.</w:t>
      </w:r>
      <w:r>
        <w:rPr>
          <w:sz w:val="28"/>
          <w:szCs w:val="20"/>
        </w:rPr>
        <w:t xml:space="preserve"> Прир</w:t>
      </w:r>
      <w:r w:rsidRPr="00A76054">
        <w:rPr>
          <w:sz w:val="28"/>
          <w:szCs w:val="20"/>
        </w:rPr>
        <w:t xml:space="preserve">ост документовыдач составил </w:t>
      </w:r>
      <w:r>
        <w:rPr>
          <w:sz w:val="28"/>
          <w:szCs w:val="20"/>
        </w:rPr>
        <w:t xml:space="preserve">к 2014 году </w:t>
      </w:r>
      <w:r w:rsidRPr="00A76054">
        <w:rPr>
          <w:sz w:val="28"/>
          <w:szCs w:val="20"/>
        </w:rPr>
        <w:t>0,2 %</w:t>
      </w:r>
      <w:r>
        <w:rPr>
          <w:sz w:val="28"/>
          <w:szCs w:val="20"/>
        </w:rPr>
        <w:t>, к 2013 году – 0,5 %</w:t>
      </w:r>
      <w:r w:rsidRPr="00A76054">
        <w:rPr>
          <w:sz w:val="28"/>
          <w:szCs w:val="20"/>
        </w:rPr>
        <w:t xml:space="preserve">. </w:t>
      </w:r>
    </w:p>
    <w:p w:rsidR="00A923ED" w:rsidRPr="00A3334B" w:rsidRDefault="00A923ED" w:rsidP="0038064F">
      <w:pPr>
        <w:ind w:firstLine="709"/>
        <w:jc w:val="both"/>
        <w:rPr>
          <w:color w:val="000000"/>
        </w:rPr>
      </w:pPr>
      <w:r w:rsidRPr="00A3334B">
        <w:rPr>
          <w:color w:val="000000"/>
        </w:rPr>
        <w:t>Анализ динамики показателей свидетельствует о том, что в</w:t>
      </w:r>
      <w:r w:rsidRPr="00064ACB">
        <w:rPr>
          <w:i/>
          <w:szCs w:val="28"/>
        </w:rPr>
        <w:t xml:space="preserve"> </w:t>
      </w:r>
      <w:r w:rsidRPr="00A3334B">
        <w:rPr>
          <w:color w:val="000000"/>
        </w:rPr>
        <w:t>муниципальных библиотеках прирост абсолютных показателей  к уровню предыдущих лет сокращается: по числу пользователей с 15,8 тыс. человек до 7,5 тыс. человек, по числу документовыдач с 413 тыс. экз. до 65 тыс. экз., по числу посещений – с 125,7 тыс. раз до 67 тыс. раз.</w:t>
      </w:r>
    </w:p>
    <w:p w:rsidR="00A923ED" w:rsidRPr="00E15F36" w:rsidRDefault="00A923ED" w:rsidP="008C5225">
      <w:pPr>
        <w:ind w:firstLine="709"/>
        <w:jc w:val="both"/>
      </w:pPr>
      <w:r w:rsidRPr="00E15F36">
        <w:t>Данному обстоятельству имеется объективное объяснение. В течение 2014-2015 годов в отдельных муниципальных образованиях по причине оптимизации бюджетных расходов в рамках Указа Президента Российской Федерации от 7 мая 2012 года № 597, произошло сокращение штатов библиотечных работников, в свою очередь приведшее к усеченному режиму работы библиотек. Сохранение подобной тенденции фактически влечет ограничение доступа читателей  в библиотеки и, соответственно, к снижению показателей библиотечной деятельности.</w:t>
      </w:r>
    </w:p>
    <w:p w:rsidR="00A923ED" w:rsidRPr="003C121E" w:rsidRDefault="00A923ED" w:rsidP="003C121E">
      <w:pPr>
        <w:ind w:firstLine="709"/>
        <w:jc w:val="both"/>
        <w:rPr>
          <w:szCs w:val="28"/>
        </w:rPr>
      </w:pPr>
      <w:r w:rsidRPr="005E260D">
        <w:rPr>
          <w:szCs w:val="28"/>
        </w:rPr>
        <w:t xml:space="preserve">Относительные показатели, характеризующие деятельность </w:t>
      </w:r>
      <w:r w:rsidRPr="003C121E">
        <w:rPr>
          <w:szCs w:val="28"/>
        </w:rPr>
        <w:t>библиотек, практически повторили уровень предыдущего года. Показатель средней посещаемости сохранился, составив в целом по краю</w:t>
      </w:r>
      <w:r>
        <w:rPr>
          <w:szCs w:val="28"/>
        </w:rPr>
        <w:t xml:space="preserve"> </w:t>
      </w:r>
      <w:r w:rsidRPr="003C121E">
        <w:rPr>
          <w:szCs w:val="28"/>
        </w:rPr>
        <w:t>7,6 раза, по муниципальным библиотекам – 7,7 раза.</w:t>
      </w:r>
      <w:r>
        <w:rPr>
          <w:szCs w:val="28"/>
        </w:rPr>
        <w:t xml:space="preserve"> Средняя читаемость снизилась – на 0,1 экз., составив </w:t>
      </w:r>
      <w:r w:rsidRPr="003C121E">
        <w:rPr>
          <w:szCs w:val="28"/>
        </w:rPr>
        <w:t xml:space="preserve">в целом по краю </w:t>
      </w:r>
      <w:r>
        <w:rPr>
          <w:szCs w:val="28"/>
        </w:rPr>
        <w:t xml:space="preserve">21,8 экз., </w:t>
      </w:r>
      <w:r w:rsidRPr="003C121E">
        <w:rPr>
          <w:szCs w:val="28"/>
        </w:rPr>
        <w:t xml:space="preserve">по муниципальным библиотекам – </w:t>
      </w:r>
      <w:r>
        <w:rPr>
          <w:szCs w:val="28"/>
        </w:rPr>
        <w:t>21,5 экз.</w:t>
      </w:r>
    </w:p>
    <w:p w:rsidR="00A923ED" w:rsidRDefault="00A923ED" w:rsidP="00EC4AE8">
      <w:pPr>
        <w:ind w:firstLine="709"/>
        <w:jc w:val="both"/>
        <w:rPr>
          <w:szCs w:val="28"/>
        </w:rPr>
      </w:pPr>
      <w:r>
        <w:rPr>
          <w:szCs w:val="28"/>
        </w:rPr>
        <w:t>Расходы финансовых средств, поступивших в</w:t>
      </w:r>
      <w:r w:rsidRPr="00F10211">
        <w:rPr>
          <w:szCs w:val="28"/>
        </w:rPr>
        <w:t xml:space="preserve"> 201</w:t>
      </w:r>
      <w:r>
        <w:rPr>
          <w:szCs w:val="28"/>
        </w:rPr>
        <w:t>5</w:t>
      </w:r>
      <w:r w:rsidRPr="00F10211">
        <w:rPr>
          <w:szCs w:val="28"/>
        </w:rPr>
        <w:t xml:space="preserve"> году на обслуживание 1 </w:t>
      </w:r>
      <w:r>
        <w:rPr>
          <w:szCs w:val="28"/>
        </w:rPr>
        <w:t>пользователя, на 1 посещение, на 1 документовыдачу к уровню предыдущего года выросли в среднем на 6,6 %, составив 791,8 руб., 104 руб. и 36,3 руб., соответственно. А</w:t>
      </w:r>
      <w:r w:rsidRPr="002F2DC7">
        <w:rPr>
          <w:szCs w:val="28"/>
        </w:rPr>
        <w:t>нализ экономических показателей</w:t>
      </w:r>
      <w:r>
        <w:rPr>
          <w:szCs w:val="28"/>
        </w:rPr>
        <w:t xml:space="preserve"> свидетельствует о снижении динамики роста расходов:  </w:t>
      </w:r>
      <w:r w:rsidRPr="00F10211">
        <w:rPr>
          <w:szCs w:val="28"/>
        </w:rPr>
        <w:t xml:space="preserve">на обслуживание 1 </w:t>
      </w:r>
      <w:r>
        <w:rPr>
          <w:szCs w:val="28"/>
        </w:rPr>
        <w:t xml:space="preserve">пользователя – на 2 %, на 1 посещение – 5 %, на 1 документовыдачу – на 3 %. </w:t>
      </w:r>
    </w:p>
    <w:p w:rsidR="00A923ED" w:rsidRPr="00F10211" w:rsidRDefault="00A923ED" w:rsidP="00817444">
      <w:pPr>
        <w:ind w:firstLine="709"/>
        <w:jc w:val="both"/>
        <w:rPr>
          <w:szCs w:val="28"/>
        </w:rPr>
      </w:pPr>
      <w:r w:rsidRPr="00F10211">
        <w:rPr>
          <w:szCs w:val="28"/>
        </w:rPr>
        <w:t>Средний объем финансовых поступлений</w:t>
      </w:r>
      <w:r>
        <w:rPr>
          <w:szCs w:val="28"/>
        </w:rPr>
        <w:t>, выделенных</w:t>
      </w:r>
      <w:r w:rsidRPr="00F10211">
        <w:rPr>
          <w:szCs w:val="28"/>
        </w:rPr>
        <w:t xml:space="preserve"> </w:t>
      </w:r>
      <w:r>
        <w:rPr>
          <w:szCs w:val="28"/>
        </w:rPr>
        <w:t xml:space="preserve">в расчете </w:t>
      </w:r>
      <w:r w:rsidRPr="00F10211">
        <w:rPr>
          <w:szCs w:val="28"/>
        </w:rPr>
        <w:t xml:space="preserve">на 1 </w:t>
      </w:r>
      <w:r>
        <w:rPr>
          <w:szCs w:val="28"/>
        </w:rPr>
        <w:t>жителя,</w:t>
      </w:r>
      <w:r w:rsidRPr="00F10211">
        <w:rPr>
          <w:szCs w:val="28"/>
        </w:rPr>
        <w:t xml:space="preserve"> составил </w:t>
      </w:r>
      <w:r>
        <w:rPr>
          <w:szCs w:val="28"/>
        </w:rPr>
        <w:t>261,5</w:t>
      </w:r>
      <w:r w:rsidRPr="00F10211">
        <w:rPr>
          <w:szCs w:val="28"/>
        </w:rPr>
        <w:t xml:space="preserve"> руб.</w:t>
      </w:r>
      <w:r>
        <w:rPr>
          <w:szCs w:val="28"/>
        </w:rPr>
        <w:t xml:space="preserve">, или 6,2 % к </w:t>
      </w:r>
      <w:r w:rsidRPr="00F10211">
        <w:rPr>
          <w:szCs w:val="28"/>
        </w:rPr>
        <w:t>201</w:t>
      </w:r>
      <w:r>
        <w:rPr>
          <w:szCs w:val="28"/>
        </w:rPr>
        <w:t>4</w:t>
      </w:r>
      <w:r w:rsidRPr="00F10211">
        <w:rPr>
          <w:szCs w:val="28"/>
        </w:rPr>
        <w:t xml:space="preserve"> год</w:t>
      </w:r>
      <w:r>
        <w:rPr>
          <w:szCs w:val="28"/>
        </w:rPr>
        <w:t>у</w:t>
      </w:r>
      <w:r w:rsidRPr="00F10211">
        <w:rPr>
          <w:szCs w:val="28"/>
        </w:rPr>
        <w:t xml:space="preserve">, в муниципальных образованиях – </w:t>
      </w:r>
      <w:r>
        <w:rPr>
          <w:szCs w:val="28"/>
        </w:rPr>
        <w:t>237,1</w:t>
      </w:r>
      <w:r w:rsidRPr="00F10211">
        <w:rPr>
          <w:szCs w:val="28"/>
        </w:rPr>
        <w:t xml:space="preserve"> руб.</w:t>
      </w:r>
      <w:r>
        <w:rPr>
          <w:szCs w:val="28"/>
        </w:rPr>
        <w:t xml:space="preserve">, или 6%  к </w:t>
      </w:r>
      <w:r w:rsidRPr="00F10211">
        <w:rPr>
          <w:szCs w:val="28"/>
        </w:rPr>
        <w:t xml:space="preserve"> 201</w:t>
      </w:r>
      <w:r>
        <w:rPr>
          <w:szCs w:val="28"/>
        </w:rPr>
        <w:t>4 году.</w:t>
      </w:r>
    </w:p>
    <w:p w:rsidR="00A923ED" w:rsidRPr="00F10211" w:rsidRDefault="00A923ED">
      <w:pPr>
        <w:ind w:firstLine="709"/>
        <w:jc w:val="both"/>
        <w:rPr>
          <w:szCs w:val="28"/>
        </w:rPr>
      </w:pPr>
      <w:r w:rsidRPr="00F10211">
        <w:rPr>
          <w:szCs w:val="28"/>
        </w:rPr>
        <w:t>В  среднем на содержание одной муниципальной библиотеки в течение года было затрачено 1 млн.</w:t>
      </w:r>
      <w:r>
        <w:rPr>
          <w:szCs w:val="28"/>
        </w:rPr>
        <w:t xml:space="preserve"> 239,9 </w:t>
      </w:r>
      <w:r w:rsidRPr="00F10211">
        <w:rPr>
          <w:szCs w:val="28"/>
        </w:rPr>
        <w:t xml:space="preserve"> тыс. руб., что на </w:t>
      </w:r>
      <w:r>
        <w:rPr>
          <w:szCs w:val="28"/>
        </w:rPr>
        <w:t>6,9</w:t>
      </w:r>
      <w:r w:rsidRPr="00F10211">
        <w:rPr>
          <w:szCs w:val="28"/>
        </w:rPr>
        <w:t xml:space="preserve"> %  превышает уровень  201</w:t>
      </w:r>
      <w:r>
        <w:rPr>
          <w:szCs w:val="28"/>
        </w:rPr>
        <w:t>4 года</w:t>
      </w:r>
      <w:r w:rsidRPr="00F10211">
        <w:rPr>
          <w:szCs w:val="28"/>
        </w:rPr>
        <w:t xml:space="preserve">. </w:t>
      </w:r>
    </w:p>
    <w:p w:rsidR="00A923ED" w:rsidRPr="00F10211" w:rsidRDefault="00A923ED" w:rsidP="00672048">
      <w:pPr>
        <w:ind w:firstLine="709"/>
        <w:jc w:val="both"/>
        <w:rPr>
          <w:szCs w:val="28"/>
        </w:rPr>
      </w:pPr>
      <w:r w:rsidRPr="00F10211">
        <w:rPr>
          <w:szCs w:val="28"/>
        </w:rPr>
        <w:t xml:space="preserve">Средний объем финансовых </w:t>
      </w:r>
      <w:r>
        <w:rPr>
          <w:szCs w:val="28"/>
        </w:rPr>
        <w:t>средств, выделенных</w:t>
      </w:r>
      <w:r w:rsidRPr="00F10211">
        <w:rPr>
          <w:szCs w:val="28"/>
        </w:rPr>
        <w:t xml:space="preserve"> на 1 </w:t>
      </w:r>
      <w:r>
        <w:rPr>
          <w:szCs w:val="28"/>
        </w:rPr>
        <w:t>жителя,</w:t>
      </w:r>
      <w:r w:rsidRPr="00F10211">
        <w:rPr>
          <w:szCs w:val="28"/>
        </w:rPr>
        <w:t xml:space="preserve"> составил </w:t>
      </w:r>
      <w:r>
        <w:rPr>
          <w:szCs w:val="28"/>
        </w:rPr>
        <w:t>261,5</w:t>
      </w:r>
      <w:r w:rsidRPr="00F10211">
        <w:rPr>
          <w:szCs w:val="28"/>
        </w:rPr>
        <w:t xml:space="preserve"> руб.</w:t>
      </w:r>
      <w:r>
        <w:rPr>
          <w:szCs w:val="28"/>
        </w:rPr>
        <w:t xml:space="preserve">, или 6,2 % к уровню </w:t>
      </w:r>
      <w:r w:rsidRPr="00F10211">
        <w:rPr>
          <w:szCs w:val="28"/>
        </w:rPr>
        <w:t xml:space="preserve"> 201</w:t>
      </w:r>
      <w:r>
        <w:rPr>
          <w:szCs w:val="28"/>
        </w:rPr>
        <w:t>4</w:t>
      </w:r>
      <w:r w:rsidRPr="00F10211">
        <w:rPr>
          <w:szCs w:val="28"/>
        </w:rPr>
        <w:t xml:space="preserve"> год</w:t>
      </w:r>
      <w:r>
        <w:rPr>
          <w:szCs w:val="28"/>
        </w:rPr>
        <w:t>а</w:t>
      </w:r>
      <w:r w:rsidRPr="00F10211">
        <w:rPr>
          <w:szCs w:val="28"/>
        </w:rPr>
        <w:t xml:space="preserve">, в муниципальных образованиях – </w:t>
      </w:r>
      <w:r>
        <w:rPr>
          <w:szCs w:val="28"/>
        </w:rPr>
        <w:t>237,1</w:t>
      </w:r>
      <w:r w:rsidRPr="00F10211">
        <w:rPr>
          <w:szCs w:val="28"/>
        </w:rPr>
        <w:t xml:space="preserve"> руб.</w:t>
      </w:r>
      <w:r>
        <w:rPr>
          <w:szCs w:val="28"/>
        </w:rPr>
        <w:t xml:space="preserve">, или 6%  к </w:t>
      </w:r>
      <w:r w:rsidRPr="00F10211">
        <w:rPr>
          <w:szCs w:val="28"/>
        </w:rPr>
        <w:t xml:space="preserve"> 201</w:t>
      </w:r>
      <w:r>
        <w:rPr>
          <w:szCs w:val="28"/>
        </w:rPr>
        <w:t>4 году.</w:t>
      </w:r>
    </w:p>
    <w:p w:rsidR="00A923ED" w:rsidRDefault="00A923ED" w:rsidP="00F0589A">
      <w:pPr>
        <w:ind w:firstLine="709"/>
        <w:jc w:val="both"/>
        <w:rPr>
          <w:szCs w:val="28"/>
        </w:rPr>
      </w:pPr>
      <w:r>
        <w:rPr>
          <w:szCs w:val="28"/>
        </w:rPr>
        <w:t>Однако,</w:t>
      </w:r>
      <w:r w:rsidRPr="00672048">
        <w:rPr>
          <w:szCs w:val="28"/>
        </w:rPr>
        <w:t xml:space="preserve"> </w:t>
      </w:r>
      <w:r w:rsidRPr="002F2DC7">
        <w:rPr>
          <w:szCs w:val="28"/>
        </w:rPr>
        <w:t xml:space="preserve">на фоне </w:t>
      </w:r>
      <w:r w:rsidRPr="002F2DC7">
        <w:rPr>
          <w:rFonts w:ascii="Roboto" w:hAnsi="Roboto"/>
          <w:color w:val="393838"/>
          <w:sz w:val="30"/>
          <w:szCs w:val="30"/>
        </w:rPr>
        <w:t>уров</w:t>
      </w:r>
      <w:r w:rsidRPr="002F2DC7">
        <w:rPr>
          <w:color w:val="393838"/>
          <w:sz w:val="30"/>
          <w:szCs w:val="30"/>
        </w:rPr>
        <w:t>ня</w:t>
      </w:r>
      <w:r w:rsidRPr="002F2DC7">
        <w:rPr>
          <w:rFonts w:ascii="Roboto" w:hAnsi="Roboto"/>
          <w:color w:val="393838"/>
          <w:sz w:val="30"/>
          <w:szCs w:val="30"/>
        </w:rPr>
        <w:t xml:space="preserve"> инфляции в России за 2015 год</w:t>
      </w:r>
      <w:r w:rsidRPr="002F2DC7">
        <w:rPr>
          <w:color w:val="393838"/>
          <w:sz w:val="30"/>
          <w:szCs w:val="30"/>
        </w:rPr>
        <w:t>, который</w:t>
      </w:r>
      <w:r w:rsidRPr="002F2DC7">
        <w:rPr>
          <w:rFonts w:ascii="Roboto" w:hAnsi="Roboto"/>
          <w:color w:val="393838"/>
          <w:sz w:val="30"/>
          <w:szCs w:val="30"/>
        </w:rPr>
        <w:t xml:space="preserve"> </w:t>
      </w:r>
      <w:r w:rsidRPr="002F2DC7">
        <w:rPr>
          <w:color w:val="393838"/>
          <w:sz w:val="30"/>
          <w:szCs w:val="30"/>
        </w:rPr>
        <w:t>составил</w:t>
      </w:r>
      <w:r w:rsidRPr="002F2DC7">
        <w:rPr>
          <w:rFonts w:ascii="Roboto" w:hAnsi="Roboto"/>
          <w:color w:val="393838"/>
          <w:sz w:val="30"/>
          <w:szCs w:val="30"/>
        </w:rPr>
        <w:t xml:space="preserve"> 12,9 </w:t>
      </w:r>
      <w:r w:rsidRPr="002F2DC7">
        <w:rPr>
          <w:color w:val="393838"/>
          <w:sz w:val="30"/>
          <w:szCs w:val="30"/>
        </w:rPr>
        <w:t xml:space="preserve">% (по официальным данным </w:t>
      </w:r>
      <w:r w:rsidRPr="002F2DC7">
        <w:rPr>
          <w:rFonts w:ascii="Roboto" w:hAnsi="Roboto"/>
          <w:color w:val="393838"/>
          <w:sz w:val="30"/>
          <w:szCs w:val="30"/>
        </w:rPr>
        <w:t>Росстат</w:t>
      </w:r>
      <w:r w:rsidRPr="002F2DC7">
        <w:rPr>
          <w:color w:val="393838"/>
          <w:sz w:val="30"/>
          <w:szCs w:val="30"/>
        </w:rPr>
        <w:t>а), д</w:t>
      </w:r>
      <w:r w:rsidRPr="002F2DC7">
        <w:rPr>
          <w:szCs w:val="28"/>
        </w:rPr>
        <w:t>инамика прироста финансовых средств выглядит отрицательно.</w:t>
      </w:r>
    </w:p>
    <w:p w:rsidR="00A923ED" w:rsidRDefault="00A923ED" w:rsidP="00E1481B">
      <w:pPr>
        <w:ind w:firstLine="709"/>
        <w:jc w:val="both"/>
      </w:pPr>
      <w:r>
        <w:rPr>
          <w:szCs w:val="28"/>
        </w:rPr>
        <w:t xml:space="preserve">Сравнительный анализ основных показателей деятельности муниципальных библиотек </w:t>
      </w:r>
      <w:r>
        <w:t xml:space="preserve">в составе библиотечной сети (842 единицы, или 80,7 </w:t>
      </w:r>
      <w:r>
        <w:lastRenderedPageBreak/>
        <w:t xml:space="preserve">%) и </w:t>
      </w:r>
      <w:r>
        <w:rPr>
          <w:szCs w:val="28"/>
        </w:rPr>
        <w:t xml:space="preserve">структурных подразделений учреждений культурно-досугового типа </w:t>
      </w:r>
      <w:r>
        <w:t>(201 единица, или 19,3 %) раскрывает следующую картину.</w:t>
      </w:r>
    </w:p>
    <w:p w:rsidR="00A923ED" w:rsidRDefault="00A923ED" w:rsidP="00E724BE">
      <w:pPr>
        <w:ind w:firstLine="709"/>
        <w:jc w:val="both"/>
        <w:rPr>
          <w:szCs w:val="28"/>
        </w:rPr>
      </w:pPr>
      <w:r>
        <w:t xml:space="preserve">На долю библиотек КДЦ приходится приблизительно 10-я часть выполнения показателей: число пользователей составляет 147,9 тыс. человек, или 8,8 %, число посещений  - 1 млн. 350,2 тыс. раз, или 10,3 %, число документовыдач – 3 млн. 494,6 тыс. экз., что пропорционально численности основного персонала (287 человек, или 9,1 %). При этом средние относительные показатели деятельности клубных библиотек выше. Так в самостоятельных библиотеках и в составе библиотечных учреждений посещаемость составила 7,7 раза, читаемость – 21,3 книги, в библиотеках КДЦ соответственно 9,1 раза и 23,6 книги. Однако </w:t>
      </w:r>
      <w:r>
        <w:rPr>
          <w:szCs w:val="28"/>
        </w:rPr>
        <w:t xml:space="preserve">более высокие качественные показатели в </w:t>
      </w:r>
      <w:r>
        <w:t>библиотеках учреждений культурно-досугового типа</w:t>
      </w:r>
      <w:r>
        <w:rPr>
          <w:szCs w:val="28"/>
        </w:rPr>
        <w:t xml:space="preserve"> объясняются, прежде всего, тем, что библиотеки КДЦ находятся в сельской местности, а сельское население всегда проявляло себя активнее, нежели городские жители. Свидетельство тому охват населения библиотечным обслуживанием городских жителей – 27,8 %, сельских – 34,6 %.</w:t>
      </w:r>
    </w:p>
    <w:p w:rsidR="00A923ED" w:rsidRDefault="00A923ED" w:rsidP="005511A2">
      <w:pPr>
        <w:ind w:firstLine="709"/>
        <w:jc w:val="both"/>
        <w:rPr>
          <w:szCs w:val="28"/>
        </w:rPr>
      </w:pPr>
      <w:r w:rsidRPr="00DB1DF4">
        <w:rPr>
          <w:szCs w:val="28"/>
        </w:rPr>
        <w:t>Финансовые поступления</w:t>
      </w:r>
      <w:r w:rsidRPr="00F10211">
        <w:rPr>
          <w:szCs w:val="28"/>
        </w:rPr>
        <w:t xml:space="preserve"> </w:t>
      </w:r>
      <w:r w:rsidRPr="0075607F">
        <w:rPr>
          <w:szCs w:val="28"/>
        </w:rPr>
        <w:t xml:space="preserve">от основных видов уставной </w:t>
      </w:r>
      <w:r>
        <w:rPr>
          <w:szCs w:val="28"/>
        </w:rPr>
        <w:t>и</w:t>
      </w:r>
      <w:r w:rsidRPr="0075607F">
        <w:rPr>
          <w:szCs w:val="28"/>
        </w:rPr>
        <w:t xml:space="preserve"> иной приносящей доход деятельности</w:t>
      </w:r>
      <w:r>
        <w:rPr>
          <w:szCs w:val="28"/>
        </w:rPr>
        <w:t xml:space="preserve"> </w:t>
      </w:r>
      <w:r w:rsidRPr="00F10211">
        <w:rPr>
          <w:szCs w:val="28"/>
        </w:rPr>
        <w:t xml:space="preserve">в целом по краю составили </w:t>
      </w:r>
      <w:r>
        <w:rPr>
          <w:szCs w:val="28"/>
        </w:rPr>
        <w:t>5</w:t>
      </w:r>
      <w:r w:rsidRPr="00F10211">
        <w:rPr>
          <w:szCs w:val="28"/>
        </w:rPr>
        <w:t xml:space="preserve"> млн. </w:t>
      </w:r>
      <w:r>
        <w:rPr>
          <w:szCs w:val="28"/>
        </w:rPr>
        <w:t>706</w:t>
      </w:r>
      <w:r w:rsidRPr="00F10211">
        <w:rPr>
          <w:szCs w:val="28"/>
        </w:rPr>
        <w:t xml:space="preserve"> тыс. руб., по  библиотекам муниципального уровня </w:t>
      </w:r>
      <w:r>
        <w:rPr>
          <w:szCs w:val="28"/>
        </w:rPr>
        <w:t>–</w:t>
      </w:r>
      <w:r w:rsidRPr="00F10211">
        <w:rPr>
          <w:szCs w:val="28"/>
        </w:rPr>
        <w:t xml:space="preserve"> </w:t>
      </w:r>
      <w:r>
        <w:rPr>
          <w:szCs w:val="28"/>
        </w:rPr>
        <w:t>4</w:t>
      </w:r>
      <w:r w:rsidRPr="00F10211">
        <w:rPr>
          <w:szCs w:val="28"/>
        </w:rPr>
        <w:t xml:space="preserve"> млн. </w:t>
      </w:r>
      <w:r>
        <w:rPr>
          <w:szCs w:val="28"/>
        </w:rPr>
        <w:t>564</w:t>
      </w:r>
      <w:r w:rsidRPr="00F10211">
        <w:rPr>
          <w:szCs w:val="28"/>
        </w:rPr>
        <w:t xml:space="preserve"> тыс. руб.</w:t>
      </w:r>
      <w:r>
        <w:rPr>
          <w:szCs w:val="28"/>
        </w:rPr>
        <w:t xml:space="preserve">, что составило 0,4 % от </w:t>
      </w:r>
      <w:r w:rsidRPr="00F10211">
        <w:rPr>
          <w:szCs w:val="28"/>
        </w:rPr>
        <w:t>общей суммы финансовых поступлений.</w:t>
      </w:r>
      <w:r>
        <w:rPr>
          <w:szCs w:val="28"/>
        </w:rPr>
        <w:t xml:space="preserve"> </w:t>
      </w:r>
    </w:p>
    <w:p w:rsidR="00A923ED" w:rsidRPr="00BB51E4" w:rsidRDefault="00A923ED" w:rsidP="00FB373F">
      <w:pPr>
        <w:ind w:firstLine="567"/>
        <w:contextualSpacing/>
        <w:jc w:val="both"/>
        <w:rPr>
          <w:szCs w:val="28"/>
        </w:rPr>
      </w:pPr>
      <w:r w:rsidRPr="00BB51E4">
        <w:rPr>
          <w:szCs w:val="28"/>
        </w:rPr>
        <w:t>Денежные средства от оказанных населению платных услуг были направлены на</w:t>
      </w:r>
      <w:r>
        <w:rPr>
          <w:szCs w:val="28"/>
        </w:rPr>
        <w:t xml:space="preserve"> </w:t>
      </w:r>
      <w:r w:rsidRPr="00BB51E4">
        <w:rPr>
          <w:szCs w:val="28"/>
        </w:rPr>
        <w:t>обеспечение производственного процесса данного направления работы, на начисление заработной платы и выплаты в страховые фонды исполнителям платных услуг, на ремонт автотранспорта, приобретение материальных ресурсов, оплату командировочных расходов и услуг связи. От пожертвований – на укрепление материально-технической базы библиотек</w:t>
      </w:r>
      <w:r>
        <w:rPr>
          <w:szCs w:val="28"/>
        </w:rPr>
        <w:t>,</w:t>
      </w:r>
      <w:r w:rsidRPr="00BB51E4">
        <w:rPr>
          <w:szCs w:val="28"/>
        </w:rPr>
        <w:t xml:space="preserve"> приобретение призов для участников мероприятий</w:t>
      </w:r>
      <w:r>
        <w:rPr>
          <w:szCs w:val="28"/>
        </w:rPr>
        <w:t>,</w:t>
      </w:r>
      <w:r w:rsidRPr="00BB51E4">
        <w:rPr>
          <w:szCs w:val="28"/>
        </w:rPr>
        <w:t xml:space="preserve"> </w:t>
      </w:r>
      <w:r>
        <w:rPr>
          <w:szCs w:val="28"/>
        </w:rPr>
        <w:t>организуемых библиотеками.</w:t>
      </w:r>
    </w:p>
    <w:p w:rsidR="00A923ED" w:rsidRDefault="00A923ED" w:rsidP="00FB373F">
      <w:pPr>
        <w:ind w:firstLine="567"/>
        <w:contextualSpacing/>
        <w:jc w:val="both"/>
        <w:rPr>
          <w:szCs w:val="28"/>
        </w:rPr>
      </w:pPr>
      <w:r w:rsidRPr="00BB51E4">
        <w:rPr>
          <w:szCs w:val="28"/>
        </w:rPr>
        <w:t>Наиболее востребованными среди пользователей были информационно-технологические</w:t>
      </w:r>
      <w:r>
        <w:rPr>
          <w:szCs w:val="28"/>
        </w:rPr>
        <w:t xml:space="preserve"> </w:t>
      </w:r>
      <w:r w:rsidRPr="00BB51E4">
        <w:rPr>
          <w:szCs w:val="28"/>
        </w:rPr>
        <w:t>услуги, ксерокопирование, ламинирование документов форматов А4</w:t>
      </w:r>
      <w:r>
        <w:rPr>
          <w:szCs w:val="28"/>
        </w:rPr>
        <w:t xml:space="preserve"> и</w:t>
      </w:r>
      <w:r w:rsidRPr="00BB51E4">
        <w:rPr>
          <w:szCs w:val="28"/>
        </w:rPr>
        <w:t xml:space="preserve"> А5</w:t>
      </w:r>
      <w:r>
        <w:rPr>
          <w:szCs w:val="28"/>
        </w:rPr>
        <w:t>, а также</w:t>
      </w:r>
      <w:r w:rsidRPr="00BB51E4">
        <w:rPr>
          <w:szCs w:val="28"/>
        </w:rPr>
        <w:t xml:space="preserve"> выездное культурное обслуживание (поздравление </w:t>
      </w:r>
      <w:r>
        <w:rPr>
          <w:szCs w:val="28"/>
        </w:rPr>
        <w:t xml:space="preserve">на дому, </w:t>
      </w:r>
      <w:r w:rsidRPr="00BB51E4">
        <w:rPr>
          <w:szCs w:val="28"/>
        </w:rPr>
        <w:t xml:space="preserve">в трудовых коллективах). </w:t>
      </w:r>
    </w:p>
    <w:p w:rsidR="00A923ED" w:rsidRDefault="00A923ED" w:rsidP="00FB373F">
      <w:pPr>
        <w:ind w:firstLine="567"/>
        <w:contextualSpacing/>
        <w:jc w:val="both"/>
        <w:rPr>
          <w:szCs w:val="28"/>
        </w:rPr>
      </w:pPr>
    </w:p>
    <w:p w:rsidR="00A923ED" w:rsidRPr="00F51DC3" w:rsidRDefault="00A923ED" w:rsidP="00FD039D">
      <w:pPr>
        <w:pStyle w:val="Default"/>
        <w:rPr>
          <w:i/>
          <w:color w:val="auto"/>
        </w:rPr>
      </w:pPr>
    </w:p>
    <w:p w:rsidR="00A923ED" w:rsidRPr="00CD7685" w:rsidRDefault="00A923ED" w:rsidP="007E5A67">
      <w:pPr>
        <w:pStyle w:val="Default"/>
        <w:jc w:val="center"/>
        <w:rPr>
          <w:b/>
          <w:color w:val="auto"/>
          <w:sz w:val="28"/>
          <w:szCs w:val="28"/>
        </w:rPr>
      </w:pPr>
      <w:r w:rsidRPr="00CD7685">
        <w:rPr>
          <w:b/>
          <w:color w:val="auto"/>
          <w:sz w:val="28"/>
          <w:szCs w:val="28"/>
        </w:rPr>
        <w:t xml:space="preserve">4. Библиотечные фонды </w:t>
      </w:r>
    </w:p>
    <w:p w:rsidR="00A923ED" w:rsidRPr="00CD7685" w:rsidRDefault="00A923ED" w:rsidP="007E5A67">
      <w:pPr>
        <w:pStyle w:val="Default"/>
        <w:jc w:val="center"/>
        <w:rPr>
          <w:b/>
          <w:color w:val="auto"/>
          <w:sz w:val="28"/>
          <w:szCs w:val="28"/>
        </w:rPr>
      </w:pPr>
      <w:r w:rsidRPr="00CD7685">
        <w:rPr>
          <w:b/>
          <w:color w:val="auto"/>
          <w:sz w:val="28"/>
          <w:szCs w:val="28"/>
        </w:rPr>
        <w:t>(формирование, использование, сохранность)</w:t>
      </w:r>
    </w:p>
    <w:p w:rsidR="00A923ED" w:rsidRPr="00CD7685" w:rsidRDefault="00A923ED" w:rsidP="003B58EB">
      <w:pPr>
        <w:pStyle w:val="Default"/>
        <w:rPr>
          <w:sz w:val="28"/>
          <w:szCs w:val="28"/>
        </w:rPr>
      </w:pPr>
    </w:p>
    <w:p w:rsidR="00A923ED" w:rsidRPr="00CD7685" w:rsidRDefault="00A923ED" w:rsidP="003B58EB">
      <w:pPr>
        <w:pStyle w:val="Default"/>
        <w:rPr>
          <w:sz w:val="28"/>
          <w:szCs w:val="28"/>
        </w:rPr>
      </w:pPr>
    </w:p>
    <w:p w:rsidR="00A923ED" w:rsidRPr="00CD7685" w:rsidRDefault="00A923ED" w:rsidP="007E5A67">
      <w:pPr>
        <w:autoSpaceDE w:val="0"/>
        <w:autoSpaceDN w:val="0"/>
        <w:adjustRightInd w:val="0"/>
        <w:jc w:val="center"/>
        <w:rPr>
          <w:b/>
          <w:bCs/>
          <w:color w:val="000000"/>
          <w:szCs w:val="28"/>
        </w:rPr>
      </w:pPr>
      <w:r w:rsidRPr="00CD7685">
        <w:rPr>
          <w:b/>
          <w:bCs/>
          <w:color w:val="000000"/>
          <w:szCs w:val="28"/>
        </w:rPr>
        <w:t>4.1. Общая характеристика объёма совокупного библиотечного фонда муниципальных библиотек края в 2013-2015 гг.</w:t>
      </w:r>
    </w:p>
    <w:p w:rsidR="00A923ED" w:rsidRPr="00CD7685" w:rsidRDefault="00A923ED" w:rsidP="007E5A67">
      <w:pPr>
        <w:autoSpaceDE w:val="0"/>
        <w:autoSpaceDN w:val="0"/>
        <w:adjustRightInd w:val="0"/>
        <w:ind w:firstLine="708"/>
        <w:jc w:val="both"/>
        <w:rPr>
          <w:szCs w:val="28"/>
        </w:rPr>
      </w:pPr>
    </w:p>
    <w:p w:rsidR="00A923ED" w:rsidRPr="006C0223" w:rsidRDefault="00A923ED" w:rsidP="007E5A67">
      <w:pPr>
        <w:autoSpaceDE w:val="0"/>
        <w:autoSpaceDN w:val="0"/>
        <w:adjustRightInd w:val="0"/>
        <w:ind w:firstLine="708"/>
        <w:jc w:val="both"/>
        <w:rPr>
          <w:szCs w:val="28"/>
        </w:rPr>
      </w:pPr>
      <w:r w:rsidRPr="006C0223">
        <w:rPr>
          <w:szCs w:val="28"/>
        </w:rPr>
        <w:t>На 1 января 2016 г. совокупный объем библиотечного ф</w:t>
      </w:r>
      <w:r>
        <w:rPr>
          <w:szCs w:val="28"/>
        </w:rPr>
        <w:t xml:space="preserve">онда </w:t>
      </w:r>
      <w:r w:rsidRPr="006C0223">
        <w:rPr>
          <w:szCs w:val="28"/>
        </w:rPr>
        <w:t xml:space="preserve">библиотек </w:t>
      </w:r>
      <w:r>
        <w:rPr>
          <w:szCs w:val="28"/>
        </w:rPr>
        <w:t xml:space="preserve"> Краснодарского  края составил 22 723,7 тысяч экземпляров</w:t>
      </w:r>
      <w:r w:rsidRPr="006C0223">
        <w:rPr>
          <w:szCs w:val="28"/>
        </w:rPr>
        <w:t xml:space="preserve">, в том числе </w:t>
      </w:r>
      <w:r>
        <w:rPr>
          <w:szCs w:val="28"/>
        </w:rPr>
        <w:lastRenderedPageBreak/>
        <w:t xml:space="preserve">совокупный фонд </w:t>
      </w:r>
      <w:r w:rsidRPr="006C0223">
        <w:rPr>
          <w:szCs w:val="28"/>
        </w:rPr>
        <w:t xml:space="preserve"> </w:t>
      </w:r>
      <w:r>
        <w:rPr>
          <w:szCs w:val="28"/>
        </w:rPr>
        <w:t xml:space="preserve"> библиотек муниципального уровня составил</w:t>
      </w:r>
      <w:r w:rsidRPr="006C0223">
        <w:rPr>
          <w:szCs w:val="28"/>
        </w:rPr>
        <w:t xml:space="preserve"> </w:t>
      </w:r>
      <w:r>
        <w:rPr>
          <w:szCs w:val="28"/>
        </w:rPr>
        <w:t>20 795,9 тысяч</w:t>
      </w:r>
      <w:r w:rsidRPr="006C0223">
        <w:rPr>
          <w:szCs w:val="28"/>
        </w:rPr>
        <w:t xml:space="preserve"> экз</w:t>
      </w:r>
      <w:r>
        <w:rPr>
          <w:szCs w:val="28"/>
        </w:rPr>
        <w:t>емпляров.</w:t>
      </w:r>
      <w:r w:rsidRPr="006C0223">
        <w:rPr>
          <w:szCs w:val="28"/>
        </w:rPr>
        <w:t xml:space="preserve"> </w:t>
      </w:r>
    </w:p>
    <w:p w:rsidR="00A923ED" w:rsidRDefault="00A923ED" w:rsidP="007E5A67">
      <w:pPr>
        <w:autoSpaceDE w:val="0"/>
        <w:autoSpaceDN w:val="0"/>
        <w:adjustRightInd w:val="0"/>
        <w:ind w:firstLine="708"/>
        <w:jc w:val="both"/>
        <w:rPr>
          <w:szCs w:val="28"/>
        </w:rPr>
      </w:pPr>
      <w:r>
        <w:rPr>
          <w:szCs w:val="28"/>
        </w:rPr>
        <w:t>Объем совокупного фонда библиотек края за период с 2013г. по 2015 г. года увеличился на 169,3 тысяч экземпляров (см. табл.)</w:t>
      </w:r>
    </w:p>
    <w:p w:rsidR="00A923ED" w:rsidRPr="006C0223" w:rsidRDefault="00A923ED" w:rsidP="007E5A67">
      <w:pPr>
        <w:autoSpaceDE w:val="0"/>
        <w:autoSpaceDN w:val="0"/>
        <w:adjustRightInd w:val="0"/>
        <w:ind w:firstLine="708"/>
        <w:jc w:val="both"/>
        <w:rPr>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3827"/>
        <w:gridCol w:w="3969"/>
      </w:tblGrid>
      <w:tr w:rsidR="00A923ED" w:rsidRPr="006C0223" w:rsidTr="003C0849">
        <w:tc>
          <w:tcPr>
            <w:tcW w:w="1276" w:type="dxa"/>
          </w:tcPr>
          <w:p w:rsidR="00A923ED" w:rsidRPr="003C0849" w:rsidRDefault="00A923ED" w:rsidP="003C0849">
            <w:pPr>
              <w:autoSpaceDE w:val="0"/>
              <w:autoSpaceDN w:val="0"/>
              <w:adjustRightInd w:val="0"/>
              <w:jc w:val="center"/>
              <w:rPr>
                <w:szCs w:val="28"/>
              </w:rPr>
            </w:pPr>
            <w:r w:rsidRPr="003C0849">
              <w:rPr>
                <w:szCs w:val="28"/>
              </w:rPr>
              <w:t xml:space="preserve">Год </w:t>
            </w:r>
          </w:p>
        </w:tc>
        <w:tc>
          <w:tcPr>
            <w:tcW w:w="7796" w:type="dxa"/>
            <w:gridSpan w:val="2"/>
          </w:tcPr>
          <w:p w:rsidR="00A923ED" w:rsidRPr="003C0849" w:rsidRDefault="00A923ED" w:rsidP="003C0849">
            <w:pPr>
              <w:autoSpaceDE w:val="0"/>
              <w:autoSpaceDN w:val="0"/>
              <w:adjustRightInd w:val="0"/>
              <w:jc w:val="center"/>
              <w:rPr>
                <w:sz w:val="24"/>
                <w:szCs w:val="24"/>
              </w:rPr>
            </w:pPr>
            <w:r w:rsidRPr="003C0849">
              <w:rPr>
                <w:sz w:val="24"/>
                <w:szCs w:val="24"/>
              </w:rPr>
              <w:t>Объем совокупного фонда (тыс. экз.)</w:t>
            </w:r>
          </w:p>
        </w:tc>
      </w:tr>
      <w:tr w:rsidR="00A923ED" w:rsidRPr="006C0223" w:rsidTr="003C0849">
        <w:tc>
          <w:tcPr>
            <w:tcW w:w="1276" w:type="dxa"/>
          </w:tcPr>
          <w:p w:rsidR="00A923ED" w:rsidRPr="003C0849" w:rsidRDefault="00A923ED" w:rsidP="003C0849">
            <w:pPr>
              <w:autoSpaceDE w:val="0"/>
              <w:autoSpaceDN w:val="0"/>
              <w:adjustRightInd w:val="0"/>
              <w:jc w:val="center"/>
              <w:rPr>
                <w:szCs w:val="28"/>
              </w:rPr>
            </w:pPr>
          </w:p>
        </w:tc>
        <w:tc>
          <w:tcPr>
            <w:tcW w:w="3827" w:type="dxa"/>
          </w:tcPr>
          <w:p w:rsidR="00A923ED" w:rsidRPr="003C0849" w:rsidRDefault="00A923ED" w:rsidP="003C0849">
            <w:pPr>
              <w:autoSpaceDE w:val="0"/>
              <w:autoSpaceDN w:val="0"/>
              <w:adjustRightInd w:val="0"/>
              <w:jc w:val="center"/>
              <w:rPr>
                <w:sz w:val="24"/>
                <w:szCs w:val="24"/>
              </w:rPr>
            </w:pPr>
            <w:r w:rsidRPr="003C0849">
              <w:rPr>
                <w:sz w:val="24"/>
                <w:szCs w:val="24"/>
              </w:rPr>
              <w:t>Муниципальные библиотеки</w:t>
            </w:r>
          </w:p>
          <w:p w:rsidR="00A923ED" w:rsidRPr="003C0849" w:rsidRDefault="00A923ED" w:rsidP="003C0849">
            <w:pPr>
              <w:autoSpaceDE w:val="0"/>
              <w:autoSpaceDN w:val="0"/>
              <w:adjustRightInd w:val="0"/>
              <w:jc w:val="center"/>
              <w:rPr>
                <w:sz w:val="24"/>
                <w:szCs w:val="24"/>
              </w:rPr>
            </w:pPr>
            <w:r w:rsidRPr="003C0849">
              <w:rPr>
                <w:sz w:val="24"/>
                <w:szCs w:val="24"/>
              </w:rPr>
              <w:t>(тыс. экз.)</w:t>
            </w:r>
          </w:p>
        </w:tc>
        <w:tc>
          <w:tcPr>
            <w:tcW w:w="3969" w:type="dxa"/>
          </w:tcPr>
          <w:p w:rsidR="00A923ED" w:rsidRPr="003C0849" w:rsidRDefault="00A923ED" w:rsidP="003C0849">
            <w:pPr>
              <w:autoSpaceDE w:val="0"/>
              <w:autoSpaceDN w:val="0"/>
              <w:adjustRightInd w:val="0"/>
              <w:jc w:val="center"/>
              <w:rPr>
                <w:sz w:val="24"/>
                <w:szCs w:val="24"/>
              </w:rPr>
            </w:pPr>
            <w:r w:rsidRPr="003C0849">
              <w:rPr>
                <w:sz w:val="24"/>
                <w:szCs w:val="24"/>
              </w:rPr>
              <w:t xml:space="preserve">Вместе с краевыми </w:t>
            </w:r>
          </w:p>
          <w:p w:rsidR="00A923ED" w:rsidRPr="003C0849" w:rsidRDefault="00A923ED" w:rsidP="003C0849">
            <w:pPr>
              <w:autoSpaceDE w:val="0"/>
              <w:autoSpaceDN w:val="0"/>
              <w:adjustRightInd w:val="0"/>
              <w:jc w:val="center"/>
              <w:rPr>
                <w:sz w:val="24"/>
                <w:szCs w:val="24"/>
              </w:rPr>
            </w:pPr>
            <w:r w:rsidRPr="003C0849">
              <w:rPr>
                <w:sz w:val="24"/>
                <w:szCs w:val="24"/>
              </w:rPr>
              <w:t>(тыс. экз.)</w:t>
            </w:r>
          </w:p>
        </w:tc>
      </w:tr>
      <w:tr w:rsidR="00A923ED" w:rsidRPr="006C0223" w:rsidTr="003C0849">
        <w:tc>
          <w:tcPr>
            <w:tcW w:w="1276" w:type="dxa"/>
          </w:tcPr>
          <w:p w:rsidR="00A923ED" w:rsidRPr="003C0849" w:rsidRDefault="00A923ED" w:rsidP="003C0849">
            <w:pPr>
              <w:autoSpaceDE w:val="0"/>
              <w:autoSpaceDN w:val="0"/>
              <w:adjustRightInd w:val="0"/>
              <w:jc w:val="center"/>
              <w:rPr>
                <w:szCs w:val="28"/>
              </w:rPr>
            </w:pPr>
            <w:r w:rsidRPr="003C0849">
              <w:rPr>
                <w:szCs w:val="28"/>
              </w:rPr>
              <w:t>2013</w:t>
            </w:r>
          </w:p>
        </w:tc>
        <w:tc>
          <w:tcPr>
            <w:tcW w:w="3827" w:type="dxa"/>
          </w:tcPr>
          <w:p w:rsidR="00A923ED" w:rsidRPr="003C0849" w:rsidRDefault="00A923ED" w:rsidP="003C0849">
            <w:pPr>
              <w:autoSpaceDE w:val="0"/>
              <w:autoSpaceDN w:val="0"/>
              <w:adjustRightInd w:val="0"/>
              <w:jc w:val="center"/>
              <w:rPr>
                <w:szCs w:val="28"/>
              </w:rPr>
            </w:pPr>
            <w:r w:rsidRPr="003C0849">
              <w:rPr>
                <w:szCs w:val="28"/>
              </w:rPr>
              <w:t>20 795,9</w:t>
            </w:r>
          </w:p>
        </w:tc>
        <w:tc>
          <w:tcPr>
            <w:tcW w:w="3969" w:type="dxa"/>
          </w:tcPr>
          <w:p w:rsidR="00A923ED" w:rsidRPr="003C0849" w:rsidRDefault="00A923ED" w:rsidP="003C0849">
            <w:pPr>
              <w:autoSpaceDE w:val="0"/>
              <w:autoSpaceDN w:val="0"/>
              <w:adjustRightInd w:val="0"/>
              <w:jc w:val="center"/>
              <w:rPr>
                <w:szCs w:val="28"/>
              </w:rPr>
            </w:pPr>
            <w:r w:rsidRPr="003C0849">
              <w:rPr>
                <w:szCs w:val="28"/>
              </w:rPr>
              <w:t>22 554,4</w:t>
            </w:r>
          </w:p>
        </w:tc>
      </w:tr>
      <w:tr w:rsidR="00A923ED" w:rsidRPr="006C0223" w:rsidTr="003C0849">
        <w:tc>
          <w:tcPr>
            <w:tcW w:w="1276" w:type="dxa"/>
          </w:tcPr>
          <w:p w:rsidR="00A923ED" w:rsidRPr="003C0849" w:rsidRDefault="00A923ED" w:rsidP="003C0849">
            <w:pPr>
              <w:autoSpaceDE w:val="0"/>
              <w:autoSpaceDN w:val="0"/>
              <w:adjustRightInd w:val="0"/>
              <w:jc w:val="center"/>
              <w:rPr>
                <w:szCs w:val="28"/>
              </w:rPr>
            </w:pPr>
            <w:r w:rsidRPr="003C0849">
              <w:rPr>
                <w:szCs w:val="28"/>
              </w:rPr>
              <w:t>2014</w:t>
            </w:r>
          </w:p>
        </w:tc>
        <w:tc>
          <w:tcPr>
            <w:tcW w:w="3827" w:type="dxa"/>
          </w:tcPr>
          <w:p w:rsidR="00A923ED" w:rsidRPr="003C0849" w:rsidRDefault="00A923ED" w:rsidP="003C0849">
            <w:pPr>
              <w:autoSpaceDE w:val="0"/>
              <w:autoSpaceDN w:val="0"/>
              <w:adjustRightInd w:val="0"/>
              <w:jc w:val="center"/>
              <w:rPr>
                <w:szCs w:val="28"/>
              </w:rPr>
            </w:pPr>
            <w:r w:rsidRPr="003C0849">
              <w:rPr>
                <w:szCs w:val="28"/>
              </w:rPr>
              <w:t>20 882,0</w:t>
            </w:r>
          </w:p>
        </w:tc>
        <w:tc>
          <w:tcPr>
            <w:tcW w:w="3969" w:type="dxa"/>
          </w:tcPr>
          <w:p w:rsidR="00A923ED" w:rsidRPr="003C0849" w:rsidRDefault="00A923ED" w:rsidP="003C0849">
            <w:pPr>
              <w:autoSpaceDE w:val="0"/>
              <w:autoSpaceDN w:val="0"/>
              <w:adjustRightInd w:val="0"/>
              <w:jc w:val="center"/>
              <w:rPr>
                <w:szCs w:val="28"/>
              </w:rPr>
            </w:pPr>
            <w:r w:rsidRPr="003C0849">
              <w:rPr>
                <w:szCs w:val="28"/>
              </w:rPr>
              <w:t>22 645,6</w:t>
            </w:r>
          </w:p>
        </w:tc>
      </w:tr>
      <w:tr w:rsidR="00A923ED" w:rsidRPr="006C0223" w:rsidTr="003C0849">
        <w:tc>
          <w:tcPr>
            <w:tcW w:w="1276" w:type="dxa"/>
          </w:tcPr>
          <w:p w:rsidR="00A923ED" w:rsidRPr="003C0849" w:rsidRDefault="00A923ED" w:rsidP="003C0849">
            <w:pPr>
              <w:autoSpaceDE w:val="0"/>
              <w:autoSpaceDN w:val="0"/>
              <w:adjustRightInd w:val="0"/>
              <w:jc w:val="center"/>
              <w:rPr>
                <w:szCs w:val="28"/>
              </w:rPr>
            </w:pPr>
            <w:r w:rsidRPr="003C0849">
              <w:rPr>
                <w:szCs w:val="28"/>
              </w:rPr>
              <w:t>2015</w:t>
            </w:r>
          </w:p>
        </w:tc>
        <w:tc>
          <w:tcPr>
            <w:tcW w:w="3827" w:type="dxa"/>
          </w:tcPr>
          <w:p w:rsidR="00A923ED" w:rsidRPr="003C0849" w:rsidRDefault="00A923ED" w:rsidP="003C0849">
            <w:pPr>
              <w:autoSpaceDE w:val="0"/>
              <w:autoSpaceDN w:val="0"/>
              <w:adjustRightInd w:val="0"/>
              <w:jc w:val="center"/>
              <w:rPr>
                <w:szCs w:val="28"/>
              </w:rPr>
            </w:pPr>
            <w:r w:rsidRPr="003C0849">
              <w:rPr>
                <w:szCs w:val="28"/>
              </w:rPr>
              <w:t>20 958,3</w:t>
            </w:r>
          </w:p>
        </w:tc>
        <w:tc>
          <w:tcPr>
            <w:tcW w:w="3969" w:type="dxa"/>
          </w:tcPr>
          <w:p w:rsidR="00A923ED" w:rsidRPr="003C0849" w:rsidRDefault="00A923ED" w:rsidP="003C0849">
            <w:pPr>
              <w:autoSpaceDE w:val="0"/>
              <w:autoSpaceDN w:val="0"/>
              <w:adjustRightInd w:val="0"/>
              <w:jc w:val="center"/>
              <w:rPr>
                <w:szCs w:val="28"/>
              </w:rPr>
            </w:pPr>
            <w:r w:rsidRPr="003C0849">
              <w:rPr>
                <w:szCs w:val="28"/>
              </w:rPr>
              <w:t>22 723,7</w:t>
            </w:r>
          </w:p>
        </w:tc>
      </w:tr>
    </w:tbl>
    <w:p w:rsidR="00A923ED" w:rsidRDefault="00A923ED" w:rsidP="007E5A67">
      <w:pPr>
        <w:spacing w:after="193"/>
        <w:rPr>
          <w:b/>
          <w:szCs w:val="28"/>
        </w:rPr>
      </w:pPr>
    </w:p>
    <w:p w:rsidR="00A923ED" w:rsidRPr="00CD7685" w:rsidRDefault="00A923ED" w:rsidP="007E5A67">
      <w:pPr>
        <w:spacing w:after="193"/>
        <w:jc w:val="center"/>
        <w:rPr>
          <w:b/>
          <w:color w:val="000000"/>
          <w:szCs w:val="28"/>
        </w:rPr>
      </w:pPr>
      <w:r w:rsidRPr="00CD7685">
        <w:rPr>
          <w:b/>
          <w:szCs w:val="28"/>
        </w:rPr>
        <w:t>4.2. Движение совокупного фонда муниципальных библиотек</w:t>
      </w:r>
    </w:p>
    <w:p w:rsidR="00A923ED" w:rsidRPr="00CD7685" w:rsidRDefault="00A923ED" w:rsidP="007E5A67">
      <w:pPr>
        <w:autoSpaceDE w:val="0"/>
        <w:autoSpaceDN w:val="0"/>
        <w:adjustRightInd w:val="0"/>
        <w:jc w:val="center"/>
        <w:rPr>
          <w:b/>
          <w:szCs w:val="28"/>
        </w:rPr>
      </w:pPr>
      <w:r w:rsidRPr="00CD7685">
        <w:rPr>
          <w:b/>
          <w:szCs w:val="28"/>
        </w:rPr>
        <w:t>4.2.1. Поступления в фонды муниципальных библиотек</w:t>
      </w:r>
    </w:p>
    <w:p w:rsidR="00A923ED" w:rsidRPr="00CD7685" w:rsidRDefault="00A923ED" w:rsidP="007E5A67">
      <w:pPr>
        <w:autoSpaceDE w:val="0"/>
        <w:autoSpaceDN w:val="0"/>
        <w:adjustRightInd w:val="0"/>
        <w:jc w:val="center"/>
        <w:rPr>
          <w:b/>
          <w:szCs w:val="28"/>
        </w:rPr>
      </w:pPr>
    </w:p>
    <w:p w:rsidR="00A923ED" w:rsidRPr="009C4D84" w:rsidRDefault="00A923ED" w:rsidP="007E5A67">
      <w:pPr>
        <w:ind w:firstLine="514"/>
        <w:jc w:val="both"/>
        <w:rPr>
          <w:color w:val="FF0000"/>
          <w:szCs w:val="28"/>
        </w:rPr>
      </w:pPr>
      <w:r w:rsidRPr="006C0223">
        <w:rPr>
          <w:szCs w:val="28"/>
        </w:rPr>
        <w:t>В условиях ограниченного финансирования бол</w:t>
      </w:r>
      <w:r>
        <w:rPr>
          <w:szCs w:val="28"/>
        </w:rPr>
        <w:t xml:space="preserve">ьшое значение имеет разработка и реализация обоснованной   политики формирования фондов. </w:t>
      </w:r>
    </w:p>
    <w:p w:rsidR="00A923ED" w:rsidRPr="006C0223" w:rsidRDefault="00A923ED" w:rsidP="007E5A67">
      <w:pPr>
        <w:ind w:firstLine="514"/>
        <w:jc w:val="both"/>
        <w:rPr>
          <w:szCs w:val="28"/>
        </w:rPr>
      </w:pPr>
      <w:r w:rsidRPr="006C0223">
        <w:rPr>
          <w:color w:val="000000"/>
          <w:szCs w:val="28"/>
        </w:rPr>
        <w:t>Обеспечить качественный состав фонда, соответствующий запросам пользователей, можно только в случае преобладания объема новых поступлений над объемом выбывших изданий.</w:t>
      </w:r>
      <w:r w:rsidRPr="006C0223">
        <w:rPr>
          <w:szCs w:val="28"/>
        </w:rPr>
        <w:t xml:space="preserve"> </w:t>
      </w:r>
      <w:r w:rsidRPr="006C0223">
        <w:rPr>
          <w:color w:val="000000"/>
          <w:szCs w:val="28"/>
        </w:rPr>
        <w:t>Наиболее эффективным в современных условиях является формирование</w:t>
      </w:r>
      <w:r>
        <w:rPr>
          <w:color w:val="000000"/>
          <w:szCs w:val="28"/>
        </w:rPr>
        <w:t xml:space="preserve"> </w:t>
      </w:r>
      <w:r w:rsidRPr="006C0223">
        <w:rPr>
          <w:color w:val="000000"/>
          <w:szCs w:val="28"/>
        </w:rPr>
        <w:t xml:space="preserve"> взаимодополняющих друг друга фондов документов, как на традиционных носителях, так и на электронных, что значительно повышает востребованность фондов. Пополнение фондов библиотек электронными документами значительно повышает удовлетворенность спроса пользователей. </w:t>
      </w:r>
      <w:r w:rsidRPr="003D146F">
        <w:rPr>
          <w:szCs w:val="28"/>
        </w:rPr>
        <w:t>Видовой сос</w:t>
      </w:r>
      <w:r>
        <w:rPr>
          <w:szCs w:val="28"/>
        </w:rPr>
        <w:t xml:space="preserve">тав фонда представлен в следующей таблице: </w:t>
      </w:r>
    </w:p>
    <w:p w:rsidR="00A923ED" w:rsidRPr="006C0223" w:rsidRDefault="00A923ED" w:rsidP="007E5A67">
      <w:pPr>
        <w:ind w:firstLine="514"/>
        <w:jc w:val="both"/>
        <w:rPr>
          <w:szCs w:val="28"/>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51"/>
        <w:gridCol w:w="709"/>
        <w:gridCol w:w="708"/>
        <w:gridCol w:w="567"/>
        <w:gridCol w:w="851"/>
        <w:gridCol w:w="709"/>
        <w:gridCol w:w="708"/>
        <w:gridCol w:w="567"/>
        <w:gridCol w:w="709"/>
        <w:gridCol w:w="567"/>
        <w:gridCol w:w="709"/>
        <w:gridCol w:w="567"/>
        <w:gridCol w:w="709"/>
        <w:gridCol w:w="567"/>
      </w:tblGrid>
      <w:tr w:rsidR="00A923ED" w:rsidRPr="006C0223" w:rsidTr="003C0849">
        <w:trPr>
          <w:trHeight w:val="1337"/>
        </w:trPr>
        <w:tc>
          <w:tcPr>
            <w:tcW w:w="709" w:type="dxa"/>
          </w:tcPr>
          <w:p w:rsidR="00A923ED" w:rsidRPr="006C0223" w:rsidRDefault="00A923ED" w:rsidP="003C0849">
            <w:pPr>
              <w:autoSpaceDE w:val="0"/>
              <w:autoSpaceDN w:val="0"/>
              <w:adjustRightInd w:val="0"/>
            </w:pPr>
          </w:p>
        </w:tc>
        <w:tc>
          <w:tcPr>
            <w:tcW w:w="1560" w:type="dxa"/>
            <w:gridSpan w:val="2"/>
            <w:vAlign w:val="center"/>
          </w:tcPr>
          <w:p w:rsidR="00A923ED" w:rsidRPr="003C0849" w:rsidRDefault="00A923ED" w:rsidP="003C0849">
            <w:pPr>
              <w:autoSpaceDE w:val="0"/>
              <w:autoSpaceDN w:val="0"/>
              <w:adjustRightInd w:val="0"/>
              <w:jc w:val="center"/>
              <w:rPr>
                <w:sz w:val="18"/>
                <w:szCs w:val="18"/>
              </w:rPr>
            </w:pPr>
            <w:r w:rsidRPr="003C0849">
              <w:rPr>
                <w:sz w:val="18"/>
                <w:szCs w:val="18"/>
              </w:rPr>
              <w:t>Поступило в фонды</w:t>
            </w:r>
          </w:p>
          <w:p w:rsidR="00A923ED" w:rsidRPr="003C0849" w:rsidRDefault="00A923ED" w:rsidP="003C0849">
            <w:pPr>
              <w:autoSpaceDE w:val="0"/>
              <w:autoSpaceDN w:val="0"/>
              <w:adjustRightInd w:val="0"/>
              <w:jc w:val="center"/>
              <w:rPr>
                <w:sz w:val="18"/>
                <w:szCs w:val="18"/>
              </w:rPr>
            </w:pPr>
            <w:r w:rsidRPr="003C0849">
              <w:rPr>
                <w:sz w:val="18"/>
                <w:szCs w:val="18"/>
              </w:rPr>
              <w:t>(тыс. экз.)</w:t>
            </w:r>
          </w:p>
          <w:p w:rsidR="00A923ED" w:rsidRPr="003C0849" w:rsidRDefault="00A923ED" w:rsidP="003C0849">
            <w:pPr>
              <w:autoSpaceDE w:val="0"/>
              <w:autoSpaceDN w:val="0"/>
              <w:adjustRightInd w:val="0"/>
              <w:jc w:val="center"/>
              <w:rPr>
                <w:sz w:val="18"/>
                <w:szCs w:val="18"/>
              </w:rPr>
            </w:pPr>
          </w:p>
        </w:tc>
        <w:tc>
          <w:tcPr>
            <w:tcW w:w="1275" w:type="dxa"/>
            <w:gridSpan w:val="2"/>
            <w:vAlign w:val="center"/>
          </w:tcPr>
          <w:p w:rsidR="00A923ED" w:rsidRPr="003C0849" w:rsidRDefault="00A923ED" w:rsidP="003C0849">
            <w:pPr>
              <w:autoSpaceDE w:val="0"/>
              <w:autoSpaceDN w:val="0"/>
              <w:adjustRightInd w:val="0"/>
              <w:jc w:val="center"/>
              <w:rPr>
                <w:sz w:val="18"/>
                <w:szCs w:val="18"/>
              </w:rPr>
            </w:pPr>
            <w:r w:rsidRPr="003C0849">
              <w:rPr>
                <w:sz w:val="18"/>
                <w:szCs w:val="18"/>
              </w:rPr>
              <w:t>Поступило на 1000 жителей (экз.)</w:t>
            </w:r>
          </w:p>
        </w:tc>
        <w:tc>
          <w:tcPr>
            <w:tcW w:w="1560" w:type="dxa"/>
            <w:gridSpan w:val="2"/>
            <w:vAlign w:val="center"/>
          </w:tcPr>
          <w:p w:rsidR="00A923ED" w:rsidRPr="003C0849" w:rsidRDefault="00A923ED" w:rsidP="003C0849">
            <w:pPr>
              <w:autoSpaceDE w:val="0"/>
              <w:autoSpaceDN w:val="0"/>
              <w:adjustRightInd w:val="0"/>
              <w:jc w:val="center"/>
              <w:rPr>
                <w:sz w:val="18"/>
                <w:szCs w:val="18"/>
              </w:rPr>
            </w:pPr>
            <w:r w:rsidRPr="003C0849">
              <w:rPr>
                <w:sz w:val="18"/>
                <w:szCs w:val="18"/>
              </w:rPr>
              <w:t>Печатных изданий</w:t>
            </w:r>
          </w:p>
          <w:p w:rsidR="00A923ED" w:rsidRPr="003C0849" w:rsidRDefault="00A923ED" w:rsidP="003C0849">
            <w:pPr>
              <w:autoSpaceDE w:val="0"/>
              <w:autoSpaceDN w:val="0"/>
              <w:adjustRightInd w:val="0"/>
              <w:jc w:val="center"/>
              <w:rPr>
                <w:sz w:val="18"/>
                <w:szCs w:val="18"/>
              </w:rPr>
            </w:pPr>
            <w:r w:rsidRPr="003C0849">
              <w:rPr>
                <w:sz w:val="18"/>
                <w:szCs w:val="18"/>
              </w:rPr>
              <w:t>(тыс. экз.)</w:t>
            </w:r>
          </w:p>
        </w:tc>
        <w:tc>
          <w:tcPr>
            <w:tcW w:w="1275" w:type="dxa"/>
            <w:gridSpan w:val="2"/>
            <w:vAlign w:val="center"/>
          </w:tcPr>
          <w:p w:rsidR="00A923ED" w:rsidRPr="003C0849" w:rsidRDefault="00A923ED" w:rsidP="003C0849">
            <w:pPr>
              <w:autoSpaceDE w:val="0"/>
              <w:autoSpaceDN w:val="0"/>
              <w:adjustRightInd w:val="0"/>
              <w:jc w:val="center"/>
              <w:rPr>
                <w:sz w:val="18"/>
                <w:szCs w:val="18"/>
              </w:rPr>
            </w:pPr>
            <w:r w:rsidRPr="003C0849">
              <w:rPr>
                <w:sz w:val="18"/>
                <w:szCs w:val="18"/>
              </w:rPr>
              <w:t>Электронных документов на съемных носителях</w:t>
            </w:r>
          </w:p>
          <w:p w:rsidR="00A923ED" w:rsidRPr="003C0849" w:rsidRDefault="00A923ED" w:rsidP="003C0849">
            <w:pPr>
              <w:autoSpaceDE w:val="0"/>
              <w:autoSpaceDN w:val="0"/>
              <w:adjustRightInd w:val="0"/>
              <w:jc w:val="center"/>
              <w:rPr>
                <w:sz w:val="18"/>
                <w:szCs w:val="18"/>
              </w:rPr>
            </w:pPr>
            <w:r w:rsidRPr="003C0849">
              <w:rPr>
                <w:sz w:val="18"/>
                <w:szCs w:val="18"/>
              </w:rPr>
              <w:t>(тыс. экз.)</w:t>
            </w:r>
          </w:p>
        </w:tc>
        <w:tc>
          <w:tcPr>
            <w:tcW w:w="1276" w:type="dxa"/>
            <w:gridSpan w:val="2"/>
            <w:vAlign w:val="center"/>
          </w:tcPr>
          <w:p w:rsidR="00A923ED" w:rsidRPr="003C0849" w:rsidRDefault="00A923ED" w:rsidP="003C0849">
            <w:pPr>
              <w:autoSpaceDE w:val="0"/>
              <w:autoSpaceDN w:val="0"/>
              <w:adjustRightInd w:val="0"/>
              <w:jc w:val="center"/>
              <w:rPr>
                <w:sz w:val="18"/>
                <w:szCs w:val="18"/>
              </w:rPr>
            </w:pPr>
            <w:r w:rsidRPr="003C0849">
              <w:rPr>
                <w:sz w:val="18"/>
                <w:szCs w:val="18"/>
              </w:rPr>
              <w:t>Документы на микроформах</w:t>
            </w:r>
          </w:p>
          <w:p w:rsidR="00A923ED" w:rsidRPr="003C0849" w:rsidRDefault="00A923ED" w:rsidP="003C0849">
            <w:pPr>
              <w:autoSpaceDE w:val="0"/>
              <w:autoSpaceDN w:val="0"/>
              <w:adjustRightInd w:val="0"/>
              <w:jc w:val="center"/>
              <w:rPr>
                <w:sz w:val="18"/>
                <w:szCs w:val="18"/>
              </w:rPr>
            </w:pPr>
            <w:r w:rsidRPr="003C0849">
              <w:rPr>
                <w:sz w:val="18"/>
                <w:szCs w:val="18"/>
              </w:rPr>
              <w:t>(тыс. экз.)</w:t>
            </w:r>
          </w:p>
        </w:tc>
        <w:tc>
          <w:tcPr>
            <w:tcW w:w="1276" w:type="dxa"/>
            <w:gridSpan w:val="2"/>
            <w:vAlign w:val="center"/>
          </w:tcPr>
          <w:p w:rsidR="00A923ED" w:rsidRPr="003C0849" w:rsidRDefault="00A923ED" w:rsidP="003C0849">
            <w:pPr>
              <w:autoSpaceDE w:val="0"/>
              <w:autoSpaceDN w:val="0"/>
              <w:adjustRightInd w:val="0"/>
              <w:jc w:val="center"/>
              <w:rPr>
                <w:sz w:val="18"/>
                <w:szCs w:val="18"/>
              </w:rPr>
            </w:pPr>
            <w:r w:rsidRPr="003C0849">
              <w:rPr>
                <w:sz w:val="18"/>
                <w:szCs w:val="18"/>
              </w:rPr>
              <w:t xml:space="preserve">Документы на других видах носителей </w:t>
            </w:r>
            <w:r w:rsidRPr="003C0849">
              <w:rPr>
                <w:sz w:val="14"/>
                <w:szCs w:val="14"/>
              </w:rPr>
              <w:t>(грампластинки т.п.)</w:t>
            </w:r>
          </w:p>
          <w:p w:rsidR="00A923ED" w:rsidRPr="003C0849" w:rsidRDefault="00A923ED" w:rsidP="003C0849">
            <w:pPr>
              <w:autoSpaceDE w:val="0"/>
              <w:autoSpaceDN w:val="0"/>
              <w:adjustRightInd w:val="0"/>
              <w:jc w:val="center"/>
              <w:rPr>
                <w:sz w:val="18"/>
                <w:szCs w:val="18"/>
              </w:rPr>
            </w:pPr>
            <w:r w:rsidRPr="003C0849">
              <w:rPr>
                <w:sz w:val="18"/>
                <w:szCs w:val="18"/>
              </w:rPr>
              <w:t>(тыс. экз.)</w:t>
            </w:r>
          </w:p>
        </w:tc>
        <w:tc>
          <w:tcPr>
            <w:tcW w:w="1276" w:type="dxa"/>
            <w:gridSpan w:val="2"/>
            <w:vAlign w:val="center"/>
          </w:tcPr>
          <w:p w:rsidR="00A923ED" w:rsidRPr="003C0849" w:rsidRDefault="00A923ED" w:rsidP="003C0849">
            <w:pPr>
              <w:autoSpaceDE w:val="0"/>
              <w:autoSpaceDN w:val="0"/>
              <w:adjustRightInd w:val="0"/>
              <w:jc w:val="center"/>
              <w:rPr>
                <w:sz w:val="18"/>
                <w:szCs w:val="18"/>
              </w:rPr>
            </w:pPr>
            <w:r w:rsidRPr="003C0849">
              <w:rPr>
                <w:sz w:val="18"/>
                <w:szCs w:val="18"/>
              </w:rPr>
              <w:t>Подписка на печатные периодические издания</w:t>
            </w:r>
          </w:p>
          <w:p w:rsidR="00A923ED" w:rsidRPr="003C0849" w:rsidRDefault="00A923ED" w:rsidP="003C0849">
            <w:pPr>
              <w:autoSpaceDE w:val="0"/>
              <w:autoSpaceDN w:val="0"/>
              <w:adjustRightInd w:val="0"/>
              <w:jc w:val="center"/>
              <w:rPr>
                <w:sz w:val="18"/>
                <w:szCs w:val="18"/>
              </w:rPr>
            </w:pPr>
            <w:r w:rsidRPr="003C0849">
              <w:rPr>
                <w:sz w:val="18"/>
                <w:szCs w:val="18"/>
              </w:rPr>
              <w:t>(комплектов)</w:t>
            </w:r>
          </w:p>
          <w:p w:rsidR="00A923ED" w:rsidRPr="003C0849" w:rsidRDefault="00A923ED" w:rsidP="003C0849">
            <w:pPr>
              <w:autoSpaceDE w:val="0"/>
              <w:autoSpaceDN w:val="0"/>
              <w:adjustRightInd w:val="0"/>
              <w:jc w:val="center"/>
              <w:rPr>
                <w:sz w:val="18"/>
                <w:szCs w:val="18"/>
              </w:rPr>
            </w:pPr>
            <w:r w:rsidRPr="003C0849">
              <w:rPr>
                <w:sz w:val="18"/>
                <w:szCs w:val="18"/>
              </w:rPr>
              <w:t>(тыс. экз.)</w:t>
            </w:r>
          </w:p>
        </w:tc>
      </w:tr>
      <w:tr w:rsidR="00A923ED" w:rsidRPr="006C0223" w:rsidTr="003C0849">
        <w:tc>
          <w:tcPr>
            <w:tcW w:w="709" w:type="dxa"/>
          </w:tcPr>
          <w:p w:rsidR="00A923ED" w:rsidRPr="003C0849" w:rsidRDefault="00A923ED" w:rsidP="003C0849">
            <w:pPr>
              <w:jc w:val="center"/>
              <w:rPr>
                <w:sz w:val="20"/>
              </w:rPr>
            </w:pPr>
          </w:p>
        </w:tc>
        <w:tc>
          <w:tcPr>
            <w:tcW w:w="851" w:type="dxa"/>
            <w:vAlign w:val="center"/>
          </w:tcPr>
          <w:p w:rsidR="00A923ED" w:rsidRPr="003C0849" w:rsidRDefault="00A923ED" w:rsidP="003C0849">
            <w:pPr>
              <w:autoSpaceDE w:val="0"/>
              <w:autoSpaceDN w:val="0"/>
              <w:adjustRightInd w:val="0"/>
              <w:jc w:val="center"/>
              <w:rPr>
                <w:sz w:val="20"/>
              </w:rPr>
            </w:pPr>
            <w:r w:rsidRPr="003C0849">
              <w:rPr>
                <w:sz w:val="20"/>
              </w:rPr>
              <w:t>край</w:t>
            </w:r>
          </w:p>
        </w:tc>
        <w:tc>
          <w:tcPr>
            <w:tcW w:w="709" w:type="dxa"/>
            <w:vAlign w:val="center"/>
          </w:tcPr>
          <w:p w:rsidR="00A923ED" w:rsidRPr="003C0849" w:rsidRDefault="00A923ED" w:rsidP="003C0849">
            <w:pPr>
              <w:autoSpaceDE w:val="0"/>
              <w:autoSpaceDN w:val="0"/>
              <w:adjustRightInd w:val="0"/>
              <w:jc w:val="center"/>
              <w:rPr>
                <w:sz w:val="20"/>
              </w:rPr>
            </w:pPr>
            <w:r w:rsidRPr="003C0849">
              <w:rPr>
                <w:sz w:val="20"/>
              </w:rPr>
              <w:t>МО</w:t>
            </w:r>
          </w:p>
        </w:tc>
        <w:tc>
          <w:tcPr>
            <w:tcW w:w="708" w:type="dxa"/>
          </w:tcPr>
          <w:p w:rsidR="00A923ED" w:rsidRPr="003C0849" w:rsidRDefault="00A923ED" w:rsidP="003C0849">
            <w:pPr>
              <w:autoSpaceDE w:val="0"/>
              <w:autoSpaceDN w:val="0"/>
              <w:adjustRightInd w:val="0"/>
              <w:jc w:val="center"/>
              <w:rPr>
                <w:sz w:val="20"/>
              </w:rPr>
            </w:pPr>
          </w:p>
          <w:p w:rsidR="00A923ED" w:rsidRPr="003C0849" w:rsidRDefault="00A923ED" w:rsidP="003C0849">
            <w:pPr>
              <w:autoSpaceDE w:val="0"/>
              <w:autoSpaceDN w:val="0"/>
              <w:adjustRightInd w:val="0"/>
              <w:jc w:val="center"/>
              <w:rPr>
                <w:sz w:val="20"/>
              </w:rPr>
            </w:pPr>
            <w:r w:rsidRPr="003C0849">
              <w:rPr>
                <w:sz w:val="20"/>
              </w:rPr>
              <w:t>край</w:t>
            </w:r>
          </w:p>
        </w:tc>
        <w:tc>
          <w:tcPr>
            <w:tcW w:w="567" w:type="dxa"/>
            <w:vAlign w:val="center"/>
          </w:tcPr>
          <w:p w:rsidR="00A923ED" w:rsidRPr="003C0849" w:rsidRDefault="00A923ED" w:rsidP="003C0849">
            <w:pPr>
              <w:autoSpaceDE w:val="0"/>
              <w:autoSpaceDN w:val="0"/>
              <w:adjustRightInd w:val="0"/>
              <w:jc w:val="center"/>
              <w:rPr>
                <w:sz w:val="20"/>
              </w:rPr>
            </w:pPr>
            <w:r w:rsidRPr="003C0849">
              <w:rPr>
                <w:sz w:val="20"/>
              </w:rPr>
              <w:t>МО</w:t>
            </w:r>
          </w:p>
        </w:tc>
        <w:tc>
          <w:tcPr>
            <w:tcW w:w="851" w:type="dxa"/>
            <w:vAlign w:val="center"/>
          </w:tcPr>
          <w:p w:rsidR="00A923ED" w:rsidRPr="003C0849" w:rsidRDefault="00A923ED" w:rsidP="003C0849">
            <w:pPr>
              <w:autoSpaceDE w:val="0"/>
              <w:autoSpaceDN w:val="0"/>
              <w:adjustRightInd w:val="0"/>
              <w:jc w:val="center"/>
              <w:rPr>
                <w:sz w:val="20"/>
              </w:rPr>
            </w:pPr>
            <w:r w:rsidRPr="003C0849">
              <w:rPr>
                <w:sz w:val="20"/>
              </w:rPr>
              <w:t>край</w:t>
            </w:r>
          </w:p>
        </w:tc>
        <w:tc>
          <w:tcPr>
            <w:tcW w:w="709" w:type="dxa"/>
            <w:vAlign w:val="center"/>
          </w:tcPr>
          <w:p w:rsidR="00A923ED" w:rsidRPr="003C0849" w:rsidRDefault="00A923ED" w:rsidP="003C0849">
            <w:pPr>
              <w:autoSpaceDE w:val="0"/>
              <w:autoSpaceDN w:val="0"/>
              <w:adjustRightInd w:val="0"/>
              <w:jc w:val="center"/>
              <w:rPr>
                <w:sz w:val="20"/>
              </w:rPr>
            </w:pPr>
            <w:r w:rsidRPr="003C0849">
              <w:rPr>
                <w:sz w:val="20"/>
              </w:rPr>
              <w:t>МО</w:t>
            </w:r>
          </w:p>
        </w:tc>
        <w:tc>
          <w:tcPr>
            <w:tcW w:w="708" w:type="dxa"/>
            <w:vAlign w:val="center"/>
          </w:tcPr>
          <w:p w:rsidR="00A923ED" w:rsidRPr="003C0849" w:rsidRDefault="00A923ED" w:rsidP="003C0849">
            <w:pPr>
              <w:autoSpaceDE w:val="0"/>
              <w:autoSpaceDN w:val="0"/>
              <w:adjustRightInd w:val="0"/>
              <w:jc w:val="center"/>
              <w:rPr>
                <w:sz w:val="20"/>
              </w:rPr>
            </w:pPr>
            <w:r w:rsidRPr="003C0849">
              <w:rPr>
                <w:sz w:val="20"/>
              </w:rPr>
              <w:t>край</w:t>
            </w:r>
          </w:p>
        </w:tc>
        <w:tc>
          <w:tcPr>
            <w:tcW w:w="567" w:type="dxa"/>
            <w:vAlign w:val="center"/>
          </w:tcPr>
          <w:p w:rsidR="00A923ED" w:rsidRPr="003C0849" w:rsidRDefault="00A923ED" w:rsidP="003C0849">
            <w:pPr>
              <w:autoSpaceDE w:val="0"/>
              <w:autoSpaceDN w:val="0"/>
              <w:adjustRightInd w:val="0"/>
              <w:jc w:val="center"/>
              <w:rPr>
                <w:sz w:val="20"/>
              </w:rPr>
            </w:pPr>
            <w:r w:rsidRPr="003C0849">
              <w:rPr>
                <w:sz w:val="20"/>
              </w:rPr>
              <w:t>МО</w:t>
            </w:r>
          </w:p>
        </w:tc>
        <w:tc>
          <w:tcPr>
            <w:tcW w:w="709" w:type="dxa"/>
            <w:vAlign w:val="center"/>
          </w:tcPr>
          <w:p w:rsidR="00A923ED" w:rsidRPr="003C0849" w:rsidRDefault="00A923ED" w:rsidP="003C0849">
            <w:pPr>
              <w:autoSpaceDE w:val="0"/>
              <w:autoSpaceDN w:val="0"/>
              <w:adjustRightInd w:val="0"/>
              <w:jc w:val="center"/>
              <w:rPr>
                <w:sz w:val="20"/>
              </w:rPr>
            </w:pPr>
            <w:r w:rsidRPr="003C0849">
              <w:rPr>
                <w:sz w:val="20"/>
              </w:rPr>
              <w:t>край</w:t>
            </w:r>
          </w:p>
        </w:tc>
        <w:tc>
          <w:tcPr>
            <w:tcW w:w="567" w:type="dxa"/>
            <w:vAlign w:val="center"/>
          </w:tcPr>
          <w:p w:rsidR="00A923ED" w:rsidRPr="003C0849" w:rsidRDefault="00A923ED" w:rsidP="003C0849">
            <w:pPr>
              <w:autoSpaceDE w:val="0"/>
              <w:autoSpaceDN w:val="0"/>
              <w:adjustRightInd w:val="0"/>
              <w:jc w:val="center"/>
              <w:rPr>
                <w:sz w:val="20"/>
              </w:rPr>
            </w:pPr>
            <w:r w:rsidRPr="003C0849">
              <w:rPr>
                <w:sz w:val="20"/>
              </w:rPr>
              <w:t>МО</w:t>
            </w:r>
          </w:p>
        </w:tc>
        <w:tc>
          <w:tcPr>
            <w:tcW w:w="709" w:type="dxa"/>
            <w:vAlign w:val="center"/>
          </w:tcPr>
          <w:p w:rsidR="00A923ED" w:rsidRPr="003C0849" w:rsidRDefault="00A923ED" w:rsidP="003C0849">
            <w:pPr>
              <w:autoSpaceDE w:val="0"/>
              <w:autoSpaceDN w:val="0"/>
              <w:adjustRightInd w:val="0"/>
              <w:jc w:val="center"/>
              <w:rPr>
                <w:sz w:val="20"/>
              </w:rPr>
            </w:pPr>
            <w:r w:rsidRPr="003C0849">
              <w:rPr>
                <w:sz w:val="20"/>
              </w:rPr>
              <w:t>край</w:t>
            </w:r>
          </w:p>
        </w:tc>
        <w:tc>
          <w:tcPr>
            <w:tcW w:w="567" w:type="dxa"/>
            <w:vAlign w:val="center"/>
          </w:tcPr>
          <w:p w:rsidR="00A923ED" w:rsidRPr="003C0849" w:rsidRDefault="00A923ED" w:rsidP="003C0849">
            <w:pPr>
              <w:autoSpaceDE w:val="0"/>
              <w:autoSpaceDN w:val="0"/>
              <w:adjustRightInd w:val="0"/>
              <w:jc w:val="center"/>
              <w:rPr>
                <w:sz w:val="20"/>
              </w:rPr>
            </w:pPr>
            <w:r w:rsidRPr="003C0849">
              <w:rPr>
                <w:sz w:val="20"/>
              </w:rPr>
              <w:t>МО</w:t>
            </w:r>
          </w:p>
        </w:tc>
        <w:tc>
          <w:tcPr>
            <w:tcW w:w="709" w:type="dxa"/>
            <w:vAlign w:val="center"/>
          </w:tcPr>
          <w:p w:rsidR="00A923ED" w:rsidRPr="003C0849" w:rsidRDefault="00A923ED" w:rsidP="003C0849">
            <w:pPr>
              <w:autoSpaceDE w:val="0"/>
              <w:autoSpaceDN w:val="0"/>
              <w:adjustRightInd w:val="0"/>
              <w:jc w:val="center"/>
              <w:rPr>
                <w:sz w:val="20"/>
              </w:rPr>
            </w:pPr>
            <w:r w:rsidRPr="003C0849">
              <w:rPr>
                <w:sz w:val="20"/>
              </w:rPr>
              <w:t>край</w:t>
            </w:r>
          </w:p>
        </w:tc>
        <w:tc>
          <w:tcPr>
            <w:tcW w:w="567" w:type="dxa"/>
            <w:vAlign w:val="center"/>
          </w:tcPr>
          <w:p w:rsidR="00A923ED" w:rsidRPr="003C0849" w:rsidRDefault="00A923ED" w:rsidP="003C0849">
            <w:pPr>
              <w:autoSpaceDE w:val="0"/>
              <w:autoSpaceDN w:val="0"/>
              <w:adjustRightInd w:val="0"/>
              <w:jc w:val="center"/>
              <w:rPr>
                <w:sz w:val="20"/>
              </w:rPr>
            </w:pPr>
            <w:r w:rsidRPr="003C0849">
              <w:rPr>
                <w:sz w:val="20"/>
              </w:rPr>
              <w:t>МО</w:t>
            </w:r>
          </w:p>
        </w:tc>
      </w:tr>
      <w:tr w:rsidR="00A923ED" w:rsidRPr="006C0223" w:rsidTr="003C0849">
        <w:tc>
          <w:tcPr>
            <w:tcW w:w="709" w:type="dxa"/>
          </w:tcPr>
          <w:p w:rsidR="00A923ED" w:rsidRPr="003C0849" w:rsidRDefault="00A923ED" w:rsidP="003C0849">
            <w:pPr>
              <w:jc w:val="center"/>
              <w:rPr>
                <w:sz w:val="20"/>
              </w:rPr>
            </w:pPr>
            <w:r w:rsidRPr="003C0849">
              <w:rPr>
                <w:sz w:val="20"/>
              </w:rPr>
              <w:t>2013</w:t>
            </w:r>
          </w:p>
        </w:tc>
        <w:tc>
          <w:tcPr>
            <w:tcW w:w="851" w:type="dxa"/>
          </w:tcPr>
          <w:p w:rsidR="00A923ED" w:rsidRPr="003C0849" w:rsidRDefault="00A923ED" w:rsidP="003C0849">
            <w:pPr>
              <w:autoSpaceDE w:val="0"/>
              <w:autoSpaceDN w:val="0"/>
              <w:adjustRightInd w:val="0"/>
              <w:jc w:val="center"/>
              <w:rPr>
                <w:sz w:val="20"/>
              </w:rPr>
            </w:pPr>
            <w:r w:rsidRPr="003C0849">
              <w:rPr>
                <w:sz w:val="20"/>
              </w:rPr>
              <w:t>537,9</w:t>
            </w:r>
          </w:p>
        </w:tc>
        <w:tc>
          <w:tcPr>
            <w:tcW w:w="709" w:type="dxa"/>
          </w:tcPr>
          <w:p w:rsidR="00A923ED" w:rsidRPr="003C0849" w:rsidRDefault="00A923ED" w:rsidP="003C0849">
            <w:pPr>
              <w:autoSpaceDE w:val="0"/>
              <w:autoSpaceDN w:val="0"/>
              <w:adjustRightInd w:val="0"/>
              <w:jc w:val="center"/>
              <w:rPr>
                <w:sz w:val="20"/>
              </w:rPr>
            </w:pPr>
            <w:r w:rsidRPr="003C0849">
              <w:rPr>
                <w:sz w:val="20"/>
              </w:rPr>
              <w:t>507,6</w:t>
            </w:r>
          </w:p>
        </w:tc>
        <w:tc>
          <w:tcPr>
            <w:tcW w:w="708" w:type="dxa"/>
          </w:tcPr>
          <w:p w:rsidR="00A923ED" w:rsidRPr="003C0849" w:rsidRDefault="00A923ED" w:rsidP="003C0849">
            <w:pPr>
              <w:autoSpaceDE w:val="0"/>
              <w:autoSpaceDN w:val="0"/>
              <w:adjustRightInd w:val="0"/>
              <w:jc w:val="center"/>
              <w:rPr>
                <w:sz w:val="20"/>
              </w:rPr>
            </w:pPr>
            <w:r w:rsidRPr="003C0849">
              <w:rPr>
                <w:sz w:val="20"/>
              </w:rPr>
              <w:t>106</w:t>
            </w:r>
          </w:p>
        </w:tc>
        <w:tc>
          <w:tcPr>
            <w:tcW w:w="567" w:type="dxa"/>
          </w:tcPr>
          <w:p w:rsidR="00A923ED" w:rsidRPr="003C0849" w:rsidRDefault="00A923ED" w:rsidP="003C0849">
            <w:pPr>
              <w:autoSpaceDE w:val="0"/>
              <w:autoSpaceDN w:val="0"/>
              <w:adjustRightInd w:val="0"/>
              <w:jc w:val="center"/>
              <w:rPr>
                <w:sz w:val="20"/>
              </w:rPr>
            </w:pPr>
            <w:r w:rsidRPr="003C0849">
              <w:rPr>
                <w:sz w:val="20"/>
              </w:rPr>
              <w:t>101</w:t>
            </w:r>
          </w:p>
        </w:tc>
        <w:tc>
          <w:tcPr>
            <w:tcW w:w="851" w:type="dxa"/>
          </w:tcPr>
          <w:p w:rsidR="00A923ED" w:rsidRPr="003C0849" w:rsidRDefault="00A923ED" w:rsidP="003C0849">
            <w:pPr>
              <w:autoSpaceDE w:val="0"/>
              <w:autoSpaceDN w:val="0"/>
              <w:adjustRightInd w:val="0"/>
              <w:jc w:val="center"/>
              <w:rPr>
                <w:sz w:val="20"/>
              </w:rPr>
            </w:pPr>
            <w:r w:rsidRPr="003C0849">
              <w:rPr>
                <w:sz w:val="20"/>
              </w:rPr>
              <w:t>528,0</w:t>
            </w:r>
          </w:p>
        </w:tc>
        <w:tc>
          <w:tcPr>
            <w:tcW w:w="709" w:type="dxa"/>
          </w:tcPr>
          <w:p w:rsidR="00A923ED" w:rsidRPr="003C0849" w:rsidRDefault="00A923ED" w:rsidP="003C0849">
            <w:pPr>
              <w:autoSpaceDE w:val="0"/>
              <w:autoSpaceDN w:val="0"/>
              <w:adjustRightInd w:val="0"/>
              <w:jc w:val="center"/>
              <w:rPr>
                <w:sz w:val="20"/>
              </w:rPr>
            </w:pPr>
            <w:r w:rsidRPr="003C0849">
              <w:rPr>
                <w:sz w:val="20"/>
              </w:rPr>
              <w:t>504,3</w:t>
            </w:r>
          </w:p>
        </w:tc>
        <w:tc>
          <w:tcPr>
            <w:tcW w:w="708" w:type="dxa"/>
          </w:tcPr>
          <w:p w:rsidR="00A923ED" w:rsidRPr="003C0849" w:rsidRDefault="00A923ED" w:rsidP="003C0849">
            <w:pPr>
              <w:autoSpaceDE w:val="0"/>
              <w:autoSpaceDN w:val="0"/>
              <w:adjustRightInd w:val="0"/>
              <w:jc w:val="center"/>
              <w:rPr>
                <w:sz w:val="20"/>
              </w:rPr>
            </w:pPr>
            <w:r w:rsidRPr="003C0849">
              <w:rPr>
                <w:sz w:val="20"/>
              </w:rPr>
              <w:t>8,3</w:t>
            </w:r>
          </w:p>
        </w:tc>
        <w:tc>
          <w:tcPr>
            <w:tcW w:w="567" w:type="dxa"/>
          </w:tcPr>
          <w:p w:rsidR="00A923ED" w:rsidRPr="003C0849" w:rsidRDefault="00A923ED" w:rsidP="003C0849">
            <w:pPr>
              <w:autoSpaceDE w:val="0"/>
              <w:autoSpaceDN w:val="0"/>
              <w:adjustRightInd w:val="0"/>
              <w:jc w:val="center"/>
              <w:rPr>
                <w:sz w:val="20"/>
              </w:rPr>
            </w:pPr>
            <w:r w:rsidRPr="003C0849">
              <w:rPr>
                <w:sz w:val="20"/>
              </w:rPr>
              <w:t>3,0</w:t>
            </w:r>
          </w:p>
        </w:tc>
        <w:tc>
          <w:tcPr>
            <w:tcW w:w="709" w:type="dxa"/>
          </w:tcPr>
          <w:p w:rsidR="00A923ED" w:rsidRPr="003C0849" w:rsidRDefault="00A923ED" w:rsidP="003C0849">
            <w:pPr>
              <w:autoSpaceDE w:val="0"/>
              <w:autoSpaceDN w:val="0"/>
              <w:adjustRightInd w:val="0"/>
              <w:jc w:val="center"/>
              <w:rPr>
                <w:sz w:val="20"/>
              </w:rPr>
            </w:pPr>
            <w:r w:rsidRPr="003C0849">
              <w:rPr>
                <w:sz w:val="20"/>
              </w:rPr>
              <w:t>-</w:t>
            </w:r>
          </w:p>
        </w:tc>
        <w:tc>
          <w:tcPr>
            <w:tcW w:w="567" w:type="dxa"/>
          </w:tcPr>
          <w:p w:rsidR="00A923ED" w:rsidRPr="003C0849" w:rsidRDefault="00A923ED" w:rsidP="003C0849">
            <w:pPr>
              <w:autoSpaceDE w:val="0"/>
              <w:autoSpaceDN w:val="0"/>
              <w:adjustRightInd w:val="0"/>
              <w:jc w:val="center"/>
              <w:rPr>
                <w:sz w:val="20"/>
              </w:rPr>
            </w:pPr>
            <w:r w:rsidRPr="003C0849">
              <w:rPr>
                <w:sz w:val="20"/>
              </w:rPr>
              <w:t>-</w:t>
            </w:r>
          </w:p>
        </w:tc>
        <w:tc>
          <w:tcPr>
            <w:tcW w:w="709" w:type="dxa"/>
          </w:tcPr>
          <w:p w:rsidR="00A923ED" w:rsidRPr="003C0849" w:rsidRDefault="00A923ED" w:rsidP="003C0849">
            <w:pPr>
              <w:autoSpaceDE w:val="0"/>
              <w:autoSpaceDN w:val="0"/>
              <w:adjustRightInd w:val="0"/>
              <w:jc w:val="center"/>
              <w:rPr>
                <w:sz w:val="20"/>
              </w:rPr>
            </w:pPr>
            <w:r w:rsidRPr="003C0849">
              <w:rPr>
                <w:sz w:val="20"/>
              </w:rPr>
              <w:t>1,7</w:t>
            </w:r>
          </w:p>
        </w:tc>
        <w:tc>
          <w:tcPr>
            <w:tcW w:w="567" w:type="dxa"/>
          </w:tcPr>
          <w:p w:rsidR="00A923ED" w:rsidRPr="003C0849" w:rsidRDefault="00A923ED" w:rsidP="003C0849">
            <w:pPr>
              <w:autoSpaceDE w:val="0"/>
              <w:autoSpaceDN w:val="0"/>
              <w:adjustRightInd w:val="0"/>
              <w:jc w:val="center"/>
              <w:rPr>
                <w:sz w:val="20"/>
              </w:rPr>
            </w:pPr>
            <w:r w:rsidRPr="003C0849">
              <w:rPr>
                <w:sz w:val="20"/>
              </w:rPr>
              <w:t>0,3</w:t>
            </w:r>
          </w:p>
        </w:tc>
        <w:tc>
          <w:tcPr>
            <w:tcW w:w="709" w:type="dxa"/>
          </w:tcPr>
          <w:p w:rsidR="00A923ED" w:rsidRPr="003C0849" w:rsidRDefault="00A923ED" w:rsidP="003C0849">
            <w:pPr>
              <w:autoSpaceDE w:val="0"/>
              <w:autoSpaceDN w:val="0"/>
              <w:adjustRightInd w:val="0"/>
              <w:jc w:val="center"/>
              <w:rPr>
                <w:sz w:val="20"/>
              </w:rPr>
            </w:pPr>
            <w:r w:rsidRPr="003C0849">
              <w:rPr>
                <w:sz w:val="20"/>
              </w:rPr>
              <w:t>23,6</w:t>
            </w:r>
          </w:p>
        </w:tc>
        <w:tc>
          <w:tcPr>
            <w:tcW w:w="567" w:type="dxa"/>
          </w:tcPr>
          <w:p w:rsidR="00A923ED" w:rsidRPr="003C0849" w:rsidRDefault="00A923ED" w:rsidP="003C0849">
            <w:pPr>
              <w:autoSpaceDE w:val="0"/>
              <w:autoSpaceDN w:val="0"/>
              <w:adjustRightInd w:val="0"/>
              <w:jc w:val="center"/>
              <w:rPr>
                <w:sz w:val="20"/>
              </w:rPr>
            </w:pPr>
            <w:r w:rsidRPr="003C0849">
              <w:rPr>
                <w:sz w:val="20"/>
              </w:rPr>
              <w:t>22,2</w:t>
            </w:r>
          </w:p>
        </w:tc>
      </w:tr>
      <w:tr w:rsidR="00A923ED" w:rsidRPr="006C0223" w:rsidTr="003C0849">
        <w:tc>
          <w:tcPr>
            <w:tcW w:w="709" w:type="dxa"/>
          </w:tcPr>
          <w:p w:rsidR="00A923ED" w:rsidRPr="003C0849" w:rsidRDefault="00A923ED" w:rsidP="003C0849">
            <w:pPr>
              <w:jc w:val="center"/>
              <w:rPr>
                <w:sz w:val="20"/>
              </w:rPr>
            </w:pPr>
            <w:r w:rsidRPr="003C0849">
              <w:rPr>
                <w:sz w:val="20"/>
              </w:rPr>
              <w:t>2014</w:t>
            </w:r>
          </w:p>
        </w:tc>
        <w:tc>
          <w:tcPr>
            <w:tcW w:w="851" w:type="dxa"/>
          </w:tcPr>
          <w:p w:rsidR="00A923ED" w:rsidRPr="003C0849" w:rsidRDefault="00A923ED" w:rsidP="003C0849">
            <w:pPr>
              <w:autoSpaceDE w:val="0"/>
              <w:autoSpaceDN w:val="0"/>
              <w:adjustRightInd w:val="0"/>
              <w:jc w:val="center"/>
              <w:rPr>
                <w:sz w:val="20"/>
              </w:rPr>
            </w:pPr>
            <w:r w:rsidRPr="003C0849">
              <w:rPr>
                <w:sz w:val="20"/>
              </w:rPr>
              <w:t>454,0</w:t>
            </w:r>
          </w:p>
        </w:tc>
        <w:tc>
          <w:tcPr>
            <w:tcW w:w="709" w:type="dxa"/>
          </w:tcPr>
          <w:p w:rsidR="00A923ED" w:rsidRPr="003C0849" w:rsidRDefault="00A923ED" w:rsidP="003C0849">
            <w:pPr>
              <w:autoSpaceDE w:val="0"/>
              <w:autoSpaceDN w:val="0"/>
              <w:adjustRightInd w:val="0"/>
              <w:jc w:val="center"/>
              <w:rPr>
                <w:sz w:val="20"/>
              </w:rPr>
            </w:pPr>
            <w:r w:rsidRPr="003C0849">
              <w:rPr>
                <w:sz w:val="20"/>
              </w:rPr>
              <w:t>427,9</w:t>
            </w:r>
          </w:p>
        </w:tc>
        <w:tc>
          <w:tcPr>
            <w:tcW w:w="708" w:type="dxa"/>
          </w:tcPr>
          <w:p w:rsidR="00A923ED" w:rsidRPr="003C0849" w:rsidRDefault="00A923ED" w:rsidP="003C0849">
            <w:pPr>
              <w:autoSpaceDE w:val="0"/>
              <w:autoSpaceDN w:val="0"/>
              <w:adjustRightInd w:val="0"/>
              <w:jc w:val="center"/>
              <w:rPr>
                <w:sz w:val="20"/>
              </w:rPr>
            </w:pPr>
            <w:r w:rsidRPr="003C0849">
              <w:rPr>
                <w:sz w:val="20"/>
              </w:rPr>
              <w:t>92</w:t>
            </w:r>
          </w:p>
        </w:tc>
        <w:tc>
          <w:tcPr>
            <w:tcW w:w="567" w:type="dxa"/>
          </w:tcPr>
          <w:p w:rsidR="00A923ED" w:rsidRPr="003C0849" w:rsidRDefault="00A923ED" w:rsidP="003C0849">
            <w:pPr>
              <w:autoSpaceDE w:val="0"/>
              <w:autoSpaceDN w:val="0"/>
              <w:adjustRightInd w:val="0"/>
              <w:jc w:val="center"/>
              <w:rPr>
                <w:sz w:val="20"/>
              </w:rPr>
            </w:pPr>
            <w:r w:rsidRPr="003C0849">
              <w:rPr>
                <w:sz w:val="20"/>
              </w:rPr>
              <w:t>88</w:t>
            </w:r>
          </w:p>
        </w:tc>
        <w:tc>
          <w:tcPr>
            <w:tcW w:w="851" w:type="dxa"/>
          </w:tcPr>
          <w:p w:rsidR="00A923ED" w:rsidRPr="003C0849" w:rsidRDefault="00A923ED" w:rsidP="003C0849">
            <w:pPr>
              <w:autoSpaceDE w:val="0"/>
              <w:autoSpaceDN w:val="0"/>
              <w:adjustRightInd w:val="0"/>
              <w:jc w:val="center"/>
              <w:rPr>
                <w:sz w:val="20"/>
              </w:rPr>
            </w:pPr>
            <w:r w:rsidRPr="003C0849">
              <w:rPr>
                <w:sz w:val="20"/>
              </w:rPr>
              <w:t>449,3</w:t>
            </w:r>
          </w:p>
        </w:tc>
        <w:tc>
          <w:tcPr>
            <w:tcW w:w="709" w:type="dxa"/>
          </w:tcPr>
          <w:p w:rsidR="00A923ED" w:rsidRPr="003C0849" w:rsidRDefault="00A923ED" w:rsidP="003C0849">
            <w:pPr>
              <w:autoSpaceDE w:val="0"/>
              <w:autoSpaceDN w:val="0"/>
              <w:adjustRightInd w:val="0"/>
              <w:jc w:val="center"/>
              <w:rPr>
                <w:sz w:val="20"/>
              </w:rPr>
            </w:pPr>
            <w:r w:rsidRPr="003C0849">
              <w:rPr>
                <w:sz w:val="20"/>
              </w:rPr>
              <w:t>426,0</w:t>
            </w:r>
          </w:p>
        </w:tc>
        <w:tc>
          <w:tcPr>
            <w:tcW w:w="708" w:type="dxa"/>
          </w:tcPr>
          <w:p w:rsidR="00A923ED" w:rsidRPr="003C0849" w:rsidRDefault="00A923ED" w:rsidP="003C0849">
            <w:pPr>
              <w:autoSpaceDE w:val="0"/>
              <w:autoSpaceDN w:val="0"/>
              <w:adjustRightInd w:val="0"/>
              <w:jc w:val="center"/>
              <w:rPr>
                <w:sz w:val="20"/>
              </w:rPr>
            </w:pPr>
            <w:r w:rsidRPr="003C0849">
              <w:rPr>
                <w:sz w:val="20"/>
              </w:rPr>
              <w:t>3,0</w:t>
            </w:r>
          </w:p>
        </w:tc>
        <w:tc>
          <w:tcPr>
            <w:tcW w:w="567" w:type="dxa"/>
          </w:tcPr>
          <w:p w:rsidR="00A923ED" w:rsidRPr="003C0849" w:rsidRDefault="00A923ED" w:rsidP="003C0849">
            <w:pPr>
              <w:autoSpaceDE w:val="0"/>
              <w:autoSpaceDN w:val="0"/>
              <w:adjustRightInd w:val="0"/>
              <w:jc w:val="center"/>
              <w:rPr>
                <w:sz w:val="20"/>
              </w:rPr>
            </w:pPr>
            <w:r w:rsidRPr="003C0849">
              <w:rPr>
                <w:sz w:val="20"/>
              </w:rPr>
              <w:t>1,8</w:t>
            </w:r>
          </w:p>
        </w:tc>
        <w:tc>
          <w:tcPr>
            <w:tcW w:w="709" w:type="dxa"/>
          </w:tcPr>
          <w:p w:rsidR="00A923ED" w:rsidRPr="003C0849" w:rsidRDefault="00A923ED" w:rsidP="003C0849">
            <w:pPr>
              <w:autoSpaceDE w:val="0"/>
              <w:autoSpaceDN w:val="0"/>
              <w:adjustRightInd w:val="0"/>
              <w:jc w:val="center"/>
              <w:rPr>
                <w:sz w:val="20"/>
              </w:rPr>
            </w:pPr>
            <w:r w:rsidRPr="003C0849">
              <w:rPr>
                <w:sz w:val="20"/>
              </w:rPr>
              <w:t>-</w:t>
            </w:r>
          </w:p>
        </w:tc>
        <w:tc>
          <w:tcPr>
            <w:tcW w:w="567" w:type="dxa"/>
          </w:tcPr>
          <w:p w:rsidR="00A923ED" w:rsidRPr="003C0849" w:rsidRDefault="00A923ED" w:rsidP="003C0849">
            <w:pPr>
              <w:autoSpaceDE w:val="0"/>
              <w:autoSpaceDN w:val="0"/>
              <w:adjustRightInd w:val="0"/>
              <w:jc w:val="center"/>
              <w:rPr>
                <w:sz w:val="20"/>
              </w:rPr>
            </w:pPr>
            <w:r w:rsidRPr="003C0849">
              <w:rPr>
                <w:sz w:val="20"/>
              </w:rPr>
              <w:t>-</w:t>
            </w:r>
          </w:p>
        </w:tc>
        <w:tc>
          <w:tcPr>
            <w:tcW w:w="709" w:type="dxa"/>
          </w:tcPr>
          <w:p w:rsidR="00A923ED" w:rsidRPr="003C0849" w:rsidRDefault="00A923ED" w:rsidP="003C0849">
            <w:pPr>
              <w:autoSpaceDE w:val="0"/>
              <w:autoSpaceDN w:val="0"/>
              <w:adjustRightInd w:val="0"/>
              <w:jc w:val="center"/>
              <w:rPr>
                <w:sz w:val="20"/>
              </w:rPr>
            </w:pPr>
            <w:r w:rsidRPr="003C0849">
              <w:rPr>
                <w:sz w:val="20"/>
              </w:rPr>
              <w:t>1,7</w:t>
            </w:r>
          </w:p>
        </w:tc>
        <w:tc>
          <w:tcPr>
            <w:tcW w:w="567" w:type="dxa"/>
          </w:tcPr>
          <w:p w:rsidR="00A923ED" w:rsidRPr="003C0849" w:rsidRDefault="00A923ED" w:rsidP="003C0849">
            <w:pPr>
              <w:autoSpaceDE w:val="0"/>
              <w:autoSpaceDN w:val="0"/>
              <w:adjustRightInd w:val="0"/>
              <w:jc w:val="center"/>
              <w:rPr>
                <w:sz w:val="20"/>
              </w:rPr>
            </w:pPr>
            <w:r w:rsidRPr="003C0849">
              <w:rPr>
                <w:sz w:val="20"/>
              </w:rPr>
              <w:t>0,1</w:t>
            </w:r>
          </w:p>
        </w:tc>
        <w:tc>
          <w:tcPr>
            <w:tcW w:w="709" w:type="dxa"/>
          </w:tcPr>
          <w:p w:rsidR="00A923ED" w:rsidRPr="003C0849" w:rsidRDefault="00A923ED" w:rsidP="003C0849">
            <w:pPr>
              <w:autoSpaceDE w:val="0"/>
              <w:autoSpaceDN w:val="0"/>
              <w:adjustRightInd w:val="0"/>
              <w:jc w:val="center"/>
              <w:rPr>
                <w:sz w:val="20"/>
              </w:rPr>
            </w:pPr>
            <w:r w:rsidRPr="003C0849">
              <w:rPr>
                <w:sz w:val="20"/>
              </w:rPr>
              <w:t>25,4</w:t>
            </w:r>
          </w:p>
        </w:tc>
        <w:tc>
          <w:tcPr>
            <w:tcW w:w="567" w:type="dxa"/>
          </w:tcPr>
          <w:p w:rsidR="00A923ED" w:rsidRPr="003C0849" w:rsidRDefault="00A923ED" w:rsidP="003C0849">
            <w:pPr>
              <w:autoSpaceDE w:val="0"/>
              <w:autoSpaceDN w:val="0"/>
              <w:adjustRightInd w:val="0"/>
              <w:jc w:val="center"/>
              <w:rPr>
                <w:sz w:val="20"/>
              </w:rPr>
            </w:pPr>
            <w:r w:rsidRPr="003C0849">
              <w:rPr>
                <w:sz w:val="20"/>
              </w:rPr>
              <w:t>24,4</w:t>
            </w:r>
          </w:p>
        </w:tc>
      </w:tr>
      <w:tr w:rsidR="00A923ED" w:rsidRPr="006C0223" w:rsidTr="003C0849">
        <w:tc>
          <w:tcPr>
            <w:tcW w:w="709" w:type="dxa"/>
          </w:tcPr>
          <w:p w:rsidR="00A923ED" w:rsidRPr="003C0849" w:rsidRDefault="00A923ED" w:rsidP="003C0849">
            <w:pPr>
              <w:jc w:val="center"/>
              <w:rPr>
                <w:sz w:val="20"/>
              </w:rPr>
            </w:pPr>
            <w:r w:rsidRPr="003C0849">
              <w:rPr>
                <w:sz w:val="20"/>
              </w:rPr>
              <w:t>2015</w:t>
            </w:r>
          </w:p>
        </w:tc>
        <w:tc>
          <w:tcPr>
            <w:tcW w:w="851" w:type="dxa"/>
          </w:tcPr>
          <w:p w:rsidR="00A923ED" w:rsidRPr="003C0849" w:rsidRDefault="00A923ED" w:rsidP="003C0849">
            <w:pPr>
              <w:autoSpaceDE w:val="0"/>
              <w:autoSpaceDN w:val="0"/>
              <w:adjustRightInd w:val="0"/>
              <w:jc w:val="center"/>
              <w:rPr>
                <w:sz w:val="20"/>
              </w:rPr>
            </w:pPr>
            <w:r w:rsidRPr="003C0849">
              <w:rPr>
                <w:sz w:val="20"/>
              </w:rPr>
              <w:t>414,3</w:t>
            </w:r>
          </w:p>
        </w:tc>
        <w:tc>
          <w:tcPr>
            <w:tcW w:w="709" w:type="dxa"/>
          </w:tcPr>
          <w:p w:rsidR="00A923ED" w:rsidRPr="003C0849" w:rsidRDefault="00A923ED" w:rsidP="003C0849">
            <w:pPr>
              <w:autoSpaceDE w:val="0"/>
              <w:autoSpaceDN w:val="0"/>
              <w:adjustRightInd w:val="0"/>
              <w:jc w:val="center"/>
              <w:rPr>
                <w:sz w:val="20"/>
              </w:rPr>
            </w:pPr>
            <w:r w:rsidRPr="003C0849">
              <w:rPr>
                <w:sz w:val="20"/>
              </w:rPr>
              <w:t>391,4</w:t>
            </w:r>
          </w:p>
        </w:tc>
        <w:tc>
          <w:tcPr>
            <w:tcW w:w="708" w:type="dxa"/>
          </w:tcPr>
          <w:p w:rsidR="00A923ED" w:rsidRPr="003C0849" w:rsidRDefault="00A923ED" w:rsidP="003C0849">
            <w:pPr>
              <w:autoSpaceDE w:val="0"/>
              <w:autoSpaceDN w:val="0"/>
              <w:adjustRightInd w:val="0"/>
              <w:jc w:val="center"/>
              <w:rPr>
                <w:sz w:val="20"/>
              </w:rPr>
            </w:pPr>
            <w:r w:rsidRPr="003C0849">
              <w:rPr>
                <w:sz w:val="20"/>
              </w:rPr>
              <w:t>84</w:t>
            </w:r>
          </w:p>
        </w:tc>
        <w:tc>
          <w:tcPr>
            <w:tcW w:w="567" w:type="dxa"/>
          </w:tcPr>
          <w:p w:rsidR="00A923ED" w:rsidRPr="003C0849" w:rsidRDefault="00A923ED" w:rsidP="003C0849">
            <w:pPr>
              <w:autoSpaceDE w:val="0"/>
              <w:autoSpaceDN w:val="0"/>
              <w:adjustRightInd w:val="0"/>
              <w:jc w:val="center"/>
              <w:rPr>
                <w:sz w:val="20"/>
              </w:rPr>
            </w:pPr>
            <w:r w:rsidRPr="003C0849">
              <w:rPr>
                <w:sz w:val="20"/>
              </w:rPr>
              <w:t>80</w:t>
            </w:r>
          </w:p>
        </w:tc>
        <w:tc>
          <w:tcPr>
            <w:tcW w:w="851" w:type="dxa"/>
          </w:tcPr>
          <w:p w:rsidR="00A923ED" w:rsidRPr="003C0849" w:rsidRDefault="00A923ED" w:rsidP="003C0849">
            <w:pPr>
              <w:autoSpaceDE w:val="0"/>
              <w:autoSpaceDN w:val="0"/>
              <w:adjustRightInd w:val="0"/>
              <w:jc w:val="center"/>
              <w:rPr>
                <w:sz w:val="20"/>
              </w:rPr>
            </w:pPr>
            <w:r w:rsidRPr="003C0849">
              <w:rPr>
                <w:sz w:val="20"/>
              </w:rPr>
              <w:t>409,0</w:t>
            </w:r>
          </w:p>
        </w:tc>
        <w:tc>
          <w:tcPr>
            <w:tcW w:w="709" w:type="dxa"/>
          </w:tcPr>
          <w:p w:rsidR="00A923ED" w:rsidRPr="003C0849" w:rsidRDefault="00A923ED" w:rsidP="003C0849">
            <w:pPr>
              <w:autoSpaceDE w:val="0"/>
              <w:autoSpaceDN w:val="0"/>
              <w:adjustRightInd w:val="0"/>
              <w:jc w:val="center"/>
              <w:rPr>
                <w:sz w:val="20"/>
              </w:rPr>
            </w:pPr>
            <w:r w:rsidRPr="003C0849">
              <w:rPr>
                <w:sz w:val="20"/>
              </w:rPr>
              <w:t>388,9</w:t>
            </w:r>
          </w:p>
        </w:tc>
        <w:tc>
          <w:tcPr>
            <w:tcW w:w="708" w:type="dxa"/>
          </w:tcPr>
          <w:p w:rsidR="00A923ED" w:rsidRPr="003C0849" w:rsidRDefault="00A923ED" w:rsidP="003C0849">
            <w:pPr>
              <w:autoSpaceDE w:val="0"/>
              <w:autoSpaceDN w:val="0"/>
              <w:adjustRightInd w:val="0"/>
              <w:jc w:val="center"/>
              <w:rPr>
                <w:sz w:val="20"/>
              </w:rPr>
            </w:pPr>
            <w:r w:rsidRPr="003C0849">
              <w:rPr>
                <w:sz w:val="20"/>
              </w:rPr>
              <w:t>4,0</w:t>
            </w:r>
          </w:p>
        </w:tc>
        <w:tc>
          <w:tcPr>
            <w:tcW w:w="567" w:type="dxa"/>
          </w:tcPr>
          <w:p w:rsidR="00A923ED" w:rsidRPr="003C0849" w:rsidRDefault="00A923ED" w:rsidP="003C0849">
            <w:pPr>
              <w:autoSpaceDE w:val="0"/>
              <w:autoSpaceDN w:val="0"/>
              <w:adjustRightInd w:val="0"/>
              <w:jc w:val="center"/>
              <w:rPr>
                <w:sz w:val="20"/>
              </w:rPr>
            </w:pPr>
            <w:r w:rsidRPr="003C0849">
              <w:rPr>
                <w:sz w:val="20"/>
              </w:rPr>
              <w:t>2,4</w:t>
            </w:r>
          </w:p>
        </w:tc>
        <w:tc>
          <w:tcPr>
            <w:tcW w:w="709" w:type="dxa"/>
          </w:tcPr>
          <w:p w:rsidR="00A923ED" w:rsidRPr="003C0849" w:rsidRDefault="00A923ED" w:rsidP="003C0849">
            <w:pPr>
              <w:autoSpaceDE w:val="0"/>
              <w:autoSpaceDN w:val="0"/>
              <w:adjustRightInd w:val="0"/>
              <w:jc w:val="center"/>
              <w:rPr>
                <w:sz w:val="20"/>
              </w:rPr>
            </w:pPr>
            <w:r w:rsidRPr="003C0849">
              <w:rPr>
                <w:sz w:val="20"/>
              </w:rPr>
              <w:t>1,1</w:t>
            </w:r>
          </w:p>
        </w:tc>
        <w:tc>
          <w:tcPr>
            <w:tcW w:w="567" w:type="dxa"/>
          </w:tcPr>
          <w:p w:rsidR="00A923ED" w:rsidRPr="003C0849" w:rsidRDefault="00A923ED" w:rsidP="003C0849">
            <w:pPr>
              <w:autoSpaceDE w:val="0"/>
              <w:autoSpaceDN w:val="0"/>
              <w:adjustRightInd w:val="0"/>
              <w:jc w:val="center"/>
              <w:rPr>
                <w:sz w:val="20"/>
              </w:rPr>
            </w:pPr>
            <w:r w:rsidRPr="003C0849">
              <w:rPr>
                <w:sz w:val="20"/>
              </w:rPr>
              <w:t>0,0</w:t>
            </w:r>
          </w:p>
        </w:tc>
        <w:tc>
          <w:tcPr>
            <w:tcW w:w="709" w:type="dxa"/>
          </w:tcPr>
          <w:p w:rsidR="00A923ED" w:rsidRPr="003C0849" w:rsidRDefault="00A923ED" w:rsidP="003C0849">
            <w:pPr>
              <w:autoSpaceDE w:val="0"/>
              <w:autoSpaceDN w:val="0"/>
              <w:adjustRightInd w:val="0"/>
              <w:jc w:val="center"/>
              <w:rPr>
                <w:sz w:val="20"/>
              </w:rPr>
            </w:pPr>
            <w:r w:rsidRPr="003C0849">
              <w:rPr>
                <w:sz w:val="20"/>
              </w:rPr>
              <w:t>0,1</w:t>
            </w:r>
          </w:p>
        </w:tc>
        <w:tc>
          <w:tcPr>
            <w:tcW w:w="567" w:type="dxa"/>
          </w:tcPr>
          <w:p w:rsidR="00A923ED" w:rsidRPr="003C0849" w:rsidRDefault="00A923ED" w:rsidP="003C0849">
            <w:pPr>
              <w:autoSpaceDE w:val="0"/>
              <w:autoSpaceDN w:val="0"/>
              <w:adjustRightInd w:val="0"/>
              <w:jc w:val="center"/>
              <w:rPr>
                <w:sz w:val="20"/>
              </w:rPr>
            </w:pPr>
            <w:r w:rsidRPr="003C0849">
              <w:rPr>
                <w:sz w:val="20"/>
              </w:rPr>
              <w:t>0,1</w:t>
            </w:r>
          </w:p>
        </w:tc>
        <w:tc>
          <w:tcPr>
            <w:tcW w:w="709" w:type="dxa"/>
          </w:tcPr>
          <w:p w:rsidR="00A923ED" w:rsidRPr="003C0849" w:rsidRDefault="00A923ED" w:rsidP="003C0849">
            <w:pPr>
              <w:autoSpaceDE w:val="0"/>
              <w:autoSpaceDN w:val="0"/>
              <w:adjustRightInd w:val="0"/>
              <w:jc w:val="center"/>
              <w:rPr>
                <w:sz w:val="20"/>
              </w:rPr>
            </w:pPr>
            <w:r w:rsidRPr="003C0849">
              <w:rPr>
                <w:sz w:val="20"/>
              </w:rPr>
              <w:t>24,4</w:t>
            </w:r>
          </w:p>
        </w:tc>
        <w:tc>
          <w:tcPr>
            <w:tcW w:w="567" w:type="dxa"/>
          </w:tcPr>
          <w:p w:rsidR="00A923ED" w:rsidRPr="003C0849" w:rsidRDefault="00A923ED" w:rsidP="003C0849">
            <w:pPr>
              <w:autoSpaceDE w:val="0"/>
              <w:autoSpaceDN w:val="0"/>
              <w:adjustRightInd w:val="0"/>
              <w:jc w:val="center"/>
              <w:rPr>
                <w:sz w:val="20"/>
              </w:rPr>
            </w:pPr>
            <w:r w:rsidRPr="003C0849">
              <w:rPr>
                <w:sz w:val="20"/>
              </w:rPr>
              <w:t>23,1</w:t>
            </w:r>
          </w:p>
        </w:tc>
      </w:tr>
    </w:tbl>
    <w:p w:rsidR="00A923ED" w:rsidRPr="006C0223" w:rsidRDefault="00A923ED" w:rsidP="007E5A67">
      <w:pPr>
        <w:autoSpaceDE w:val="0"/>
        <w:autoSpaceDN w:val="0"/>
        <w:adjustRightInd w:val="0"/>
        <w:rPr>
          <w:sz w:val="25"/>
          <w:szCs w:val="25"/>
        </w:rPr>
      </w:pPr>
    </w:p>
    <w:p w:rsidR="00A923ED" w:rsidRDefault="00A923ED" w:rsidP="007E5A67">
      <w:pPr>
        <w:autoSpaceDE w:val="0"/>
        <w:autoSpaceDN w:val="0"/>
        <w:adjustRightInd w:val="0"/>
        <w:ind w:firstLine="514"/>
        <w:jc w:val="both"/>
      </w:pPr>
      <w:r w:rsidRPr="006C0223">
        <w:rPr>
          <w:szCs w:val="28"/>
        </w:rPr>
        <w:t>По рекомендации ИФЛА, фонд общедоступной библиотеки должен обновляться в</w:t>
      </w:r>
      <w:r>
        <w:rPr>
          <w:szCs w:val="28"/>
        </w:rPr>
        <w:t xml:space="preserve"> течение 10 лет.  В</w:t>
      </w:r>
      <w:r w:rsidRPr="006C0223">
        <w:rPr>
          <w:szCs w:val="28"/>
        </w:rPr>
        <w:t xml:space="preserve"> нем должны присутствовать 10 % книг, изданных за последние 2 года, </w:t>
      </w:r>
      <w:r>
        <w:rPr>
          <w:szCs w:val="28"/>
        </w:rPr>
        <w:t xml:space="preserve"> </w:t>
      </w:r>
      <w:r w:rsidRPr="006C0223">
        <w:rPr>
          <w:szCs w:val="28"/>
        </w:rPr>
        <w:t>30–40 % книг, изданных за последние 5 лет. Таким </w:t>
      </w:r>
      <w:r>
        <w:rPr>
          <w:szCs w:val="28"/>
        </w:rPr>
        <w:t>образом, необходимо, чтобы в библиотеки</w:t>
      </w:r>
      <w:r w:rsidRPr="006C0223">
        <w:rPr>
          <w:szCs w:val="28"/>
        </w:rPr>
        <w:t xml:space="preserve"> ежегодно попадало не менее 5% изданий текущего года.</w:t>
      </w:r>
      <w:r w:rsidRPr="006C0223">
        <w:t xml:space="preserve"> </w:t>
      </w:r>
    </w:p>
    <w:p w:rsidR="00A923ED" w:rsidRPr="006C0223" w:rsidRDefault="00A923ED" w:rsidP="007E5A67">
      <w:pPr>
        <w:autoSpaceDE w:val="0"/>
        <w:autoSpaceDN w:val="0"/>
        <w:adjustRightInd w:val="0"/>
        <w:ind w:firstLine="514"/>
        <w:jc w:val="both"/>
        <w:rPr>
          <w:sz w:val="25"/>
          <w:szCs w:val="25"/>
        </w:rPr>
      </w:pPr>
      <w:r w:rsidRPr="006C0223">
        <w:rPr>
          <w:szCs w:val="28"/>
        </w:rPr>
        <w:t>Поступление в фонд на 1000 жителей снижается с каждым годом и в 2015 г. почти в 3 раза ни</w:t>
      </w:r>
      <w:r>
        <w:rPr>
          <w:szCs w:val="28"/>
        </w:rPr>
        <w:t>же рекомендуемого ИФЛА (250 экземпляров</w:t>
      </w:r>
      <w:r w:rsidRPr="006C0223">
        <w:rPr>
          <w:szCs w:val="28"/>
        </w:rPr>
        <w:t>).</w:t>
      </w:r>
    </w:p>
    <w:p w:rsidR="00A923ED" w:rsidRDefault="00A923ED" w:rsidP="007E5A67">
      <w:pPr>
        <w:ind w:firstLine="514"/>
        <w:jc w:val="both"/>
        <w:rPr>
          <w:szCs w:val="28"/>
        </w:rPr>
      </w:pPr>
      <w:r w:rsidRPr="00AF1943">
        <w:rPr>
          <w:szCs w:val="28"/>
        </w:rPr>
        <w:lastRenderedPageBreak/>
        <w:t xml:space="preserve">Анализ текущего комплектования показал, что в 2015 году объем новых поступлений печатных изданий сократился на 123,6 тысячи экземпляров, то есть на 33 % по сравнению с 2013 г. Наблюдается отрицательная динамика прироста фондов </w:t>
      </w:r>
      <w:r>
        <w:rPr>
          <w:szCs w:val="28"/>
        </w:rPr>
        <w:t xml:space="preserve">электронных </w:t>
      </w:r>
      <w:r w:rsidRPr="00AF1943">
        <w:rPr>
          <w:szCs w:val="28"/>
        </w:rPr>
        <w:t xml:space="preserve">документов </w:t>
      </w:r>
      <w:r>
        <w:rPr>
          <w:szCs w:val="28"/>
        </w:rPr>
        <w:t>и на других видах носителей.</w:t>
      </w:r>
      <w:r w:rsidRPr="00AF1943">
        <w:rPr>
          <w:szCs w:val="28"/>
        </w:rPr>
        <w:t xml:space="preserve"> </w:t>
      </w:r>
      <w:r>
        <w:rPr>
          <w:szCs w:val="28"/>
        </w:rPr>
        <w:t xml:space="preserve">Лишь </w:t>
      </w:r>
      <w:r w:rsidRPr="00AF1943">
        <w:rPr>
          <w:szCs w:val="28"/>
        </w:rPr>
        <w:t xml:space="preserve">незначительно выросло поступление документов на микроформах. </w:t>
      </w:r>
    </w:p>
    <w:p w:rsidR="00A923ED" w:rsidRPr="006C0223" w:rsidRDefault="00A923ED" w:rsidP="007E5A67">
      <w:pPr>
        <w:ind w:firstLine="514"/>
        <w:jc w:val="both"/>
        <w:rPr>
          <w:szCs w:val="28"/>
        </w:rPr>
      </w:pPr>
      <w:r w:rsidRPr="00AF1943">
        <w:rPr>
          <w:szCs w:val="28"/>
        </w:rPr>
        <w:t>В 2015 году количество</w:t>
      </w:r>
      <w:r>
        <w:rPr>
          <w:szCs w:val="28"/>
        </w:rPr>
        <w:t xml:space="preserve"> экземпляров</w:t>
      </w:r>
      <w:r w:rsidRPr="00AF1943">
        <w:rPr>
          <w:szCs w:val="28"/>
        </w:rPr>
        <w:t xml:space="preserve"> новых поступлений составило</w:t>
      </w:r>
      <w:r>
        <w:rPr>
          <w:szCs w:val="28"/>
        </w:rPr>
        <w:t xml:space="preserve"> </w:t>
      </w:r>
      <w:r w:rsidRPr="00AF1943">
        <w:rPr>
          <w:szCs w:val="28"/>
        </w:rPr>
        <w:t xml:space="preserve"> 391,4</w:t>
      </w:r>
      <w:r>
        <w:rPr>
          <w:szCs w:val="28"/>
        </w:rPr>
        <w:t xml:space="preserve"> тысяч </w:t>
      </w:r>
      <w:r w:rsidRPr="00AF1943">
        <w:rPr>
          <w:szCs w:val="28"/>
        </w:rPr>
        <w:t>(с краевыми библиотеками - 414,3</w:t>
      </w:r>
      <w:r>
        <w:rPr>
          <w:szCs w:val="28"/>
        </w:rPr>
        <w:t xml:space="preserve"> тысяч экземпляров</w:t>
      </w:r>
      <w:r w:rsidRPr="00AF1943">
        <w:rPr>
          <w:szCs w:val="28"/>
        </w:rPr>
        <w:t>),</w:t>
      </w:r>
      <w:r>
        <w:rPr>
          <w:szCs w:val="28"/>
        </w:rPr>
        <w:t xml:space="preserve"> </w:t>
      </w:r>
      <w:r w:rsidRPr="00AF1943">
        <w:rPr>
          <w:szCs w:val="28"/>
        </w:rPr>
        <w:t xml:space="preserve"> что составляет 1,86 % от совокупного</w:t>
      </w:r>
      <w:r>
        <w:rPr>
          <w:szCs w:val="28"/>
        </w:rPr>
        <w:t xml:space="preserve"> объема</w:t>
      </w:r>
      <w:r w:rsidRPr="00AF1943">
        <w:rPr>
          <w:szCs w:val="28"/>
        </w:rPr>
        <w:t xml:space="preserve"> фонда (1,82 % с краевыми библио</w:t>
      </w:r>
      <w:r>
        <w:rPr>
          <w:szCs w:val="28"/>
        </w:rPr>
        <w:t xml:space="preserve">теками),  а выбытие составило  305,4 тысяч </w:t>
      </w:r>
      <w:r w:rsidRPr="00AF1943">
        <w:rPr>
          <w:szCs w:val="28"/>
        </w:rPr>
        <w:t xml:space="preserve">экземпляров </w:t>
      </w:r>
      <w:r>
        <w:rPr>
          <w:szCs w:val="28"/>
        </w:rPr>
        <w:t xml:space="preserve"> </w:t>
      </w:r>
      <w:r w:rsidRPr="00AF1943">
        <w:rPr>
          <w:szCs w:val="28"/>
        </w:rPr>
        <w:t>(326,5</w:t>
      </w:r>
      <w:r>
        <w:rPr>
          <w:szCs w:val="28"/>
        </w:rPr>
        <w:t xml:space="preserve"> тысяч экземпляров вместе</w:t>
      </w:r>
      <w:r w:rsidRPr="00AF1943">
        <w:rPr>
          <w:szCs w:val="28"/>
        </w:rPr>
        <w:t xml:space="preserve"> с краевыми</w:t>
      </w:r>
      <w:r>
        <w:rPr>
          <w:szCs w:val="28"/>
        </w:rPr>
        <w:t xml:space="preserve"> библиотеками</w:t>
      </w:r>
      <w:r w:rsidRPr="00AF1943">
        <w:rPr>
          <w:szCs w:val="28"/>
        </w:rPr>
        <w:t xml:space="preserve">), </w:t>
      </w:r>
      <w:r>
        <w:rPr>
          <w:szCs w:val="28"/>
        </w:rPr>
        <w:t xml:space="preserve"> что составляет </w:t>
      </w:r>
      <w:r w:rsidRPr="00AF1943">
        <w:rPr>
          <w:szCs w:val="28"/>
        </w:rPr>
        <w:t xml:space="preserve"> 1,5 % (1,4 % с краевыми</w:t>
      </w:r>
      <w:r>
        <w:rPr>
          <w:szCs w:val="28"/>
        </w:rPr>
        <w:t xml:space="preserve"> библиотеками</w:t>
      </w:r>
      <w:r w:rsidRPr="00AF1943">
        <w:rPr>
          <w:szCs w:val="28"/>
        </w:rPr>
        <w:t>) от общего</w:t>
      </w:r>
      <w:r>
        <w:rPr>
          <w:szCs w:val="28"/>
        </w:rPr>
        <w:t xml:space="preserve"> объема</w:t>
      </w:r>
      <w:r w:rsidRPr="00AF1943">
        <w:rPr>
          <w:szCs w:val="28"/>
        </w:rPr>
        <w:t xml:space="preserve"> фонда.</w:t>
      </w:r>
    </w:p>
    <w:p w:rsidR="00A923ED" w:rsidRDefault="00A923ED" w:rsidP="007E5A67">
      <w:pPr>
        <w:autoSpaceDE w:val="0"/>
        <w:autoSpaceDN w:val="0"/>
        <w:adjustRightInd w:val="0"/>
        <w:ind w:firstLine="708"/>
        <w:jc w:val="both"/>
        <w:rPr>
          <w:szCs w:val="28"/>
        </w:rPr>
      </w:pPr>
      <w:r>
        <w:rPr>
          <w:szCs w:val="28"/>
        </w:rPr>
        <w:t>В</w:t>
      </w:r>
      <w:r w:rsidRPr="006C0223">
        <w:rPr>
          <w:szCs w:val="28"/>
        </w:rPr>
        <w:t xml:space="preserve"> 2015 году</w:t>
      </w:r>
      <w:r>
        <w:rPr>
          <w:szCs w:val="28"/>
        </w:rPr>
        <w:t xml:space="preserve"> на подписку периодических изданий  </w:t>
      </w:r>
      <w:r w:rsidRPr="006C0223">
        <w:rPr>
          <w:szCs w:val="28"/>
        </w:rPr>
        <w:t xml:space="preserve"> было выделено на 1409</w:t>
      </w:r>
      <w:r>
        <w:rPr>
          <w:szCs w:val="28"/>
        </w:rPr>
        <w:t>,0 тысяч рублей</w:t>
      </w:r>
      <w:r w:rsidRPr="001617DA">
        <w:rPr>
          <w:szCs w:val="28"/>
        </w:rPr>
        <w:t xml:space="preserve"> </w:t>
      </w:r>
      <w:r w:rsidRPr="006C0223">
        <w:rPr>
          <w:szCs w:val="28"/>
        </w:rPr>
        <w:t xml:space="preserve">больше, чем в 2014 году и </w:t>
      </w:r>
      <w:r>
        <w:rPr>
          <w:szCs w:val="28"/>
        </w:rPr>
        <w:t>на 803,0 тысяч рублей</w:t>
      </w:r>
      <w:r w:rsidRPr="001617DA">
        <w:rPr>
          <w:szCs w:val="28"/>
        </w:rPr>
        <w:t xml:space="preserve"> </w:t>
      </w:r>
      <w:r w:rsidRPr="006C0223">
        <w:rPr>
          <w:szCs w:val="28"/>
        </w:rPr>
        <w:t>больше</w:t>
      </w:r>
      <w:r>
        <w:rPr>
          <w:szCs w:val="28"/>
        </w:rPr>
        <w:t>,</w:t>
      </w:r>
      <w:r w:rsidRPr="006C0223">
        <w:rPr>
          <w:szCs w:val="28"/>
        </w:rPr>
        <w:t xml:space="preserve"> чем в 2013 </w:t>
      </w:r>
      <w:r>
        <w:rPr>
          <w:szCs w:val="28"/>
        </w:rPr>
        <w:t>году.</w:t>
      </w:r>
      <w:r w:rsidRPr="006C0223">
        <w:rPr>
          <w:szCs w:val="28"/>
        </w:rPr>
        <w:t xml:space="preserve"> </w:t>
      </w:r>
      <w:r>
        <w:rPr>
          <w:szCs w:val="28"/>
        </w:rPr>
        <w:t>О</w:t>
      </w:r>
      <w:r w:rsidRPr="006C0223">
        <w:rPr>
          <w:szCs w:val="28"/>
        </w:rPr>
        <w:t>днако</w:t>
      </w:r>
      <w:r>
        <w:rPr>
          <w:szCs w:val="28"/>
        </w:rPr>
        <w:t>,</w:t>
      </w:r>
      <w:r w:rsidRPr="006C0223">
        <w:rPr>
          <w:szCs w:val="28"/>
        </w:rPr>
        <w:t xml:space="preserve"> повышение цен на печатную продукцию привело не только</w:t>
      </w:r>
      <w:r>
        <w:rPr>
          <w:szCs w:val="28"/>
        </w:rPr>
        <w:t xml:space="preserve"> к уменьшению количества</w:t>
      </w:r>
      <w:r w:rsidRPr="006C0223">
        <w:rPr>
          <w:szCs w:val="28"/>
        </w:rPr>
        <w:t xml:space="preserve"> наименований периодических изданий, но и к сокращению объёмов подписки в некоторых библиотеках края. </w:t>
      </w:r>
      <w:r w:rsidRPr="00FD3AF6">
        <w:rPr>
          <w:szCs w:val="28"/>
        </w:rPr>
        <w:t>Ряд районов остался без подписки</w:t>
      </w:r>
      <w:r>
        <w:rPr>
          <w:szCs w:val="28"/>
        </w:rPr>
        <w:t>. По библиотекам муниципального уровня</w:t>
      </w:r>
      <w:r w:rsidRPr="006C0223">
        <w:rPr>
          <w:szCs w:val="28"/>
        </w:rPr>
        <w:t xml:space="preserve"> выписано в 2015 году </w:t>
      </w:r>
      <w:r>
        <w:rPr>
          <w:szCs w:val="28"/>
        </w:rPr>
        <w:t>23,1 тысяч</w:t>
      </w:r>
      <w:r w:rsidRPr="006C0223">
        <w:rPr>
          <w:szCs w:val="28"/>
        </w:rPr>
        <w:t xml:space="preserve"> компл</w:t>
      </w:r>
      <w:r>
        <w:rPr>
          <w:szCs w:val="28"/>
        </w:rPr>
        <w:t>ектов периодики, что на 1,3 тысяч</w:t>
      </w:r>
      <w:r w:rsidRPr="006C0223">
        <w:rPr>
          <w:szCs w:val="28"/>
        </w:rPr>
        <w:t xml:space="preserve"> комплектов меньше, чем в 2014 году (24,4</w:t>
      </w:r>
      <w:r>
        <w:rPr>
          <w:szCs w:val="28"/>
        </w:rPr>
        <w:t xml:space="preserve"> тысяч</w:t>
      </w:r>
      <w:r w:rsidRPr="006C0223">
        <w:rPr>
          <w:szCs w:val="28"/>
        </w:rPr>
        <w:t xml:space="preserve"> комплектов). Всего по краю выписано</w:t>
      </w:r>
      <w:r>
        <w:rPr>
          <w:szCs w:val="28"/>
        </w:rPr>
        <w:t xml:space="preserve"> 24,4 тысяч</w:t>
      </w:r>
      <w:r w:rsidRPr="006C0223">
        <w:rPr>
          <w:szCs w:val="28"/>
        </w:rPr>
        <w:t xml:space="preserve"> комплектов печатных периодических изданий, что на 1,0</w:t>
      </w:r>
      <w:r>
        <w:rPr>
          <w:szCs w:val="28"/>
        </w:rPr>
        <w:t xml:space="preserve"> тысяч</w:t>
      </w:r>
      <w:r w:rsidRPr="006C0223">
        <w:rPr>
          <w:szCs w:val="28"/>
        </w:rPr>
        <w:t xml:space="preserve"> комплектов меньше по сравнению с 2014 годом (25,4</w:t>
      </w:r>
      <w:r>
        <w:rPr>
          <w:szCs w:val="28"/>
        </w:rPr>
        <w:t xml:space="preserve"> тысяч комплектов</w:t>
      </w:r>
      <w:r w:rsidRPr="006C0223">
        <w:rPr>
          <w:szCs w:val="28"/>
        </w:rPr>
        <w:t xml:space="preserve">). </w:t>
      </w:r>
    </w:p>
    <w:p w:rsidR="00A923ED" w:rsidRPr="00BF6802" w:rsidRDefault="00A923ED" w:rsidP="007E5A67">
      <w:pPr>
        <w:autoSpaceDE w:val="0"/>
        <w:autoSpaceDN w:val="0"/>
        <w:adjustRightInd w:val="0"/>
        <w:ind w:firstLine="708"/>
        <w:jc w:val="both"/>
        <w:rPr>
          <w:szCs w:val="28"/>
        </w:rPr>
      </w:pPr>
    </w:p>
    <w:p w:rsidR="00A923ED" w:rsidRPr="00083ED0" w:rsidRDefault="00A923ED" w:rsidP="007E5A67">
      <w:pPr>
        <w:jc w:val="center"/>
        <w:rPr>
          <w:b/>
          <w:szCs w:val="28"/>
        </w:rPr>
      </w:pPr>
      <w:r w:rsidRPr="00083ED0">
        <w:rPr>
          <w:b/>
          <w:szCs w:val="28"/>
        </w:rPr>
        <w:t>4.2.2. Выбытие документов из фондов муниципальных библиотек</w:t>
      </w:r>
    </w:p>
    <w:p w:rsidR="00A923ED" w:rsidRDefault="00A923ED" w:rsidP="007E5A67">
      <w:pPr>
        <w:autoSpaceDE w:val="0"/>
        <w:autoSpaceDN w:val="0"/>
        <w:adjustRightInd w:val="0"/>
        <w:ind w:firstLine="708"/>
        <w:jc w:val="both"/>
        <w:rPr>
          <w:szCs w:val="28"/>
        </w:rPr>
      </w:pPr>
    </w:p>
    <w:p w:rsidR="00A923ED" w:rsidRDefault="00A923ED" w:rsidP="007E5A67">
      <w:pPr>
        <w:autoSpaceDE w:val="0"/>
        <w:autoSpaceDN w:val="0"/>
        <w:adjustRightInd w:val="0"/>
        <w:ind w:firstLine="708"/>
        <w:jc w:val="both"/>
        <w:rPr>
          <w:szCs w:val="28"/>
        </w:rPr>
      </w:pPr>
      <w:r w:rsidRPr="003D146F">
        <w:rPr>
          <w:szCs w:val="28"/>
        </w:rPr>
        <w:t>В библиотеках края в условиях недостаточного комплектования проводится тщательная работа по списанию фондов</w:t>
      </w:r>
      <w:r>
        <w:rPr>
          <w:szCs w:val="28"/>
        </w:rPr>
        <w:t xml:space="preserve">. </w:t>
      </w:r>
    </w:p>
    <w:p w:rsidR="00A923ED" w:rsidRPr="006C0223" w:rsidRDefault="00A923ED" w:rsidP="007E5A67">
      <w:pPr>
        <w:autoSpaceDE w:val="0"/>
        <w:autoSpaceDN w:val="0"/>
        <w:adjustRightInd w:val="0"/>
        <w:ind w:firstLine="708"/>
        <w:jc w:val="both"/>
        <w:rPr>
          <w:szCs w:val="28"/>
        </w:rPr>
      </w:pPr>
      <w:r w:rsidRPr="006C0223">
        <w:rPr>
          <w:szCs w:val="28"/>
        </w:rPr>
        <w:t xml:space="preserve">Отбор документов на списание проводился из всех отраслевых разделов библиотечного фонда. Наибольший объем списания составили документы социально-политической тематики и художественная литература. Процентное соотношение по списанию библиотечных документов в муниципальных библиотеках разное. Тем не менее, в процентной шкале по списанию объем художественной литературы является наиболее значительным. </w:t>
      </w:r>
      <w:r>
        <w:rPr>
          <w:szCs w:val="28"/>
        </w:rPr>
        <w:t xml:space="preserve"> </w:t>
      </w:r>
      <w:r w:rsidRPr="006C0223">
        <w:rPr>
          <w:szCs w:val="28"/>
        </w:rPr>
        <w:t>Видовой состав списанных докумен</w:t>
      </w:r>
      <w:r>
        <w:rPr>
          <w:szCs w:val="28"/>
        </w:rPr>
        <w:t>тов выглядит следующим образом: печатные издания</w:t>
      </w:r>
      <w:r w:rsidRPr="006C0223">
        <w:rPr>
          <w:szCs w:val="28"/>
        </w:rPr>
        <w:t xml:space="preserve">, электронные документы, изоиздания, аудиовизуальные документы. </w:t>
      </w:r>
    </w:p>
    <w:p w:rsidR="00A923ED" w:rsidRPr="006C0223" w:rsidRDefault="00A923ED" w:rsidP="007E5A67">
      <w:pPr>
        <w:autoSpaceDE w:val="0"/>
        <w:autoSpaceDN w:val="0"/>
        <w:adjustRightInd w:val="0"/>
        <w:ind w:firstLine="708"/>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6"/>
        <w:gridCol w:w="899"/>
        <w:gridCol w:w="899"/>
        <w:gridCol w:w="899"/>
        <w:gridCol w:w="899"/>
        <w:gridCol w:w="869"/>
        <w:gridCol w:w="926"/>
        <w:gridCol w:w="851"/>
        <w:gridCol w:w="824"/>
        <w:gridCol w:w="1049"/>
        <w:gridCol w:w="984"/>
      </w:tblGrid>
      <w:tr w:rsidR="00A923ED" w:rsidRPr="006C0223" w:rsidTr="003C0849">
        <w:trPr>
          <w:trHeight w:val="1507"/>
        </w:trPr>
        <w:tc>
          <w:tcPr>
            <w:tcW w:w="384" w:type="pct"/>
          </w:tcPr>
          <w:p w:rsidR="00A923ED" w:rsidRPr="003C0849" w:rsidRDefault="00A923ED" w:rsidP="003C0849">
            <w:pPr>
              <w:autoSpaceDE w:val="0"/>
              <w:autoSpaceDN w:val="0"/>
              <w:adjustRightInd w:val="0"/>
              <w:rPr>
                <w:sz w:val="26"/>
                <w:szCs w:val="26"/>
              </w:rPr>
            </w:pPr>
          </w:p>
        </w:tc>
        <w:tc>
          <w:tcPr>
            <w:tcW w:w="911" w:type="pct"/>
            <w:gridSpan w:val="2"/>
            <w:vAlign w:val="center"/>
          </w:tcPr>
          <w:p w:rsidR="00A923ED" w:rsidRPr="003C0849" w:rsidRDefault="00A923ED" w:rsidP="003C0849">
            <w:pPr>
              <w:autoSpaceDE w:val="0"/>
              <w:autoSpaceDN w:val="0"/>
              <w:adjustRightInd w:val="0"/>
              <w:jc w:val="center"/>
              <w:rPr>
                <w:sz w:val="26"/>
                <w:szCs w:val="26"/>
              </w:rPr>
            </w:pPr>
            <w:r w:rsidRPr="003C0849">
              <w:rPr>
                <w:sz w:val="26"/>
                <w:szCs w:val="26"/>
              </w:rPr>
              <w:t xml:space="preserve">Выбыло из фондов </w:t>
            </w:r>
          </w:p>
          <w:p w:rsidR="00A923ED" w:rsidRPr="003C0849" w:rsidRDefault="00A923ED" w:rsidP="003C0849">
            <w:pPr>
              <w:autoSpaceDE w:val="0"/>
              <w:autoSpaceDN w:val="0"/>
              <w:adjustRightInd w:val="0"/>
              <w:jc w:val="center"/>
              <w:rPr>
                <w:sz w:val="26"/>
                <w:szCs w:val="26"/>
              </w:rPr>
            </w:pPr>
            <w:r w:rsidRPr="003C0849">
              <w:rPr>
                <w:sz w:val="26"/>
                <w:szCs w:val="26"/>
              </w:rPr>
              <w:t>(тыс. экз.)</w:t>
            </w:r>
          </w:p>
          <w:p w:rsidR="00A923ED" w:rsidRPr="003C0849" w:rsidRDefault="00A923ED" w:rsidP="003C0849">
            <w:pPr>
              <w:autoSpaceDE w:val="0"/>
              <w:autoSpaceDN w:val="0"/>
              <w:adjustRightInd w:val="0"/>
              <w:jc w:val="center"/>
              <w:rPr>
                <w:sz w:val="26"/>
                <w:szCs w:val="26"/>
              </w:rPr>
            </w:pPr>
          </w:p>
        </w:tc>
        <w:tc>
          <w:tcPr>
            <w:tcW w:w="911" w:type="pct"/>
            <w:gridSpan w:val="2"/>
            <w:vAlign w:val="center"/>
          </w:tcPr>
          <w:p w:rsidR="00A923ED" w:rsidRPr="003C0849" w:rsidRDefault="00A923ED" w:rsidP="003C0849">
            <w:pPr>
              <w:autoSpaceDE w:val="0"/>
              <w:autoSpaceDN w:val="0"/>
              <w:adjustRightInd w:val="0"/>
              <w:jc w:val="center"/>
              <w:rPr>
                <w:sz w:val="26"/>
                <w:szCs w:val="26"/>
              </w:rPr>
            </w:pPr>
            <w:r w:rsidRPr="003C0849">
              <w:rPr>
                <w:sz w:val="26"/>
                <w:szCs w:val="26"/>
              </w:rPr>
              <w:t>Печатных изданий</w:t>
            </w:r>
          </w:p>
          <w:p w:rsidR="00A923ED" w:rsidRPr="003C0849" w:rsidRDefault="00A923ED" w:rsidP="003C0849">
            <w:pPr>
              <w:autoSpaceDE w:val="0"/>
              <w:autoSpaceDN w:val="0"/>
              <w:adjustRightInd w:val="0"/>
              <w:jc w:val="center"/>
              <w:rPr>
                <w:sz w:val="26"/>
                <w:szCs w:val="26"/>
              </w:rPr>
            </w:pPr>
            <w:r w:rsidRPr="003C0849">
              <w:rPr>
                <w:sz w:val="26"/>
                <w:szCs w:val="26"/>
              </w:rPr>
              <w:t>(тыс. экз.)</w:t>
            </w:r>
          </w:p>
        </w:tc>
        <w:tc>
          <w:tcPr>
            <w:tcW w:w="911" w:type="pct"/>
            <w:gridSpan w:val="2"/>
            <w:vAlign w:val="center"/>
          </w:tcPr>
          <w:p w:rsidR="00A923ED" w:rsidRPr="003C0849" w:rsidRDefault="00A923ED" w:rsidP="003C0849">
            <w:pPr>
              <w:autoSpaceDE w:val="0"/>
              <w:autoSpaceDN w:val="0"/>
              <w:adjustRightInd w:val="0"/>
              <w:jc w:val="center"/>
              <w:rPr>
                <w:sz w:val="26"/>
                <w:szCs w:val="26"/>
              </w:rPr>
            </w:pPr>
            <w:r w:rsidRPr="003C0849">
              <w:rPr>
                <w:sz w:val="26"/>
                <w:szCs w:val="26"/>
              </w:rPr>
              <w:t>Электронных документов на съемных носителях</w:t>
            </w:r>
          </w:p>
          <w:p w:rsidR="00A923ED" w:rsidRPr="003C0849" w:rsidRDefault="00A923ED" w:rsidP="003C0849">
            <w:pPr>
              <w:autoSpaceDE w:val="0"/>
              <w:autoSpaceDN w:val="0"/>
              <w:adjustRightInd w:val="0"/>
              <w:jc w:val="center"/>
              <w:rPr>
                <w:sz w:val="26"/>
                <w:szCs w:val="26"/>
              </w:rPr>
            </w:pPr>
            <w:r w:rsidRPr="003C0849">
              <w:rPr>
                <w:sz w:val="26"/>
                <w:szCs w:val="26"/>
              </w:rPr>
              <w:t>(тыс. экз.)</w:t>
            </w:r>
          </w:p>
        </w:tc>
        <w:tc>
          <w:tcPr>
            <w:tcW w:w="850" w:type="pct"/>
            <w:gridSpan w:val="2"/>
            <w:vAlign w:val="center"/>
          </w:tcPr>
          <w:p w:rsidR="00A923ED" w:rsidRPr="003C0849" w:rsidRDefault="00A923ED" w:rsidP="003C0849">
            <w:pPr>
              <w:autoSpaceDE w:val="0"/>
              <w:autoSpaceDN w:val="0"/>
              <w:adjustRightInd w:val="0"/>
              <w:jc w:val="center"/>
              <w:rPr>
                <w:sz w:val="26"/>
                <w:szCs w:val="26"/>
              </w:rPr>
            </w:pPr>
            <w:r w:rsidRPr="003C0849">
              <w:rPr>
                <w:sz w:val="26"/>
                <w:szCs w:val="26"/>
              </w:rPr>
              <w:t xml:space="preserve">Документы на </w:t>
            </w:r>
            <w:r w:rsidRPr="003C0849">
              <w:rPr>
                <w:sz w:val="24"/>
                <w:szCs w:val="24"/>
              </w:rPr>
              <w:t>микроформах</w:t>
            </w:r>
          </w:p>
          <w:p w:rsidR="00A923ED" w:rsidRPr="003C0849" w:rsidRDefault="00A923ED" w:rsidP="003C0849">
            <w:pPr>
              <w:autoSpaceDE w:val="0"/>
              <w:autoSpaceDN w:val="0"/>
              <w:adjustRightInd w:val="0"/>
              <w:jc w:val="center"/>
              <w:rPr>
                <w:sz w:val="26"/>
                <w:szCs w:val="26"/>
              </w:rPr>
            </w:pPr>
            <w:r w:rsidRPr="003C0849">
              <w:rPr>
                <w:sz w:val="26"/>
                <w:szCs w:val="26"/>
              </w:rPr>
              <w:t>(тыс. экз.)</w:t>
            </w:r>
          </w:p>
        </w:tc>
        <w:tc>
          <w:tcPr>
            <w:tcW w:w="1033" w:type="pct"/>
            <w:gridSpan w:val="2"/>
            <w:vAlign w:val="center"/>
          </w:tcPr>
          <w:p w:rsidR="00A923ED" w:rsidRPr="003C0849" w:rsidRDefault="00A923ED" w:rsidP="003C0849">
            <w:pPr>
              <w:autoSpaceDE w:val="0"/>
              <w:autoSpaceDN w:val="0"/>
              <w:adjustRightInd w:val="0"/>
              <w:jc w:val="center"/>
              <w:rPr>
                <w:sz w:val="26"/>
                <w:szCs w:val="26"/>
              </w:rPr>
            </w:pPr>
            <w:r w:rsidRPr="003C0849">
              <w:rPr>
                <w:sz w:val="26"/>
                <w:szCs w:val="26"/>
              </w:rPr>
              <w:t>Документы на других видах носителей (грампластинки и т.п.)</w:t>
            </w:r>
          </w:p>
          <w:p w:rsidR="00A923ED" w:rsidRPr="003C0849" w:rsidRDefault="00A923ED" w:rsidP="003C0849">
            <w:pPr>
              <w:autoSpaceDE w:val="0"/>
              <w:autoSpaceDN w:val="0"/>
              <w:adjustRightInd w:val="0"/>
              <w:jc w:val="center"/>
              <w:rPr>
                <w:sz w:val="26"/>
                <w:szCs w:val="26"/>
              </w:rPr>
            </w:pPr>
            <w:r w:rsidRPr="003C0849">
              <w:rPr>
                <w:sz w:val="26"/>
                <w:szCs w:val="26"/>
              </w:rPr>
              <w:t>(тыс. экз.)</w:t>
            </w:r>
          </w:p>
        </w:tc>
      </w:tr>
      <w:tr w:rsidR="00A923ED" w:rsidRPr="006C0223" w:rsidTr="003C0849">
        <w:tc>
          <w:tcPr>
            <w:tcW w:w="384" w:type="pct"/>
          </w:tcPr>
          <w:p w:rsidR="00A923ED" w:rsidRPr="003C0849" w:rsidRDefault="00A923ED" w:rsidP="003C0849">
            <w:pPr>
              <w:jc w:val="center"/>
              <w:rPr>
                <w:sz w:val="26"/>
                <w:szCs w:val="26"/>
              </w:rPr>
            </w:pPr>
          </w:p>
        </w:tc>
        <w:tc>
          <w:tcPr>
            <w:tcW w:w="456" w:type="pct"/>
          </w:tcPr>
          <w:p w:rsidR="00A923ED" w:rsidRPr="003C0849" w:rsidRDefault="00A923ED" w:rsidP="003C0849">
            <w:pPr>
              <w:autoSpaceDE w:val="0"/>
              <w:autoSpaceDN w:val="0"/>
              <w:adjustRightInd w:val="0"/>
              <w:jc w:val="center"/>
              <w:rPr>
                <w:sz w:val="26"/>
                <w:szCs w:val="26"/>
              </w:rPr>
            </w:pPr>
            <w:r w:rsidRPr="003C0849">
              <w:rPr>
                <w:sz w:val="26"/>
                <w:szCs w:val="26"/>
              </w:rPr>
              <w:t>край</w:t>
            </w:r>
          </w:p>
        </w:tc>
        <w:tc>
          <w:tcPr>
            <w:tcW w:w="456" w:type="pct"/>
            <w:vAlign w:val="center"/>
          </w:tcPr>
          <w:p w:rsidR="00A923ED" w:rsidRPr="003C0849" w:rsidRDefault="00A923ED" w:rsidP="003C0849">
            <w:pPr>
              <w:autoSpaceDE w:val="0"/>
              <w:autoSpaceDN w:val="0"/>
              <w:adjustRightInd w:val="0"/>
              <w:jc w:val="center"/>
              <w:rPr>
                <w:sz w:val="26"/>
                <w:szCs w:val="26"/>
              </w:rPr>
            </w:pPr>
            <w:r w:rsidRPr="003C0849">
              <w:rPr>
                <w:sz w:val="26"/>
                <w:szCs w:val="26"/>
              </w:rPr>
              <w:t>МО</w:t>
            </w:r>
          </w:p>
        </w:tc>
        <w:tc>
          <w:tcPr>
            <w:tcW w:w="456" w:type="pct"/>
          </w:tcPr>
          <w:p w:rsidR="00A923ED" w:rsidRPr="003C0849" w:rsidRDefault="00A923ED" w:rsidP="003C0849">
            <w:pPr>
              <w:autoSpaceDE w:val="0"/>
              <w:autoSpaceDN w:val="0"/>
              <w:adjustRightInd w:val="0"/>
              <w:jc w:val="center"/>
              <w:rPr>
                <w:sz w:val="26"/>
                <w:szCs w:val="26"/>
              </w:rPr>
            </w:pPr>
            <w:r w:rsidRPr="003C0849">
              <w:rPr>
                <w:sz w:val="26"/>
                <w:szCs w:val="26"/>
              </w:rPr>
              <w:t>край</w:t>
            </w:r>
          </w:p>
        </w:tc>
        <w:tc>
          <w:tcPr>
            <w:tcW w:w="456" w:type="pct"/>
            <w:vAlign w:val="center"/>
          </w:tcPr>
          <w:p w:rsidR="00A923ED" w:rsidRPr="003C0849" w:rsidRDefault="00A923ED" w:rsidP="003C0849">
            <w:pPr>
              <w:autoSpaceDE w:val="0"/>
              <w:autoSpaceDN w:val="0"/>
              <w:adjustRightInd w:val="0"/>
              <w:jc w:val="center"/>
              <w:rPr>
                <w:sz w:val="26"/>
                <w:szCs w:val="26"/>
              </w:rPr>
            </w:pPr>
            <w:r w:rsidRPr="003C0849">
              <w:rPr>
                <w:sz w:val="26"/>
                <w:szCs w:val="26"/>
              </w:rPr>
              <w:t>МО</w:t>
            </w:r>
          </w:p>
        </w:tc>
        <w:tc>
          <w:tcPr>
            <w:tcW w:w="441" w:type="pct"/>
          </w:tcPr>
          <w:p w:rsidR="00A923ED" w:rsidRPr="003C0849" w:rsidRDefault="00A923ED" w:rsidP="003C0849">
            <w:pPr>
              <w:autoSpaceDE w:val="0"/>
              <w:autoSpaceDN w:val="0"/>
              <w:adjustRightInd w:val="0"/>
              <w:jc w:val="center"/>
              <w:rPr>
                <w:sz w:val="26"/>
                <w:szCs w:val="26"/>
              </w:rPr>
            </w:pPr>
            <w:r w:rsidRPr="003C0849">
              <w:rPr>
                <w:sz w:val="26"/>
                <w:szCs w:val="26"/>
              </w:rPr>
              <w:t>край</w:t>
            </w:r>
          </w:p>
        </w:tc>
        <w:tc>
          <w:tcPr>
            <w:tcW w:w="469" w:type="pct"/>
            <w:vAlign w:val="center"/>
          </w:tcPr>
          <w:p w:rsidR="00A923ED" w:rsidRPr="003C0849" w:rsidRDefault="00A923ED" w:rsidP="003C0849">
            <w:pPr>
              <w:autoSpaceDE w:val="0"/>
              <w:autoSpaceDN w:val="0"/>
              <w:adjustRightInd w:val="0"/>
              <w:jc w:val="center"/>
              <w:rPr>
                <w:sz w:val="26"/>
                <w:szCs w:val="26"/>
              </w:rPr>
            </w:pPr>
            <w:r w:rsidRPr="003C0849">
              <w:rPr>
                <w:sz w:val="26"/>
                <w:szCs w:val="26"/>
              </w:rPr>
              <w:t>МО</w:t>
            </w:r>
          </w:p>
        </w:tc>
        <w:tc>
          <w:tcPr>
            <w:tcW w:w="432" w:type="pct"/>
          </w:tcPr>
          <w:p w:rsidR="00A923ED" w:rsidRPr="003C0849" w:rsidRDefault="00A923ED" w:rsidP="003C0849">
            <w:pPr>
              <w:autoSpaceDE w:val="0"/>
              <w:autoSpaceDN w:val="0"/>
              <w:adjustRightInd w:val="0"/>
              <w:jc w:val="center"/>
              <w:rPr>
                <w:sz w:val="26"/>
                <w:szCs w:val="26"/>
              </w:rPr>
            </w:pPr>
            <w:r w:rsidRPr="003C0849">
              <w:rPr>
                <w:sz w:val="26"/>
                <w:szCs w:val="26"/>
              </w:rPr>
              <w:t>край</w:t>
            </w:r>
          </w:p>
        </w:tc>
        <w:tc>
          <w:tcPr>
            <w:tcW w:w="418" w:type="pct"/>
            <w:vAlign w:val="center"/>
          </w:tcPr>
          <w:p w:rsidR="00A923ED" w:rsidRPr="003C0849" w:rsidRDefault="00A923ED" w:rsidP="003C0849">
            <w:pPr>
              <w:autoSpaceDE w:val="0"/>
              <w:autoSpaceDN w:val="0"/>
              <w:adjustRightInd w:val="0"/>
              <w:jc w:val="center"/>
              <w:rPr>
                <w:sz w:val="26"/>
                <w:szCs w:val="26"/>
              </w:rPr>
            </w:pPr>
            <w:r w:rsidRPr="003C0849">
              <w:rPr>
                <w:sz w:val="26"/>
                <w:szCs w:val="26"/>
              </w:rPr>
              <w:t>МО</w:t>
            </w:r>
          </w:p>
        </w:tc>
        <w:tc>
          <w:tcPr>
            <w:tcW w:w="532" w:type="pct"/>
          </w:tcPr>
          <w:p w:rsidR="00A923ED" w:rsidRPr="003C0849" w:rsidRDefault="00A923ED" w:rsidP="003C0849">
            <w:pPr>
              <w:autoSpaceDE w:val="0"/>
              <w:autoSpaceDN w:val="0"/>
              <w:adjustRightInd w:val="0"/>
              <w:jc w:val="center"/>
              <w:rPr>
                <w:sz w:val="26"/>
                <w:szCs w:val="26"/>
              </w:rPr>
            </w:pPr>
            <w:r w:rsidRPr="003C0849">
              <w:rPr>
                <w:sz w:val="26"/>
                <w:szCs w:val="26"/>
              </w:rPr>
              <w:t>край</w:t>
            </w:r>
          </w:p>
        </w:tc>
        <w:tc>
          <w:tcPr>
            <w:tcW w:w="500" w:type="pct"/>
            <w:vAlign w:val="center"/>
          </w:tcPr>
          <w:p w:rsidR="00A923ED" w:rsidRPr="003C0849" w:rsidRDefault="00A923ED" w:rsidP="003C0849">
            <w:pPr>
              <w:autoSpaceDE w:val="0"/>
              <w:autoSpaceDN w:val="0"/>
              <w:adjustRightInd w:val="0"/>
              <w:jc w:val="center"/>
              <w:rPr>
                <w:sz w:val="26"/>
                <w:szCs w:val="26"/>
              </w:rPr>
            </w:pPr>
            <w:r w:rsidRPr="003C0849">
              <w:rPr>
                <w:sz w:val="26"/>
                <w:szCs w:val="26"/>
              </w:rPr>
              <w:t>МО</w:t>
            </w:r>
          </w:p>
        </w:tc>
      </w:tr>
      <w:tr w:rsidR="00A923ED" w:rsidRPr="006C0223" w:rsidTr="003C0849">
        <w:tc>
          <w:tcPr>
            <w:tcW w:w="384" w:type="pct"/>
          </w:tcPr>
          <w:p w:rsidR="00A923ED" w:rsidRPr="003C0849" w:rsidRDefault="00A923ED" w:rsidP="003C0849">
            <w:pPr>
              <w:jc w:val="center"/>
              <w:rPr>
                <w:sz w:val="26"/>
                <w:szCs w:val="26"/>
              </w:rPr>
            </w:pPr>
            <w:r w:rsidRPr="003C0849">
              <w:rPr>
                <w:sz w:val="26"/>
                <w:szCs w:val="26"/>
              </w:rPr>
              <w:t>2013</w:t>
            </w:r>
          </w:p>
        </w:tc>
        <w:tc>
          <w:tcPr>
            <w:tcW w:w="456" w:type="pct"/>
          </w:tcPr>
          <w:p w:rsidR="00A923ED" w:rsidRPr="003C0849" w:rsidRDefault="00A923ED" w:rsidP="003C0849">
            <w:pPr>
              <w:autoSpaceDE w:val="0"/>
              <w:autoSpaceDN w:val="0"/>
              <w:adjustRightInd w:val="0"/>
              <w:jc w:val="center"/>
              <w:rPr>
                <w:sz w:val="26"/>
                <w:szCs w:val="26"/>
              </w:rPr>
            </w:pPr>
            <w:r w:rsidRPr="003C0849">
              <w:rPr>
                <w:sz w:val="26"/>
                <w:szCs w:val="26"/>
              </w:rPr>
              <w:t>438,1</w:t>
            </w:r>
          </w:p>
        </w:tc>
        <w:tc>
          <w:tcPr>
            <w:tcW w:w="456" w:type="pct"/>
            <w:vAlign w:val="center"/>
          </w:tcPr>
          <w:p w:rsidR="00A923ED" w:rsidRPr="003C0849" w:rsidRDefault="00A923ED" w:rsidP="003C0849">
            <w:pPr>
              <w:autoSpaceDE w:val="0"/>
              <w:autoSpaceDN w:val="0"/>
              <w:adjustRightInd w:val="0"/>
              <w:jc w:val="center"/>
              <w:rPr>
                <w:sz w:val="26"/>
                <w:szCs w:val="26"/>
              </w:rPr>
            </w:pPr>
            <w:r w:rsidRPr="003C0849">
              <w:rPr>
                <w:sz w:val="26"/>
                <w:szCs w:val="26"/>
              </w:rPr>
              <w:t>427,5</w:t>
            </w:r>
          </w:p>
        </w:tc>
        <w:tc>
          <w:tcPr>
            <w:tcW w:w="456" w:type="pct"/>
          </w:tcPr>
          <w:p w:rsidR="00A923ED" w:rsidRPr="003C0849" w:rsidRDefault="00A923ED" w:rsidP="003C0849">
            <w:pPr>
              <w:autoSpaceDE w:val="0"/>
              <w:autoSpaceDN w:val="0"/>
              <w:adjustRightInd w:val="0"/>
              <w:jc w:val="center"/>
              <w:rPr>
                <w:sz w:val="26"/>
                <w:szCs w:val="26"/>
              </w:rPr>
            </w:pPr>
            <w:r w:rsidRPr="003C0849">
              <w:rPr>
                <w:sz w:val="26"/>
                <w:szCs w:val="26"/>
              </w:rPr>
              <w:t>436,9</w:t>
            </w:r>
          </w:p>
        </w:tc>
        <w:tc>
          <w:tcPr>
            <w:tcW w:w="456" w:type="pct"/>
            <w:vAlign w:val="center"/>
          </w:tcPr>
          <w:p w:rsidR="00A923ED" w:rsidRPr="003C0849" w:rsidRDefault="00A923ED" w:rsidP="003C0849">
            <w:pPr>
              <w:autoSpaceDE w:val="0"/>
              <w:autoSpaceDN w:val="0"/>
              <w:adjustRightInd w:val="0"/>
              <w:jc w:val="center"/>
              <w:rPr>
                <w:sz w:val="26"/>
                <w:szCs w:val="26"/>
              </w:rPr>
            </w:pPr>
            <w:r w:rsidRPr="003C0849">
              <w:rPr>
                <w:sz w:val="26"/>
                <w:szCs w:val="26"/>
              </w:rPr>
              <w:t>426,3</w:t>
            </w:r>
          </w:p>
        </w:tc>
        <w:tc>
          <w:tcPr>
            <w:tcW w:w="441" w:type="pct"/>
          </w:tcPr>
          <w:p w:rsidR="00A923ED" w:rsidRPr="003C0849" w:rsidRDefault="00A923ED" w:rsidP="003C0849">
            <w:pPr>
              <w:autoSpaceDE w:val="0"/>
              <w:autoSpaceDN w:val="0"/>
              <w:adjustRightInd w:val="0"/>
              <w:jc w:val="center"/>
              <w:rPr>
                <w:sz w:val="26"/>
                <w:szCs w:val="26"/>
              </w:rPr>
            </w:pPr>
            <w:r w:rsidRPr="003C0849">
              <w:rPr>
                <w:sz w:val="26"/>
                <w:szCs w:val="26"/>
              </w:rPr>
              <w:t>0,1</w:t>
            </w:r>
          </w:p>
        </w:tc>
        <w:tc>
          <w:tcPr>
            <w:tcW w:w="469" w:type="pct"/>
            <w:vAlign w:val="center"/>
          </w:tcPr>
          <w:p w:rsidR="00A923ED" w:rsidRPr="003C0849" w:rsidRDefault="00A923ED" w:rsidP="003C0849">
            <w:pPr>
              <w:autoSpaceDE w:val="0"/>
              <w:autoSpaceDN w:val="0"/>
              <w:adjustRightInd w:val="0"/>
              <w:jc w:val="center"/>
              <w:rPr>
                <w:sz w:val="26"/>
                <w:szCs w:val="26"/>
              </w:rPr>
            </w:pPr>
            <w:r w:rsidRPr="003C0849">
              <w:rPr>
                <w:sz w:val="26"/>
                <w:szCs w:val="26"/>
              </w:rPr>
              <w:t>0,1</w:t>
            </w:r>
          </w:p>
        </w:tc>
        <w:tc>
          <w:tcPr>
            <w:tcW w:w="432" w:type="pct"/>
          </w:tcPr>
          <w:p w:rsidR="00A923ED" w:rsidRPr="003C0849" w:rsidRDefault="00A923ED" w:rsidP="003C0849">
            <w:pPr>
              <w:autoSpaceDE w:val="0"/>
              <w:autoSpaceDN w:val="0"/>
              <w:adjustRightInd w:val="0"/>
              <w:jc w:val="center"/>
              <w:rPr>
                <w:sz w:val="26"/>
                <w:szCs w:val="26"/>
              </w:rPr>
            </w:pPr>
            <w:r w:rsidRPr="003C0849">
              <w:rPr>
                <w:sz w:val="26"/>
                <w:szCs w:val="26"/>
              </w:rPr>
              <w:t>-</w:t>
            </w:r>
          </w:p>
        </w:tc>
        <w:tc>
          <w:tcPr>
            <w:tcW w:w="418" w:type="pct"/>
            <w:vAlign w:val="center"/>
          </w:tcPr>
          <w:p w:rsidR="00A923ED" w:rsidRPr="003C0849" w:rsidRDefault="00A923ED" w:rsidP="003C0849">
            <w:pPr>
              <w:autoSpaceDE w:val="0"/>
              <w:autoSpaceDN w:val="0"/>
              <w:adjustRightInd w:val="0"/>
              <w:jc w:val="center"/>
              <w:rPr>
                <w:sz w:val="26"/>
                <w:szCs w:val="26"/>
              </w:rPr>
            </w:pPr>
            <w:r w:rsidRPr="003C0849">
              <w:rPr>
                <w:sz w:val="26"/>
                <w:szCs w:val="26"/>
              </w:rPr>
              <w:t>-</w:t>
            </w:r>
          </w:p>
        </w:tc>
        <w:tc>
          <w:tcPr>
            <w:tcW w:w="532" w:type="pct"/>
          </w:tcPr>
          <w:p w:rsidR="00A923ED" w:rsidRPr="003C0849" w:rsidRDefault="00A923ED" w:rsidP="003C0849">
            <w:pPr>
              <w:autoSpaceDE w:val="0"/>
              <w:autoSpaceDN w:val="0"/>
              <w:adjustRightInd w:val="0"/>
              <w:jc w:val="center"/>
              <w:rPr>
                <w:sz w:val="26"/>
                <w:szCs w:val="26"/>
              </w:rPr>
            </w:pPr>
            <w:r w:rsidRPr="003C0849">
              <w:rPr>
                <w:sz w:val="26"/>
                <w:szCs w:val="26"/>
              </w:rPr>
              <w:t>1,1</w:t>
            </w:r>
          </w:p>
        </w:tc>
        <w:tc>
          <w:tcPr>
            <w:tcW w:w="500" w:type="pct"/>
            <w:vAlign w:val="center"/>
          </w:tcPr>
          <w:p w:rsidR="00A923ED" w:rsidRPr="003C0849" w:rsidRDefault="00A923ED" w:rsidP="003C0849">
            <w:pPr>
              <w:autoSpaceDE w:val="0"/>
              <w:autoSpaceDN w:val="0"/>
              <w:adjustRightInd w:val="0"/>
              <w:jc w:val="center"/>
              <w:rPr>
                <w:sz w:val="26"/>
                <w:szCs w:val="26"/>
              </w:rPr>
            </w:pPr>
            <w:r w:rsidRPr="003C0849">
              <w:rPr>
                <w:sz w:val="26"/>
                <w:szCs w:val="26"/>
              </w:rPr>
              <w:t>1,1</w:t>
            </w:r>
          </w:p>
        </w:tc>
      </w:tr>
      <w:tr w:rsidR="00A923ED" w:rsidRPr="006C0223" w:rsidTr="003C0849">
        <w:tc>
          <w:tcPr>
            <w:tcW w:w="384" w:type="pct"/>
          </w:tcPr>
          <w:p w:rsidR="00A923ED" w:rsidRPr="003C0849" w:rsidRDefault="00A923ED" w:rsidP="003C0849">
            <w:pPr>
              <w:jc w:val="center"/>
              <w:rPr>
                <w:sz w:val="26"/>
                <w:szCs w:val="26"/>
              </w:rPr>
            </w:pPr>
            <w:r w:rsidRPr="003C0849">
              <w:rPr>
                <w:sz w:val="26"/>
                <w:szCs w:val="26"/>
              </w:rPr>
              <w:t>2014</w:t>
            </w:r>
          </w:p>
        </w:tc>
        <w:tc>
          <w:tcPr>
            <w:tcW w:w="456" w:type="pct"/>
          </w:tcPr>
          <w:p w:rsidR="00A923ED" w:rsidRPr="003C0849" w:rsidRDefault="00A923ED" w:rsidP="003C0849">
            <w:pPr>
              <w:autoSpaceDE w:val="0"/>
              <w:autoSpaceDN w:val="0"/>
              <w:adjustRightInd w:val="0"/>
              <w:jc w:val="center"/>
              <w:rPr>
                <w:sz w:val="26"/>
                <w:szCs w:val="26"/>
              </w:rPr>
            </w:pPr>
            <w:r w:rsidRPr="003C0849">
              <w:rPr>
                <w:sz w:val="26"/>
                <w:szCs w:val="26"/>
              </w:rPr>
              <w:t>379,3</w:t>
            </w:r>
          </w:p>
        </w:tc>
        <w:tc>
          <w:tcPr>
            <w:tcW w:w="456" w:type="pct"/>
            <w:vAlign w:val="center"/>
          </w:tcPr>
          <w:p w:rsidR="00A923ED" w:rsidRPr="003C0849" w:rsidRDefault="00A923ED" w:rsidP="003C0849">
            <w:pPr>
              <w:autoSpaceDE w:val="0"/>
              <w:autoSpaceDN w:val="0"/>
              <w:adjustRightInd w:val="0"/>
              <w:jc w:val="center"/>
              <w:rPr>
                <w:sz w:val="26"/>
                <w:szCs w:val="26"/>
              </w:rPr>
            </w:pPr>
            <w:r w:rsidRPr="003C0849">
              <w:rPr>
                <w:sz w:val="26"/>
                <w:szCs w:val="26"/>
              </w:rPr>
              <w:t>358,2</w:t>
            </w:r>
          </w:p>
        </w:tc>
        <w:tc>
          <w:tcPr>
            <w:tcW w:w="456" w:type="pct"/>
          </w:tcPr>
          <w:p w:rsidR="00A923ED" w:rsidRPr="003C0849" w:rsidRDefault="00A923ED" w:rsidP="003C0849">
            <w:pPr>
              <w:autoSpaceDE w:val="0"/>
              <w:autoSpaceDN w:val="0"/>
              <w:adjustRightInd w:val="0"/>
              <w:jc w:val="center"/>
              <w:rPr>
                <w:sz w:val="26"/>
                <w:szCs w:val="26"/>
              </w:rPr>
            </w:pPr>
            <w:r w:rsidRPr="003C0849">
              <w:rPr>
                <w:sz w:val="26"/>
                <w:szCs w:val="26"/>
              </w:rPr>
              <w:t>378,0</w:t>
            </w:r>
          </w:p>
        </w:tc>
        <w:tc>
          <w:tcPr>
            <w:tcW w:w="456" w:type="pct"/>
            <w:vAlign w:val="center"/>
          </w:tcPr>
          <w:p w:rsidR="00A923ED" w:rsidRPr="003C0849" w:rsidRDefault="00A923ED" w:rsidP="003C0849">
            <w:pPr>
              <w:autoSpaceDE w:val="0"/>
              <w:autoSpaceDN w:val="0"/>
              <w:adjustRightInd w:val="0"/>
              <w:jc w:val="center"/>
              <w:rPr>
                <w:sz w:val="26"/>
                <w:szCs w:val="26"/>
              </w:rPr>
            </w:pPr>
            <w:r w:rsidRPr="003C0849">
              <w:rPr>
                <w:sz w:val="26"/>
                <w:szCs w:val="26"/>
              </w:rPr>
              <w:t>358,1</w:t>
            </w:r>
          </w:p>
        </w:tc>
        <w:tc>
          <w:tcPr>
            <w:tcW w:w="441" w:type="pct"/>
          </w:tcPr>
          <w:p w:rsidR="00A923ED" w:rsidRPr="003C0849" w:rsidRDefault="00A923ED" w:rsidP="003C0849">
            <w:pPr>
              <w:autoSpaceDE w:val="0"/>
              <w:autoSpaceDN w:val="0"/>
              <w:adjustRightInd w:val="0"/>
              <w:jc w:val="center"/>
              <w:rPr>
                <w:sz w:val="26"/>
                <w:szCs w:val="26"/>
              </w:rPr>
            </w:pPr>
            <w:r w:rsidRPr="003C0849">
              <w:rPr>
                <w:sz w:val="26"/>
                <w:szCs w:val="26"/>
              </w:rPr>
              <w:t>0,1</w:t>
            </w:r>
          </w:p>
        </w:tc>
        <w:tc>
          <w:tcPr>
            <w:tcW w:w="469" w:type="pct"/>
            <w:vAlign w:val="center"/>
          </w:tcPr>
          <w:p w:rsidR="00A923ED" w:rsidRPr="003C0849" w:rsidRDefault="00A923ED" w:rsidP="003C0849">
            <w:pPr>
              <w:autoSpaceDE w:val="0"/>
              <w:autoSpaceDN w:val="0"/>
              <w:adjustRightInd w:val="0"/>
              <w:jc w:val="center"/>
              <w:rPr>
                <w:sz w:val="26"/>
                <w:szCs w:val="26"/>
              </w:rPr>
            </w:pPr>
            <w:r w:rsidRPr="003C0849">
              <w:rPr>
                <w:sz w:val="26"/>
                <w:szCs w:val="26"/>
              </w:rPr>
              <w:t>0,1</w:t>
            </w:r>
          </w:p>
        </w:tc>
        <w:tc>
          <w:tcPr>
            <w:tcW w:w="432" w:type="pct"/>
          </w:tcPr>
          <w:p w:rsidR="00A923ED" w:rsidRPr="003C0849" w:rsidRDefault="00A923ED" w:rsidP="003C0849">
            <w:pPr>
              <w:autoSpaceDE w:val="0"/>
              <w:autoSpaceDN w:val="0"/>
              <w:adjustRightInd w:val="0"/>
              <w:jc w:val="center"/>
              <w:rPr>
                <w:sz w:val="26"/>
                <w:szCs w:val="26"/>
              </w:rPr>
            </w:pPr>
            <w:r w:rsidRPr="003C0849">
              <w:rPr>
                <w:sz w:val="26"/>
                <w:szCs w:val="26"/>
              </w:rPr>
              <w:t>-</w:t>
            </w:r>
          </w:p>
        </w:tc>
        <w:tc>
          <w:tcPr>
            <w:tcW w:w="418" w:type="pct"/>
            <w:vAlign w:val="center"/>
          </w:tcPr>
          <w:p w:rsidR="00A923ED" w:rsidRPr="003C0849" w:rsidRDefault="00A923ED" w:rsidP="003C0849">
            <w:pPr>
              <w:autoSpaceDE w:val="0"/>
              <w:autoSpaceDN w:val="0"/>
              <w:adjustRightInd w:val="0"/>
              <w:jc w:val="center"/>
              <w:rPr>
                <w:sz w:val="26"/>
                <w:szCs w:val="26"/>
              </w:rPr>
            </w:pPr>
            <w:r w:rsidRPr="003C0849">
              <w:rPr>
                <w:sz w:val="26"/>
                <w:szCs w:val="26"/>
              </w:rPr>
              <w:t>-</w:t>
            </w:r>
          </w:p>
        </w:tc>
        <w:tc>
          <w:tcPr>
            <w:tcW w:w="532" w:type="pct"/>
          </w:tcPr>
          <w:p w:rsidR="00A923ED" w:rsidRPr="003C0849" w:rsidRDefault="00A923ED" w:rsidP="003C0849">
            <w:pPr>
              <w:autoSpaceDE w:val="0"/>
              <w:autoSpaceDN w:val="0"/>
              <w:adjustRightInd w:val="0"/>
              <w:jc w:val="center"/>
              <w:rPr>
                <w:sz w:val="26"/>
                <w:szCs w:val="26"/>
              </w:rPr>
            </w:pPr>
            <w:r w:rsidRPr="003C0849">
              <w:rPr>
                <w:sz w:val="26"/>
                <w:szCs w:val="26"/>
              </w:rPr>
              <w:t>1,6</w:t>
            </w:r>
          </w:p>
        </w:tc>
        <w:tc>
          <w:tcPr>
            <w:tcW w:w="500" w:type="pct"/>
            <w:vAlign w:val="center"/>
          </w:tcPr>
          <w:p w:rsidR="00A923ED" w:rsidRPr="003C0849" w:rsidRDefault="00A923ED" w:rsidP="003C0849">
            <w:pPr>
              <w:autoSpaceDE w:val="0"/>
              <w:autoSpaceDN w:val="0"/>
              <w:adjustRightInd w:val="0"/>
              <w:jc w:val="center"/>
              <w:rPr>
                <w:sz w:val="26"/>
                <w:szCs w:val="26"/>
              </w:rPr>
            </w:pPr>
            <w:r w:rsidRPr="003C0849">
              <w:rPr>
                <w:sz w:val="26"/>
                <w:szCs w:val="26"/>
              </w:rPr>
              <w:t>0,01</w:t>
            </w:r>
          </w:p>
        </w:tc>
      </w:tr>
      <w:tr w:rsidR="00A923ED" w:rsidRPr="006C0223" w:rsidTr="003C0849">
        <w:tc>
          <w:tcPr>
            <w:tcW w:w="384" w:type="pct"/>
          </w:tcPr>
          <w:p w:rsidR="00A923ED" w:rsidRPr="003C0849" w:rsidRDefault="00A923ED" w:rsidP="003C0849">
            <w:pPr>
              <w:jc w:val="center"/>
              <w:rPr>
                <w:sz w:val="26"/>
                <w:szCs w:val="26"/>
              </w:rPr>
            </w:pPr>
            <w:r w:rsidRPr="003C0849">
              <w:rPr>
                <w:sz w:val="26"/>
                <w:szCs w:val="26"/>
              </w:rPr>
              <w:t>2015</w:t>
            </w:r>
          </w:p>
        </w:tc>
        <w:tc>
          <w:tcPr>
            <w:tcW w:w="456" w:type="pct"/>
          </w:tcPr>
          <w:p w:rsidR="00A923ED" w:rsidRPr="003C0849" w:rsidRDefault="00A923ED" w:rsidP="003C0849">
            <w:pPr>
              <w:autoSpaceDE w:val="0"/>
              <w:autoSpaceDN w:val="0"/>
              <w:adjustRightInd w:val="0"/>
              <w:jc w:val="center"/>
              <w:rPr>
                <w:sz w:val="26"/>
                <w:szCs w:val="26"/>
              </w:rPr>
            </w:pPr>
            <w:r w:rsidRPr="003C0849">
              <w:rPr>
                <w:sz w:val="26"/>
                <w:szCs w:val="26"/>
              </w:rPr>
              <w:t>326,5</w:t>
            </w:r>
          </w:p>
        </w:tc>
        <w:tc>
          <w:tcPr>
            <w:tcW w:w="456" w:type="pct"/>
            <w:vAlign w:val="center"/>
          </w:tcPr>
          <w:p w:rsidR="00A923ED" w:rsidRPr="003C0849" w:rsidRDefault="00A923ED" w:rsidP="003C0849">
            <w:pPr>
              <w:autoSpaceDE w:val="0"/>
              <w:autoSpaceDN w:val="0"/>
              <w:adjustRightInd w:val="0"/>
              <w:jc w:val="center"/>
              <w:rPr>
                <w:sz w:val="26"/>
                <w:szCs w:val="26"/>
              </w:rPr>
            </w:pPr>
            <w:r w:rsidRPr="003C0849">
              <w:rPr>
                <w:sz w:val="26"/>
                <w:szCs w:val="26"/>
              </w:rPr>
              <w:t>305,4</w:t>
            </w:r>
          </w:p>
        </w:tc>
        <w:tc>
          <w:tcPr>
            <w:tcW w:w="456" w:type="pct"/>
          </w:tcPr>
          <w:p w:rsidR="00A923ED" w:rsidRPr="003C0849" w:rsidRDefault="00A923ED" w:rsidP="003C0849">
            <w:pPr>
              <w:autoSpaceDE w:val="0"/>
              <w:autoSpaceDN w:val="0"/>
              <w:adjustRightInd w:val="0"/>
              <w:jc w:val="center"/>
              <w:rPr>
                <w:sz w:val="26"/>
                <w:szCs w:val="26"/>
              </w:rPr>
            </w:pPr>
            <w:r w:rsidRPr="003C0849">
              <w:rPr>
                <w:sz w:val="26"/>
                <w:szCs w:val="26"/>
              </w:rPr>
              <w:t>323,9</w:t>
            </w:r>
          </w:p>
        </w:tc>
        <w:tc>
          <w:tcPr>
            <w:tcW w:w="456" w:type="pct"/>
            <w:vAlign w:val="center"/>
          </w:tcPr>
          <w:p w:rsidR="00A923ED" w:rsidRPr="003C0849" w:rsidRDefault="00A923ED" w:rsidP="003C0849">
            <w:pPr>
              <w:autoSpaceDE w:val="0"/>
              <w:autoSpaceDN w:val="0"/>
              <w:adjustRightInd w:val="0"/>
              <w:jc w:val="center"/>
              <w:rPr>
                <w:sz w:val="26"/>
                <w:szCs w:val="26"/>
              </w:rPr>
            </w:pPr>
            <w:r w:rsidRPr="003C0849">
              <w:rPr>
                <w:sz w:val="26"/>
                <w:szCs w:val="26"/>
              </w:rPr>
              <w:t>304,8</w:t>
            </w:r>
          </w:p>
        </w:tc>
        <w:tc>
          <w:tcPr>
            <w:tcW w:w="441" w:type="pct"/>
          </w:tcPr>
          <w:p w:rsidR="00A923ED" w:rsidRPr="003C0849" w:rsidRDefault="00A923ED" w:rsidP="003C0849">
            <w:pPr>
              <w:autoSpaceDE w:val="0"/>
              <w:autoSpaceDN w:val="0"/>
              <w:adjustRightInd w:val="0"/>
              <w:jc w:val="center"/>
              <w:rPr>
                <w:sz w:val="26"/>
                <w:szCs w:val="26"/>
              </w:rPr>
            </w:pPr>
            <w:r w:rsidRPr="003C0849">
              <w:rPr>
                <w:sz w:val="26"/>
                <w:szCs w:val="26"/>
              </w:rPr>
              <w:t>0,5</w:t>
            </w:r>
          </w:p>
        </w:tc>
        <w:tc>
          <w:tcPr>
            <w:tcW w:w="469" w:type="pct"/>
            <w:vAlign w:val="center"/>
          </w:tcPr>
          <w:p w:rsidR="00A923ED" w:rsidRPr="003C0849" w:rsidRDefault="00A923ED" w:rsidP="003C0849">
            <w:pPr>
              <w:autoSpaceDE w:val="0"/>
              <w:autoSpaceDN w:val="0"/>
              <w:adjustRightInd w:val="0"/>
              <w:jc w:val="center"/>
              <w:rPr>
                <w:sz w:val="26"/>
                <w:szCs w:val="26"/>
              </w:rPr>
            </w:pPr>
            <w:r w:rsidRPr="003C0849">
              <w:rPr>
                <w:sz w:val="26"/>
                <w:szCs w:val="26"/>
              </w:rPr>
              <w:t>0,4</w:t>
            </w:r>
          </w:p>
        </w:tc>
        <w:tc>
          <w:tcPr>
            <w:tcW w:w="432" w:type="pct"/>
          </w:tcPr>
          <w:p w:rsidR="00A923ED" w:rsidRPr="003C0849" w:rsidRDefault="00A923ED" w:rsidP="003C0849">
            <w:pPr>
              <w:autoSpaceDE w:val="0"/>
              <w:autoSpaceDN w:val="0"/>
              <w:adjustRightInd w:val="0"/>
              <w:jc w:val="center"/>
              <w:rPr>
                <w:sz w:val="26"/>
                <w:szCs w:val="26"/>
              </w:rPr>
            </w:pPr>
            <w:r w:rsidRPr="003C0849">
              <w:rPr>
                <w:sz w:val="26"/>
                <w:szCs w:val="26"/>
              </w:rPr>
              <w:t>1,4</w:t>
            </w:r>
          </w:p>
        </w:tc>
        <w:tc>
          <w:tcPr>
            <w:tcW w:w="418" w:type="pct"/>
            <w:vAlign w:val="center"/>
          </w:tcPr>
          <w:p w:rsidR="00A923ED" w:rsidRPr="003C0849" w:rsidRDefault="00A923ED" w:rsidP="003C0849">
            <w:pPr>
              <w:autoSpaceDE w:val="0"/>
              <w:autoSpaceDN w:val="0"/>
              <w:adjustRightInd w:val="0"/>
              <w:jc w:val="center"/>
              <w:rPr>
                <w:sz w:val="26"/>
                <w:szCs w:val="26"/>
              </w:rPr>
            </w:pPr>
            <w:r w:rsidRPr="003C0849">
              <w:rPr>
                <w:sz w:val="26"/>
                <w:szCs w:val="26"/>
              </w:rPr>
              <w:t>0,0</w:t>
            </w:r>
          </w:p>
        </w:tc>
        <w:tc>
          <w:tcPr>
            <w:tcW w:w="532" w:type="pct"/>
          </w:tcPr>
          <w:p w:rsidR="00A923ED" w:rsidRPr="003C0849" w:rsidRDefault="00A923ED" w:rsidP="003C0849">
            <w:pPr>
              <w:autoSpaceDE w:val="0"/>
              <w:autoSpaceDN w:val="0"/>
              <w:adjustRightInd w:val="0"/>
              <w:jc w:val="center"/>
              <w:rPr>
                <w:sz w:val="26"/>
                <w:szCs w:val="26"/>
              </w:rPr>
            </w:pPr>
            <w:r w:rsidRPr="003C0849">
              <w:rPr>
                <w:sz w:val="26"/>
                <w:szCs w:val="26"/>
              </w:rPr>
              <w:t>0,6</w:t>
            </w:r>
          </w:p>
        </w:tc>
        <w:tc>
          <w:tcPr>
            <w:tcW w:w="500" w:type="pct"/>
            <w:vAlign w:val="center"/>
          </w:tcPr>
          <w:p w:rsidR="00A923ED" w:rsidRPr="003C0849" w:rsidRDefault="00A923ED" w:rsidP="003C0849">
            <w:pPr>
              <w:autoSpaceDE w:val="0"/>
              <w:autoSpaceDN w:val="0"/>
              <w:adjustRightInd w:val="0"/>
              <w:jc w:val="center"/>
              <w:rPr>
                <w:sz w:val="26"/>
                <w:szCs w:val="26"/>
              </w:rPr>
            </w:pPr>
            <w:r w:rsidRPr="003C0849">
              <w:rPr>
                <w:sz w:val="26"/>
                <w:szCs w:val="26"/>
              </w:rPr>
              <w:t>0,2</w:t>
            </w:r>
          </w:p>
        </w:tc>
      </w:tr>
    </w:tbl>
    <w:p w:rsidR="00A923ED" w:rsidRPr="006C0223" w:rsidRDefault="00A923ED" w:rsidP="007E5A67">
      <w:pPr>
        <w:autoSpaceDE w:val="0"/>
        <w:autoSpaceDN w:val="0"/>
        <w:adjustRightInd w:val="0"/>
        <w:ind w:firstLine="708"/>
        <w:jc w:val="both"/>
        <w:rPr>
          <w:szCs w:val="28"/>
        </w:rPr>
      </w:pPr>
      <w:r w:rsidRPr="006C0223">
        <w:rPr>
          <w:szCs w:val="28"/>
        </w:rPr>
        <w:lastRenderedPageBreak/>
        <w:t>Выбыло документов из фондов муниципальных библиотек 305,4</w:t>
      </w:r>
      <w:r>
        <w:rPr>
          <w:szCs w:val="28"/>
        </w:rPr>
        <w:t xml:space="preserve"> тысяч экземпляров</w:t>
      </w:r>
      <w:r w:rsidRPr="006C0223">
        <w:rPr>
          <w:szCs w:val="28"/>
        </w:rPr>
        <w:t xml:space="preserve"> в 2015 году, что на 122,1</w:t>
      </w:r>
      <w:r>
        <w:rPr>
          <w:szCs w:val="28"/>
        </w:rPr>
        <w:t xml:space="preserve"> тысяч экземпляров</w:t>
      </w:r>
      <w:r w:rsidRPr="006C0223">
        <w:rPr>
          <w:szCs w:val="28"/>
        </w:rPr>
        <w:t xml:space="preserve"> меньше, чем в 2013 году (427,5</w:t>
      </w:r>
      <w:r>
        <w:rPr>
          <w:szCs w:val="28"/>
        </w:rPr>
        <w:t xml:space="preserve"> тысяч экземпляров</w:t>
      </w:r>
      <w:r w:rsidRPr="006C0223">
        <w:rPr>
          <w:szCs w:val="28"/>
        </w:rPr>
        <w:t>). Всего по краю выбыло документов из фондов библиотек 326,6</w:t>
      </w:r>
      <w:r>
        <w:rPr>
          <w:szCs w:val="28"/>
        </w:rPr>
        <w:t xml:space="preserve"> тысяч  экземпляров </w:t>
      </w:r>
      <w:r w:rsidRPr="006C0223">
        <w:rPr>
          <w:szCs w:val="28"/>
        </w:rPr>
        <w:t xml:space="preserve"> в 2015 году, что на 111,6</w:t>
      </w:r>
      <w:r>
        <w:rPr>
          <w:szCs w:val="28"/>
        </w:rPr>
        <w:t xml:space="preserve"> тысяч экземпляров </w:t>
      </w:r>
      <w:r w:rsidRPr="006C0223">
        <w:rPr>
          <w:szCs w:val="28"/>
        </w:rPr>
        <w:t xml:space="preserve"> меньше, чем в 2013 году (438,1 </w:t>
      </w:r>
      <w:r>
        <w:rPr>
          <w:szCs w:val="28"/>
        </w:rPr>
        <w:t>тысяч экземпляров</w:t>
      </w:r>
      <w:r w:rsidRPr="006C0223">
        <w:rPr>
          <w:szCs w:val="28"/>
        </w:rPr>
        <w:t>). В том числе, печатных изданий по библиоте</w:t>
      </w:r>
      <w:r>
        <w:rPr>
          <w:szCs w:val="28"/>
        </w:rPr>
        <w:t>кам муниципального уровня выбыло в 2015 году 304,8 тысяч экземпляров</w:t>
      </w:r>
      <w:r w:rsidRPr="006C0223">
        <w:rPr>
          <w:szCs w:val="28"/>
        </w:rPr>
        <w:t>, что на 121,5</w:t>
      </w:r>
      <w:r>
        <w:rPr>
          <w:szCs w:val="28"/>
        </w:rPr>
        <w:t xml:space="preserve"> тысяч экземпляров</w:t>
      </w:r>
      <w:r w:rsidRPr="006C0223">
        <w:rPr>
          <w:szCs w:val="28"/>
        </w:rPr>
        <w:t xml:space="preserve"> меньше, чем в 2013 году (426,3</w:t>
      </w:r>
      <w:r>
        <w:rPr>
          <w:szCs w:val="28"/>
        </w:rPr>
        <w:t xml:space="preserve"> тысяч экземпляров</w:t>
      </w:r>
      <w:r w:rsidRPr="006C0223">
        <w:rPr>
          <w:szCs w:val="28"/>
        </w:rPr>
        <w:t xml:space="preserve">). </w:t>
      </w:r>
    </w:p>
    <w:p w:rsidR="00A923ED" w:rsidRPr="006C0223" w:rsidRDefault="00A923ED" w:rsidP="007E5A67">
      <w:pPr>
        <w:autoSpaceDE w:val="0"/>
        <w:autoSpaceDN w:val="0"/>
        <w:adjustRightInd w:val="0"/>
        <w:ind w:firstLine="708"/>
        <w:jc w:val="both"/>
        <w:rPr>
          <w:szCs w:val="28"/>
        </w:rPr>
      </w:pPr>
      <w:r w:rsidRPr="006C0223">
        <w:rPr>
          <w:szCs w:val="28"/>
        </w:rPr>
        <w:t>Электронных документов на съемных носителях по библиотекам МО Краснодарского края выбыло в 2015 году 0,4 тыс. экз., что на 0,3 тыс. экз. больше, чем в 2013 году (0,1 тыс. экз.). Всего по краю выбыло 0,5 тыс. экз. электронных документов на съемных носителях в 2015 году, что на 0,4 тыс. экз. больше по сравнению с 2013 годом (0,1 тыс. экз.).</w:t>
      </w:r>
    </w:p>
    <w:p w:rsidR="00A923ED" w:rsidRPr="006C0223" w:rsidRDefault="00A923ED" w:rsidP="007E5A67">
      <w:pPr>
        <w:autoSpaceDE w:val="0"/>
        <w:autoSpaceDN w:val="0"/>
        <w:adjustRightInd w:val="0"/>
        <w:ind w:firstLine="708"/>
        <w:jc w:val="both"/>
        <w:rPr>
          <w:szCs w:val="28"/>
        </w:rPr>
      </w:pPr>
      <w:r w:rsidRPr="006C0223">
        <w:rPr>
          <w:szCs w:val="28"/>
        </w:rPr>
        <w:t>Документов на микроформах 1,4 тыс. экз. выбыло по краю в 2015 году.</w:t>
      </w:r>
    </w:p>
    <w:p w:rsidR="00A923ED" w:rsidRPr="006C0223" w:rsidRDefault="00A923ED" w:rsidP="007E5A67">
      <w:pPr>
        <w:autoSpaceDE w:val="0"/>
        <w:autoSpaceDN w:val="0"/>
        <w:adjustRightInd w:val="0"/>
        <w:ind w:firstLine="708"/>
        <w:jc w:val="both"/>
        <w:rPr>
          <w:szCs w:val="28"/>
        </w:rPr>
      </w:pPr>
      <w:r w:rsidRPr="006C0223">
        <w:rPr>
          <w:szCs w:val="28"/>
        </w:rPr>
        <w:t xml:space="preserve">Документов на других видах носителей (грампластинки и т.п.) по библиотекам МО выбыло в 2015 году 0,2 тыс. экз., что на 0,9 тыс. экз. меньше, чем в 2013 году (1,1 тыс. экз.). Всего по краю выбыло 0,6 тыс. экз. документов на других видах носителей (грампластинки и т.п.) в 2015 году, что на 0,5 тыс. экз. меньше по сравнению с 2013 годом (1,1 тыс. экз.). </w:t>
      </w:r>
    </w:p>
    <w:p w:rsidR="00A923ED" w:rsidRPr="006C0223" w:rsidRDefault="00A923ED" w:rsidP="007E5A67">
      <w:pPr>
        <w:autoSpaceDE w:val="0"/>
        <w:autoSpaceDN w:val="0"/>
        <w:adjustRightInd w:val="0"/>
        <w:ind w:firstLine="708"/>
        <w:jc w:val="both"/>
        <w:rPr>
          <w:szCs w:val="28"/>
        </w:rPr>
      </w:pPr>
      <w:r w:rsidRPr="006C0223">
        <w:rPr>
          <w:szCs w:val="28"/>
        </w:rPr>
        <w:t xml:space="preserve">Самый высокий процент списания принадлежит </w:t>
      </w:r>
      <w:r>
        <w:rPr>
          <w:szCs w:val="28"/>
        </w:rPr>
        <w:t>печатным изданиям</w:t>
      </w:r>
      <w:r w:rsidRPr="006C0223">
        <w:rPr>
          <w:szCs w:val="28"/>
        </w:rPr>
        <w:t>, так как они преобладают в составе муниципальных фондов. В 2015 году это составило</w:t>
      </w:r>
      <w:r>
        <w:rPr>
          <w:szCs w:val="28"/>
        </w:rPr>
        <w:t xml:space="preserve"> 93,4 % </w:t>
      </w:r>
      <w:r w:rsidRPr="006C0223">
        <w:rPr>
          <w:szCs w:val="28"/>
        </w:rPr>
        <w:t>по краю и в муниципальных библиотеках от общего числа выбывших документов. В 2015 году списание электронных изданий по краю от общего к</w:t>
      </w:r>
      <w:r>
        <w:rPr>
          <w:szCs w:val="28"/>
        </w:rPr>
        <w:t>оличества списанных составляет 0,2%, по муниципальным библиотекам 0,1%</w:t>
      </w:r>
      <w:r w:rsidRPr="006C0223">
        <w:rPr>
          <w:szCs w:val="28"/>
        </w:rPr>
        <w:t xml:space="preserve">, по причине своих незначительных объемов, содержащихся в составе муниципальных фондов. Документы на </w:t>
      </w:r>
      <w:r>
        <w:rPr>
          <w:szCs w:val="28"/>
        </w:rPr>
        <w:t>микроформах составляют по краю 0,4%</w:t>
      </w:r>
      <w:r w:rsidRPr="006C0223">
        <w:rPr>
          <w:szCs w:val="28"/>
        </w:rPr>
        <w:t>, по</w:t>
      </w:r>
      <w:r>
        <w:rPr>
          <w:szCs w:val="28"/>
        </w:rPr>
        <w:t xml:space="preserve"> муниципальным библиотекам 0 %</w:t>
      </w:r>
      <w:r w:rsidRPr="006C0223">
        <w:rPr>
          <w:szCs w:val="28"/>
        </w:rPr>
        <w:t>. Документы на других видах носителей (гр</w:t>
      </w:r>
      <w:r>
        <w:rPr>
          <w:szCs w:val="28"/>
        </w:rPr>
        <w:t>ампластинки и т.п.) составляют 0,4 %</w:t>
      </w:r>
      <w:r w:rsidRPr="006C0223">
        <w:rPr>
          <w:szCs w:val="28"/>
        </w:rPr>
        <w:t xml:space="preserve"> по краю, </w:t>
      </w:r>
      <w:r>
        <w:rPr>
          <w:szCs w:val="28"/>
        </w:rPr>
        <w:t>а по муниципальным библиотекам 0,06 %</w:t>
      </w:r>
      <w:r w:rsidRPr="006C0223">
        <w:rPr>
          <w:szCs w:val="28"/>
        </w:rPr>
        <w:t>.</w:t>
      </w:r>
    </w:p>
    <w:p w:rsidR="00A923ED" w:rsidRPr="006C0223" w:rsidRDefault="00A923ED" w:rsidP="007E5A67">
      <w:pPr>
        <w:ind w:firstLine="514"/>
        <w:jc w:val="both"/>
        <w:rPr>
          <w:color w:val="000000"/>
          <w:szCs w:val="28"/>
        </w:rPr>
      </w:pPr>
      <w:r w:rsidRPr="006C0223">
        <w:rPr>
          <w:color w:val="000000"/>
          <w:szCs w:val="28"/>
        </w:rPr>
        <w:t xml:space="preserve">Процент списания составил 1,4%, притом, что считается нормальным – 10-12%. </w:t>
      </w:r>
      <w:r w:rsidRPr="006C0223">
        <w:rPr>
          <w:szCs w:val="28"/>
        </w:rPr>
        <w:t>При сохранении в ближайшие годы такого количественного потока, с учетом тенденции к уменьшению новых поступлений, библиотечным фондам грозит физическое обветшание и моральное устаревание</w:t>
      </w:r>
      <w:r w:rsidRPr="006C0223">
        <w:rPr>
          <w:color w:val="000000"/>
          <w:szCs w:val="28"/>
        </w:rPr>
        <w:t>.</w:t>
      </w:r>
    </w:p>
    <w:p w:rsidR="00A923ED" w:rsidRPr="006C0223" w:rsidRDefault="00A923ED" w:rsidP="007E5A67">
      <w:pPr>
        <w:autoSpaceDE w:val="0"/>
        <w:autoSpaceDN w:val="0"/>
        <w:adjustRightInd w:val="0"/>
        <w:ind w:firstLine="514"/>
        <w:jc w:val="both"/>
        <w:rPr>
          <w:szCs w:val="28"/>
        </w:rPr>
      </w:pPr>
      <w:r w:rsidRPr="006C0223">
        <w:rPr>
          <w:szCs w:val="28"/>
        </w:rPr>
        <w:t>Исключение документов из муниципальных фондов происходило по следующим причинам: ветхость, устарелость, дублетность, утрата читателями, недостача (утрата по неустановленным причинам), истечение срока хранения, дефектность, другие причины.</w:t>
      </w:r>
    </w:p>
    <w:p w:rsidR="00A923ED" w:rsidRDefault="00A923ED" w:rsidP="007E5A67">
      <w:pPr>
        <w:autoSpaceDE w:val="0"/>
        <w:autoSpaceDN w:val="0"/>
        <w:adjustRightInd w:val="0"/>
        <w:ind w:firstLine="708"/>
        <w:jc w:val="center"/>
        <w:rPr>
          <w:b/>
          <w:sz w:val="25"/>
          <w:szCs w:val="25"/>
        </w:rPr>
      </w:pPr>
    </w:p>
    <w:p w:rsidR="00A923ED" w:rsidRPr="00432E0B" w:rsidRDefault="00A923ED" w:rsidP="00A829CA">
      <w:pPr>
        <w:autoSpaceDE w:val="0"/>
        <w:autoSpaceDN w:val="0"/>
        <w:adjustRightInd w:val="0"/>
        <w:ind w:firstLine="708"/>
        <w:jc w:val="center"/>
        <w:rPr>
          <w:b/>
          <w:szCs w:val="28"/>
        </w:rPr>
      </w:pPr>
      <w:r w:rsidRPr="00432E0B">
        <w:rPr>
          <w:b/>
          <w:szCs w:val="28"/>
        </w:rPr>
        <w:t>4.3. Анализ относительных показателей состава фонда муниципальных библиотек на физических (материальных) носителях                  из расч</w:t>
      </w:r>
      <w:r w:rsidR="00432E0B">
        <w:rPr>
          <w:b/>
          <w:szCs w:val="28"/>
        </w:rPr>
        <w:t>ета на 1 жителя и на 1 читателя</w:t>
      </w:r>
    </w:p>
    <w:p w:rsidR="00A923ED" w:rsidRPr="006C0223" w:rsidRDefault="00A923ED" w:rsidP="007E5A67">
      <w:pPr>
        <w:autoSpaceDE w:val="0"/>
        <w:autoSpaceDN w:val="0"/>
        <w:adjustRightInd w:val="0"/>
        <w:jc w:val="center"/>
        <w:rPr>
          <w:b/>
          <w:sz w:val="25"/>
          <w:szCs w:val="25"/>
        </w:rPr>
      </w:pP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8"/>
        <w:gridCol w:w="1023"/>
        <w:gridCol w:w="1183"/>
        <w:gridCol w:w="982"/>
        <w:gridCol w:w="27"/>
        <w:gridCol w:w="1173"/>
        <w:gridCol w:w="1054"/>
        <w:gridCol w:w="1200"/>
        <w:gridCol w:w="1054"/>
        <w:gridCol w:w="1202"/>
      </w:tblGrid>
      <w:tr w:rsidR="00A923ED" w:rsidRPr="003C0849" w:rsidTr="003C0849">
        <w:trPr>
          <w:trHeight w:val="685"/>
        </w:trPr>
        <w:tc>
          <w:tcPr>
            <w:tcW w:w="449" w:type="pct"/>
          </w:tcPr>
          <w:p w:rsidR="00A923ED" w:rsidRPr="003C0849" w:rsidRDefault="00A923ED" w:rsidP="003C0849">
            <w:pPr>
              <w:autoSpaceDE w:val="0"/>
              <w:autoSpaceDN w:val="0"/>
              <w:adjustRightInd w:val="0"/>
              <w:rPr>
                <w:sz w:val="24"/>
                <w:szCs w:val="24"/>
              </w:rPr>
            </w:pPr>
            <w:r w:rsidRPr="003C0849">
              <w:rPr>
                <w:sz w:val="24"/>
                <w:szCs w:val="24"/>
              </w:rPr>
              <w:t xml:space="preserve">Год </w:t>
            </w:r>
          </w:p>
        </w:tc>
        <w:tc>
          <w:tcPr>
            <w:tcW w:w="1128" w:type="pct"/>
            <w:gridSpan w:val="2"/>
            <w:vAlign w:val="center"/>
          </w:tcPr>
          <w:p w:rsidR="00A923ED" w:rsidRPr="003C0849" w:rsidRDefault="00A923ED" w:rsidP="003C0849">
            <w:pPr>
              <w:autoSpaceDE w:val="0"/>
              <w:autoSpaceDN w:val="0"/>
              <w:adjustRightInd w:val="0"/>
              <w:jc w:val="center"/>
              <w:rPr>
                <w:sz w:val="24"/>
                <w:szCs w:val="24"/>
              </w:rPr>
            </w:pPr>
            <w:r w:rsidRPr="003C0849">
              <w:rPr>
                <w:sz w:val="24"/>
                <w:szCs w:val="24"/>
              </w:rPr>
              <w:t>Обеспеченность на 1 жителя</w:t>
            </w:r>
          </w:p>
          <w:p w:rsidR="00A923ED" w:rsidRPr="003C0849" w:rsidRDefault="00A923ED" w:rsidP="003C0849">
            <w:pPr>
              <w:autoSpaceDE w:val="0"/>
              <w:autoSpaceDN w:val="0"/>
              <w:adjustRightInd w:val="0"/>
              <w:jc w:val="center"/>
              <w:rPr>
                <w:sz w:val="24"/>
                <w:szCs w:val="24"/>
              </w:rPr>
            </w:pPr>
            <w:r w:rsidRPr="003C0849">
              <w:rPr>
                <w:sz w:val="24"/>
                <w:szCs w:val="24"/>
              </w:rPr>
              <w:t>(экз.)</w:t>
            </w:r>
          </w:p>
        </w:tc>
        <w:tc>
          <w:tcPr>
            <w:tcW w:w="1116" w:type="pct"/>
            <w:gridSpan w:val="3"/>
            <w:vAlign w:val="center"/>
          </w:tcPr>
          <w:p w:rsidR="00A923ED" w:rsidRPr="003C0849" w:rsidRDefault="00A923ED" w:rsidP="003C0849">
            <w:pPr>
              <w:autoSpaceDE w:val="0"/>
              <w:autoSpaceDN w:val="0"/>
              <w:adjustRightInd w:val="0"/>
              <w:jc w:val="center"/>
              <w:rPr>
                <w:sz w:val="24"/>
                <w:szCs w:val="24"/>
              </w:rPr>
            </w:pPr>
            <w:r w:rsidRPr="003C0849">
              <w:rPr>
                <w:sz w:val="24"/>
                <w:szCs w:val="24"/>
              </w:rPr>
              <w:t xml:space="preserve">Обеспеченность </w:t>
            </w:r>
          </w:p>
          <w:p w:rsidR="00A923ED" w:rsidRPr="003C0849" w:rsidRDefault="00A923ED" w:rsidP="003C0849">
            <w:pPr>
              <w:autoSpaceDE w:val="0"/>
              <w:autoSpaceDN w:val="0"/>
              <w:adjustRightInd w:val="0"/>
              <w:jc w:val="center"/>
              <w:rPr>
                <w:sz w:val="24"/>
                <w:szCs w:val="24"/>
              </w:rPr>
            </w:pPr>
            <w:r w:rsidRPr="003C0849">
              <w:rPr>
                <w:sz w:val="24"/>
                <w:szCs w:val="24"/>
              </w:rPr>
              <w:t>на 1 читателя</w:t>
            </w:r>
          </w:p>
          <w:p w:rsidR="00A923ED" w:rsidRPr="003C0849" w:rsidRDefault="00A923ED" w:rsidP="003C0849">
            <w:pPr>
              <w:autoSpaceDE w:val="0"/>
              <w:autoSpaceDN w:val="0"/>
              <w:adjustRightInd w:val="0"/>
              <w:jc w:val="center"/>
              <w:rPr>
                <w:sz w:val="24"/>
                <w:szCs w:val="24"/>
              </w:rPr>
            </w:pPr>
            <w:r w:rsidRPr="003C0849">
              <w:rPr>
                <w:sz w:val="24"/>
                <w:szCs w:val="24"/>
              </w:rPr>
              <w:t>(экз.)</w:t>
            </w:r>
          </w:p>
        </w:tc>
        <w:tc>
          <w:tcPr>
            <w:tcW w:w="1153" w:type="pct"/>
            <w:gridSpan w:val="2"/>
            <w:vAlign w:val="center"/>
          </w:tcPr>
          <w:p w:rsidR="00A923ED" w:rsidRPr="003C0849" w:rsidRDefault="00A923ED" w:rsidP="003C0849">
            <w:pPr>
              <w:autoSpaceDE w:val="0"/>
              <w:autoSpaceDN w:val="0"/>
              <w:adjustRightInd w:val="0"/>
              <w:jc w:val="center"/>
              <w:rPr>
                <w:sz w:val="24"/>
                <w:szCs w:val="24"/>
              </w:rPr>
            </w:pPr>
            <w:r w:rsidRPr="003C0849">
              <w:rPr>
                <w:sz w:val="24"/>
                <w:szCs w:val="24"/>
              </w:rPr>
              <w:t xml:space="preserve">Обновляемость фонда </w:t>
            </w:r>
          </w:p>
          <w:p w:rsidR="00A923ED" w:rsidRPr="003C0849" w:rsidRDefault="00A923ED" w:rsidP="003C0849">
            <w:pPr>
              <w:autoSpaceDE w:val="0"/>
              <w:autoSpaceDN w:val="0"/>
              <w:adjustRightInd w:val="0"/>
              <w:jc w:val="center"/>
              <w:rPr>
                <w:sz w:val="24"/>
                <w:szCs w:val="24"/>
              </w:rPr>
            </w:pPr>
            <w:r w:rsidRPr="003C0849">
              <w:rPr>
                <w:sz w:val="24"/>
                <w:szCs w:val="24"/>
              </w:rPr>
              <w:t>(%)</w:t>
            </w:r>
          </w:p>
        </w:tc>
        <w:tc>
          <w:tcPr>
            <w:tcW w:w="1154" w:type="pct"/>
            <w:gridSpan w:val="2"/>
            <w:vAlign w:val="center"/>
          </w:tcPr>
          <w:p w:rsidR="00A923ED" w:rsidRPr="003C0849" w:rsidRDefault="00A923ED" w:rsidP="003C0849">
            <w:pPr>
              <w:autoSpaceDE w:val="0"/>
              <w:autoSpaceDN w:val="0"/>
              <w:adjustRightInd w:val="0"/>
              <w:jc w:val="center"/>
              <w:rPr>
                <w:sz w:val="24"/>
                <w:szCs w:val="24"/>
              </w:rPr>
            </w:pPr>
            <w:r w:rsidRPr="003C0849">
              <w:rPr>
                <w:sz w:val="24"/>
                <w:szCs w:val="24"/>
              </w:rPr>
              <w:t>Обращаемость фонда</w:t>
            </w:r>
          </w:p>
          <w:p w:rsidR="00A923ED" w:rsidRPr="003C0849" w:rsidRDefault="00A923ED" w:rsidP="003C0849">
            <w:pPr>
              <w:autoSpaceDE w:val="0"/>
              <w:autoSpaceDN w:val="0"/>
              <w:adjustRightInd w:val="0"/>
              <w:jc w:val="center"/>
              <w:rPr>
                <w:sz w:val="24"/>
                <w:szCs w:val="24"/>
              </w:rPr>
            </w:pPr>
            <w:r w:rsidRPr="003C0849">
              <w:rPr>
                <w:sz w:val="24"/>
                <w:szCs w:val="24"/>
              </w:rPr>
              <w:t>(экз.)</w:t>
            </w:r>
          </w:p>
        </w:tc>
      </w:tr>
      <w:tr w:rsidR="00A923ED" w:rsidRPr="003C0849" w:rsidTr="003C0849">
        <w:tc>
          <w:tcPr>
            <w:tcW w:w="449" w:type="pct"/>
          </w:tcPr>
          <w:p w:rsidR="00A923ED" w:rsidRPr="003C0849" w:rsidRDefault="00A923ED" w:rsidP="003C0849">
            <w:pPr>
              <w:jc w:val="center"/>
              <w:rPr>
                <w:sz w:val="24"/>
                <w:szCs w:val="24"/>
              </w:rPr>
            </w:pPr>
          </w:p>
        </w:tc>
        <w:tc>
          <w:tcPr>
            <w:tcW w:w="523" w:type="pct"/>
          </w:tcPr>
          <w:p w:rsidR="00A923ED" w:rsidRPr="003C0849" w:rsidRDefault="00250768" w:rsidP="00250768">
            <w:pPr>
              <w:autoSpaceDE w:val="0"/>
              <w:autoSpaceDN w:val="0"/>
              <w:adjustRightInd w:val="0"/>
              <w:jc w:val="center"/>
              <w:rPr>
                <w:sz w:val="24"/>
                <w:szCs w:val="24"/>
              </w:rPr>
            </w:pPr>
            <w:r>
              <w:rPr>
                <w:sz w:val="24"/>
                <w:szCs w:val="24"/>
              </w:rPr>
              <w:t>По краю</w:t>
            </w:r>
          </w:p>
        </w:tc>
        <w:tc>
          <w:tcPr>
            <w:tcW w:w="605" w:type="pct"/>
          </w:tcPr>
          <w:p w:rsidR="00A923ED" w:rsidRPr="003C0849" w:rsidRDefault="00250768" w:rsidP="00250768">
            <w:pPr>
              <w:autoSpaceDE w:val="0"/>
              <w:autoSpaceDN w:val="0"/>
              <w:adjustRightInd w:val="0"/>
              <w:jc w:val="center"/>
              <w:rPr>
                <w:sz w:val="24"/>
                <w:szCs w:val="24"/>
              </w:rPr>
            </w:pPr>
            <w:r>
              <w:rPr>
                <w:sz w:val="24"/>
                <w:szCs w:val="24"/>
              </w:rPr>
              <w:t>По м/о</w:t>
            </w:r>
          </w:p>
        </w:tc>
        <w:tc>
          <w:tcPr>
            <w:tcW w:w="516" w:type="pct"/>
            <w:gridSpan w:val="2"/>
          </w:tcPr>
          <w:p w:rsidR="00A923ED" w:rsidRPr="003C0849" w:rsidRDefault="00250768" w:rsidP="00250768">
            <w:pPr>
              <w:autoSpaceDE w:val="0"/>
              <w:autoSpaceDN w:val="0"/>
              <w:adjustRightInd w:val="0"/>
              <w:jc w:val="center"/>
              <w:rPr>
                <w:sz w:val="24"/>
                <w:szCs w:val="24"/>
              </w:rPr>
            </w:pPr>
            <w:r>
              <w:rPr>
                <w:sz w:val="24"/>
                <w:szCs w:val="24"/>
              </w:rPr>
              <w:t>По краю</w:t>
            </w:r>
          </w:p>
        </w:tc>
        <w:tc>
          <w:tcPr>
            <w:tcW w:w="600" w:type="pct"/>
          </w:tcPr>
          <w:p w:rsidR="00A923ED" w:rsidRPr="003C0849" w:rsidRDefault="00250768" w:rsidP="00250768">
            <w:pPr>
              <w:autoSpaceDE w:val="0"/>
              <w:autoSpaceDN w:val="0"/>
              <w:adjustRightInd w:val="0"/>
              <w:jc w:val="center"/>
              <w:rPr>
                <w:sz w:val="24"/>
                <w:szCs w:val="24"/>
              </w:rPr>
            </w:pPr>
            <w:r>
              <w:rPr>
                <w:sz w:val="24"/>
                <w:szCs w:val="24"/>
              </w:rPr>
              <w:t>По м/о</w:t>
            </w:r>
          </w:p>
        </w:tc>
        <w:tc>
          <w:tcPr>
            <w:tcW w:w="539" w:type="pct"/>
          </w:tcPr>
          <w:p w:rsidR="00A923ED" w:rsidRPr="003C0849" w:rsidRDefault="00250768" w:rsidP="00250768">
            <w:pPr>
              <w:autoSpaceDE w:val="0"/>
              <w:autoSpaceDN w:val="0"/>
              <w:adjustRightInd w:val="0"/>
              <w:jc w:val="center"/>
              <w:rPr>
                <w:sz w:val="24"/>
                <w:szCs w:val="24"/>
              </w:rPr>
            </w:pPr>
            <w:r>
              <w:rPr>
                <w:sz w:val="24"/>
                <w:szCs w:val="24"/>
              </w:rPr>
              <w:t>По краю</w:t>
            </w:r>
          </w:p>
        </w:tc>
        <w:tc>
          <w:tcPr>
            <w:tcW w:w="614" w:type="pct"/>
          </w:tcPr>
          <w:p w:rsidR="00A923ED" w:rsidRPr="003C0849" w:rsidRDefault="00250768" w:rsidP="00250768">
            <w:pPr>
              <w:autoSpaceDE w:val="0"/>
              <w:autoSpaceDN w:val="0"/>
              <w:adjustRightInd w:val="0"/>
              <w:jc w:val="center"/>
              <w:rPr>
                <w:sz w:val="24"/>
                <w:szCs w:val="24"/>
              </w:rPr>
            </w:pPr>
            <w:r>
              <w:rPr>
                <w:sz w:val="24"/>
                <w:szCs w:val="24"/>
              </w:rPr>
              <w:t>По м/о</w:t>
            </w:r>
          </w:p>
        </w:tc>
        <w:tc>
          <w:tcPr>
            <w:tcW w:w="539" w:type="pct"/>
          </w:tcPr>
          <w:p w:rsidR="00A923ED" w:rsidRPr="003C0849" w:rsidRDefault="00250768" w:rsidP="00250768">
            <w:pPr>
              <w:autoSpaceDE w:val="0"/>
              <w:autoSpaceDN w:val="0"/>
              <w:adjustRightInd w:val="0"/>
              <w:jc w:val="center"/>
              <w:rPr>
                <w:sz w:val="24"/>
                <w:szCs w:val="24"/>
              </w:rPr>
            </w:pPr>
            <w:r>
              <w:rPr>
                <w:sz w:val="24"/>
                <w:szCs w:val="24"/>
              </w:rPr>
              <w:t>По краю</w:t>
            </w:r>
          </w:p>
        </w:tc>
        <w:tc>
          <w:tcPr>
            <w:tcW w:w="615" w:type="pct"/>
          </w:tcPr>
          <w:p w:rsidR="00A923ED" w:rsidRPr="003C0849" w:rsidRDefault="00250768" w:rsidP="00250768">
            <w:pPr>
              <w:autoSpaceDE w:val="0"/>
              <w:autoSpaceDN w:val="0"/>
              <w:adjustRightInd w:val="0"/>
              <w:jc w:val="center"/>
              <w:rPr>
                <w:sz w:val="24"/>
                <w:szCs w:val="24"/>
              </w:rPr>
            </w:pPr>
            <w:r>
              <w:rPr>
                <w:sz w:val="24"/>
                <w:szCs w:val="24"/>
              </w:rPr>
              <w:t>По м/о</w:t>
            </w:r>
          </w:p>
        </w:tc>
      </w:tr>
      <w:tr w:rsidR="00A923ED" w:rsidRPr="001617DA" w:rsidTr="003C0849">
        <w:tc>
          <w:tcPr>
            <w:tcW w:w="449" w:type="pct"/>
          </w:tcPr>
          <w:p w:rsidR="00A923ED" w:rsidRPr="001617DA" w:rsidRDefault="00A923ED" w:rsidP="003C0849">
            <w:pPr>
              <w:jc w:val="center"/>
            </w:pPr>
            <w:r w:rsidRPr="001617DA">
              <w:t>2013</w:t>
            </w:r>
          </w:p>
        </w:tc>
        <w:tc>
          <w:tcPr>
            <w:tcW w:w="523" w:type="pct"/>
          </w:tcPr>
          <w:p w:rsidR="00A923ED" w:rsidRPr="001617DA" w:rsidRDefault="00A923ED" w:rsidP="003C0849">
            <w:pPr>
              <w:autoSpaceDE w:val="0"/>
              <w:autoSpaceDN w:val="0"/>
              <w:adjustRightInd w:val="0"/>
              <w:jc w:val="center"/>
            </w:pPr>
            <w:r w:rsidRPr="001617DA">
              <w:t>4,2</w:t>
            </w:r>
          </w:p>
        </w:tc>
        <w:tc>
          <w:tcPr>
            <w:tcW w:w="605" w:type="pct"/>
            <w:vAlign w:val="center"/>
          </w:tcPr>
          <w:p w:rsidR="00A923ED" w:rsidRPr="001617DA" w:rsidRDefault="00A923ED" w:rsidP="003C0849">
            <w:pPr>
              <w:autoSpaceDE w:val="0"/>
              <w:autoSpaceDN w:val="0"/>
              <w:adjustRightInd w:val="0"/>
              <w:jc w:val="center"/>
            </w:pPr>
            <w:r w:rsidRPr="001617DA">
              <w:t>3,9</w:t>
            </w:r>
          </w:p>
        </w:tc>
        <w:tc>
          <w:tcPr>
            <w:tcW w:w="502" w:type="pct"/>
          </w:tcPr>
          <w:p w:rsidR="00A923ED" w:rsidRPr="001617DA" w:rsidRDefault="00A923ED" w:rsidP="003C0849">
            <w:pPr>
              <w:autoSpaceDE w:val="0"/>
              <w:autoSpaceDN w:val="0"/>
              <w:adjustRightInd w:val="0"/>
              <w:jc w:val="center"/>
            </w:pPr>
            <w:r w:rsidRPr="001617DA">
              <w:t>12,6</w:t>
            </w:r>
          </w:p>
        </w:tc>
        <w:tc>
          <w:tcPr>
            <w:tcW w:w="614" w:type="pct"/>
            <w:gridSpan w:val="2"/>
            <w:vAlign w:val="center"/>
          </w:tcPr>
          <w:p w:rsidR="00A923ED" w:rsidRPr="001617DA" w:rsidRDefault="00A923ED" w:rsidP="003C0849">
            <w:pPr>
              <w:autoSpaceDE w:val="0"/>
              <w:autoSpaceDN w:val="0"/>
              <w:adjustRightInd w:val="0"/>
              <w:jc w:val="center"/>
            </w:pPr>
            <w:r w:rsidRPr="001617DA">
              <w:t>12,4</w:t>
            </w:r>
          </w:p>
        </w:tc>
        <w:tc>
          <w:tcPr>
            <w:tcW w:w="539" w:type="pct"/>
          </w:tcPr>
          <w:p w:rsidR="00A923ED" w:rsidRPr="001617DA" w:rsidRDefault="00A923ED" w:rsidP="003C0849">
            <w:pPr>
              <w:autoSpaceDE w:val="0"/>
              <w:autoSpaceDN w:val="0"/>
              <w:adjustRightInd w:val="0"/>
              <w:jc w:val="center"/>
            </w:pPr>
            <w:r w:rsidRPr="001617DA">
              <w:t>2,5</w:t>
            </w:r>
          </w:p>
        </w:tc>
        <w:tc>
          <w:tcPr>
            <w:tcW w:w="614" w:type="pct"/>
            <w:vAlign w:val="center"/>
          </w:tcPr>
          <w:p w:rsidR="00A923ED" w:rsidRPr="001617DA" w:rsidRDefault="00A923ED" w:rsidP="003C0849">
            <w:pPr>
              <w:autoSpaceDE w:val="0"/>
              <w:autoSpaceDN w:val="0"/>
              <w:adjustRightInd w:val="0"/>
              <w:jc w:val="center"/>
            </w:pPr>
            <w:r w:rsidRPr="001617DA">
              <w:t>2,6</w:t>
            </w:r>
          </w:p>
        </w:tc>
        <w:tc>
          <w:tcPr>
            <w:tcW w:w="539" w:type="pct"/>
          </w:tcPr>
          <w:p w:rsidR="00A923ED" w:rsidRPr="001617DA" w:rsidRDefault="00A923ED" w:rsidP="003C0849">
            <w:pPr>
              <w:autoSpaceDE w:val="0"/>
              <w:autoSpaceDN w:val="0"/>
              <w:adjustRightInd w:val="0"/>
              <w:jc w:val="center"/>
            </w:pPr>
            <w:r w:rsidRPr="001617DA">
              <w:t>1,7</w:t>
            </w:r>
          </w:p>
        </w:tc>
        <w:tc>
          <w:tcPr>
            <w:tcW w:w="615" w:type="pct"/>
            <w:vAlign w:val="center"/>
          </w:tcPr>
          <w:p w:rsidR="00A923ED" w:rsidRPr="001617DA" w:rsidRDefault="00A923ED" w:rsidP="003C0849">
            <w:pPr>
              <w:autoSpaceDE w:val="0"/>
              <w:autoSpaceDN w:val="0"/>
              <w:adjustRightInd w:val="0"/>
              <w:jc w:val="center"/>
            </w:pPr>
            <w:r w:rsidRPr="001617DA">
              <w:t>1,7</w:t>
            </w:r>
          </w:p>
        </w:tc>
      </w:tr>
      <w:tr w:rsidR="00A923ED" w:rsidRPr="001617DA" w:rsidTr="003C0849">
        <w:tc>
          <w:tcPr>
            <w:tcW w:w="449" w:type="pct"/>
          </w:tcPr>
          <w:p w:rsidR="00A923ED" w:rsidRPr="001617DA" w:rsidRDefault="00A923ED" w:rsidP="003C0849">
            <w:pPr>
              <w:jc w:val="center"/>
            </w:pPr>
            <w:r w:rsidRPr="001617DA">
              <w:t>2014</w:t>
            </w:r>
          </w:p>
        </w:tc>
        <w:tc>
          <w:tcPr>
            <w:tcW w:w="523" w:type="pct"/>
          </w:tcPr>
          <w:p w:rsidR="00A923ED" w:rsidRPr="001617DA" w:rsidRDefault="00A923ED" w:rsidP="003C0849">
            <w:pPr>
              <w:autoSpaceDE w:val="0"/>
              <w:autoSpaceDN w:val="0"/>
              <w:adjustRightInd w:val="0"/>
              <w:jc w:val="center"/>
            </w:pPr>
            <w:r w:rsidRPr="001617DA">
              <w:t>4,1</w:t>
            </w:r>
          </w:p>
        </w:tc>
        <w:tc>
          <w:tcPr>
            <w:tcW w:w="605" w:type="pct"/>
            <w:vAlign w:val="center"/>
          </w:tcPr>
          <w:p w:rsidR="00A923ED" w:rsidRPr="001617DA" w:rsidRDefault="00A923ED" w:rsidP="003C0849">
            <w:pPr>
              <w:autoSpaceDE w:val="0"/>
              <w:autoSpaceDN w:val="0"/>
              <w:adjustRightInd w:val="0"/>
              <w:jc w:val="center"/>
            </w:pPr>
            <w:r w:rsidRPr="001617DA">
              <w:t>3,9</w:t>
            </w:r>
          </w:p>
        </w:tc>
        <w:tc>
          <w:tcPr>
            <w:tcW w:w="502" w:type="pct"/>
          </w:tcPr>
          <w:p w:rsidR="00A923ED" w:rsidRPr="001617DA" w:rsidRDefault="00A923ED" w:rsidP="003C0849">
            <w:pPr>
              <w:autoSpaceDE w:val="0"/>
              <w:autoSpaceDN w:val="0"/>
              <w:adjustRightInd w:val="0"/>
              <w:jc w:val="center"/>
            </w:pPr>
            <w:r w:rsidRPr="001617DA">
              <w:t>12,6</w:t>
            </w:r>
          </w:p>
        </w:tc>
        <w:tc>
          <w:tcPr>
            <w:tcW w:w="614" w:type="pct"/>
            <w:gridSpan w:val="2"/>
            <w:vAlign w:val="center"/>
          </w:tcPr>
          <w:p w:rsidR="00A923ED" w:rsidRPr="001617DA" w:rsidRDefault="00A923ED" w:rsidP="003C0849">
            <w:pPr>
              <w:autoSpaceDE w:val="0"/>
              <w:autoSpaceDN w:val="0"/>
              <w:adjustRightInd w:val="0"/>
              <w:jc w:val="center"/>
            </w:pPr>
            <w:r w:rsidRPr="001617DA">
              <w:t>12,4</w:t>
            </w:r>
          </w:p>
        </w:tc>
        <w:tc>
          <w:tcPr>
            <w:tcW w:w="539" w:type="pct"/>
          </w:tcPr>
          <w:p w:rsidR="00A923ED" w:rsidRPr="001617DA" w:rsidRDefault="00A923ED" w:rsidP="003C0849">
            <w:pPr>
              <w:autoSpaceDE w:val="0"/>
              <w:autoSpaceDN w:val="0"/>
              <w:adjustRightInd w:val="0"/>
              <w:jc w:val="center"/>
            </w:pPr>
            <w:r w:rsidRPr="001617DA">
              <w:t>2,2</w:t>
            </w:r>
          </w:p>
        </w:tc>
        <w:tc>
          <w:tcPr>
            <w:tcW w:w="614" w:type="pct"/>
            <w:vAlign w:val="center"/>
          </w:tcPr>
          <w:p w:rsidR="00A923ED" w:rsidRPr="001617DA" w:rsidRDefault="00A923ED" w:rsidP="003C0849">
            <w:pPr>
              <w:autoSpaceDE w:val="0"/>
              <w:autoSpaceDN w:val="0"/>
              <w:adjustRightInd w:val="0"/>
              <w:jc w:val="center"/>
            </w:pPr>
            <w:r w:rsidRPr="001617DA">
              <w:t>2,3</w:t>
            </w:r>
          </w:p>
        </w:tc>
        <w:tc>
          <w:tcPr>
            <w:tcW w:w="539" w:type="pct"/>
          </w:tcPr>
          <w:p w:rsidR="00A923ED" w:rsidRPr="001617DA" w:rsidRDefault="00A923ED" w:rsidP="003C0849">
            <w:pPr>
              <w:autoSpaceDE w:val="0"/>
              <w:autoSpaceDN w:val="0"/>
              <w:adjustRightInd w:val="0"/>
              <w:jc w:val="center"/>
            </w:pPr>
            <w:r w:rsidRPr="001617DA">
              <w:t>1,7</w:t>
            </w:r>
          </w:p>
        </w:tc>
        <w:tc>
          <w:tcPr>
            <w:tcW w:w="615" w:type="pct"/>
            <w:vAlign w:val="center"/>
          </w:tcPr>
          <w:p w:rsidR="00A923ED" w:rsidRPr="001617DA" w:rsidRDefault="00A923ED" w:rsidP="003C0849">
            <w:pPr>
              <w:autoSpaceDE w:val="0"/>
              <w:autoSpaceDN w:val="0"/>
              <w:adjustRightInd w:val="0"/>
              <w:jc w:val="center"/>
            </w:pPr>
            <w:r w:rsidRPr="001617DA">
              <w:t>1,7</w:t>
            </w:r>
          </w:p>
        </w:tc>
      </w:tr>
      <w:tr w:rsidR="00A923ED" w:rsidRPr="001617DA" w:rsidTr="003C0849">
        <w:tc>
          <w:tcPr>
            <w:tcW w:w="449" w:type="pct"/>
          </w:tcPr>
          <w:p w:rsidR="00A923ED" w:rsidRPr="001617DA" w:rsidRDefault="00A923ED" w:rsidP="003C0849">
            <w:pPr>
              <w:jc w:val="center"/>
            </w:pPr>
            <w:r w:rsidRPr="001617DA">
              <w:t>2015</w:t>
            </w:r>
          </w:p>
        </w:tc>
        <w:tc>
          <w:tcPr>
            <w:tcW w:w="523" w:type="pct"/>
          </w:tcPr>
          <w:p w:rsidR="00A923ED" w:rsidRPr="001617DA" w:rsidRDefault="00A923ED" w:rsidP="003C0849">
            <w:pPr>
              <w:autoSpaceDE w:val="0"/>
              <w:autoSpaceDN w:val="0"/>
              <w:adjustRightInd w:val="0"/>
              <w:jc w:val="center"/>
            </w:pPr>
            <w:r w:rsidRPr="001617DA">
              <w:t>4,1</w:t>
            </w:r>
          </w:p>
        </w:tc>
        <w:tc>
          <w:tcPr>
            <w:tcW w:w="605" w:type="pct"/>
            <w:vAlign w:val="center"/>
          </w:tcPr>
          <w:p w:rsidR="00A923ED" w:rsidRPr="001617DA" w:rsidRDefault="00A923ED" w:rsidP="003C0849">
            <w:pPr>
              <w:autoSpaceDE w:val="0"/>
              <w:autoSpaceDN w:val="0"/>
              <w:adjustRightInd w:val="0"/>
              <w:jc w:val="center"/>
            </w:pPr>
            <w:r w:rsidRPr="001617DA">
              <w:t>3,8</w:t>
            </w:r>
          </w:p>
        </w:tc>
        <w:tc>
          <w:tcPr>
            <w:tcW w:w="502" w:type="pct"/>
          </w:tcPr>
          <w:p w:rsidR="00A923ED" w:rsidRPr="001617DA" w:rsidRDefault="00A923ED" w:rsidP="003C0849">
            <w:pPr>
              <w:autoSpaceDE w:val="0"/>
              <w:autoSpaceDN w:val="0"/>
              <w:adjustRightInd w:val="0"/>
              <w:jc w:val="center"/>
            </w:pPr>
            <w:r w:rsidRPr="001617DA">
              <w:t>12,6</w:t>
            </w:r>
          </w:p>
        </w:tc>
        <w:tc>
          <w:tcPr>
            <w:tcW w:w="614" w:type="pct"/>
            <w:gridSpan w:val="2"/>
            <w:vAlign w:val="center"/>
          </w:tcPr>
          <w:p w:rsidR="00A923ED" w:rsidRPr="001617DA" w:rsidRDefault="00A923ED" w:rsidP="003C0849">
            <w:pPr>
              <w:autoSpaceDE w:val="0"/>
              <w:autoSpaceDN w:val="0"/>
              <w:adjustRightInd w:val="0"/>
              <w:jc w:val="center"/>
            </w:pPr>
            <w:r w:rsidRPr="001617DA">
              <w:t>12,4</w:t>
            </w:r>
          </w:p>
        </w:tc>
        <w:tc>
          <w:tcPr>
            <w:tcW w:w="539" w:type="pct"/>
          </w:tcPr>
          <w:p w:rsidR="00A923ED" w:rsidRPr="001617DA" w:rsidRDefault="00A923ED" w:rsidP="003C0849">
            <w:pPr>
              <w:autoSpaceDE w:val="0"/>
              <w:autoSpaceDN w:val="0"/>
              <w:adjustRightInd w:val="0"/>
              <w:jc w:val="center"/>
            </w:pPr>
            <w:r w:rsidRPr="001617DA">
              <w:t>2,0</w:t>
            </w:r>
          </w:p>
        </w:tc>
        <w:tc>
          <w:tcPr>
            <w:tcW w:w="614" w:type="pct"/>
            <w:vAlign w:val="center"/>
          </w:tcPr>
          <w:p w:rsidR="00A923ED" w:rsidRPr="001617DA" w:rsidRDefault="00A923ED" w:rsidP="003C0849">
            <w:pPr>
              <w:autoSpaceDE w:val="0"/>
              <w:autoSpaceDN w:val="0"/>
              <w:adjustRightInd w:val="0"/>
              <w:jc w:val="center"/>
            </w:pPr>
            <w:r w:rsidRPr="001617DA">
              <w:t>2,1</w:t>
            </w:r>
          </w:p>
        </w:tc>
        <w:tc>
          <w:tcPr>
            <w:tcW w:w="539" w:type="pct"/>
          </w:tcPr>
          <w:p w:rsidR="00A923ED" w:rsidRPr="001617DA" w:rsidRDefault="00A923ED" w:rsidP="003C0849">
            <w:pPr>
              <w:autoSpaceDE w:val="0"/>
              <w:autoSpaceDN w:val="0"/>
              <w:adjustRightInd w:val="0"/>
              <w:jc w:val="center"/>
            </w:pPr>
            <w:r w:rsidRPr="001617DA">
              <w:t>1,7</w:t>
            </w:r>
          </w:p>
        </w:tc>
        <w:tc>
          <w:tcPr>
            <w:tcW w:w="615" w:type="pct"/>
            <w:vAlign w:val="center"/>
          </w:tcPr>
          <w:p w:rsidR="00A923ED" w:rsidRPr="001617DA" w:rsidRDefault="00A923ED" w:rsidP="003C0849">
            <w:pPr>
              <w:autoSpaceDE w:val="0"/>
              <w:autoSpaceDN w:val="0"/>
              <w:adjustRightInd w:val="0"/>
              <w:jc w:val="center"/>
            </w:pPr>
            <w:r w:rsidRPr="001617DA">
              <w:t>1,7</w:t>
            </w:r>
          </w:p>
        </w:tc>
      </w:tr>
    </w:tbl>
    <w:p w:rsidR="00A923ED" w:rsidRPr="001617DA" w:rsidRDefault="00A923ED" w:rsidP="007E5A67">
      <w:pPr>
        <w:autoSpaceDE w:val="0"/>
        <w:autoSpaceDN w:val="0"/>
        <w:adjustRightInd w:val="0"/>
        <w:jc w:val="both"/>
      </w:pPr>
    </w:p>
    <w:p w:rsidR="00A923ED" w:rsidRPr="006C0223" w:rsidRDefault="00A923ED" w:rsidP="007E5A67">
      <w:pPr>
        <w:autoSpaceDE w:val="0"/>
        <w:autoSpaceDN w:val="0"/>
        <w:adjustRightInd w:val="0"/>
        <w:ind w:firstLine="708"/>
        <w:jc w:val="both"/>
        <w:rPr>
          <w:szCs w:val="28"/>
        </w:rPr>
      </w:pPr>
      <w:r>
        <w:rPr>
          <w:szCs w:val="28"/>
        </w:rPr>
        <w:t>Показатель книгообеспеченности н</w:t>
      </w:r>
      <w:r w:rsidRPr="006C0223">
        <w:rPr>
          <w:szCs w:val="28"/>
        </w:rPr>
        <w:t xml:space="preserve">а 1 жителя </w:t>
      </w:r>
      <w:r>
        <w:rPr>
          <w:szCs w:val="28"/>
        </w:rPr>
        <w:t>по библиотекам муниципального уровня  в 2015 году составил  3,8 экземпляров, в 2013 году 3,9 экземпляров. Т</w:t>
      </w:r>
      <w:r w:rsidRPr="006C0223">
        <w:rPr>
          <w:szCs w:val="28"/>
        </w:rPr>
        <w:t>аким образом,</w:t>
      </w:r>
      <w:r>
        <w:rPr>
          <w:szCs w:val="28"/>
        </w:rPr>
        <w:t xml:space="preserve"> показатель книгообеспеченности снизился на 0,1 экземпляров  за  последние три года</w:t>
      </w:r>
      <w:r w:rsidRPr="006C0223">
        <w:rPr>
          <w:szCs w:val="28"/>
        </w:rPr>
        <w:t>.</w:t>
      </w:r>
    </w:p>
    <w:p w:rsidR="00A923ED" w:rsidRPr="006C0223" w:rsidRDefault="00A923ED" w:rsidP="007E5A67">
      <w:pPr>
        <w:autoSpaceDE w:val="0"/>
        <w:autoSpaceDN w:val="0"/>
        <w:adjustRightInd w:val="0"/>
        <w:ind w:firstLine="514"/>
        <w:jc w:val="both"/>
        <w:rPr>
          <w:szCs w:val="28"/>
        </w:rPr>
      </w:pPr>
      <w:r>
        <w:rPr>
          <w:szCs w:val="28"/>
        </w:rPr>
        <w:t>Показатель книгообеспеченности н</w:t>
      </w:r>
      <w:r w:rsidRPr="006C0223">
        <w:rPr>
          <w:szCs w:val="28"/>
        </w:rPr>
        <w:t xml:space="preserve">а 1 читателя по муниципальным библиотекам края </w:t>
      </w:r>
      <w:r>
        <w:rPr>
          <w:szCs w:val="28"/>
        </w:rPr>
        <w:t xml:space="preserve">по итогам 2013-2015 </w:t>
      </w:r>
      <w:r w:rsidRPr="006C0223">
        <w:rPr>
          <w:szCs w:val="28"/>
        </w:rPr>
        <w:t xml:space="preserve">годов </w:t>
      </w:r>
      <w:r w:rsidR="00250768">
        <w:rPr>
          <w:szCs w:val="28"/>
        </w:rPr>
        <w:t>составил</w:t>
      </w:r>
      <w:r w:rsidRPr="006C0223">
        <w:rPr>
          <w:szCs w:val="28"/>
        </w:rPr>
        <w:t xml:space="preserve"> </w:t>
      </w:r>
      <w:r>
        <w:rPr>
          <w:szCs w:val="28"/>
        </w:rPr>
        <w:t>12,4 экземпляров</w:t>
      </w:r>
      <w:r w:rsidRPr="006C0223">
        <w:rPr>
          <w:szCs w:val="28"/>
        </w:rPr>
        <w:t xml:space="preserve"> документов</w:t>
      </w:r>
      <w:r>
        <w:rPr>
          <w:szCs w:val="28"/>
        </w:rPr>
        <w:t xml:space="preserve"> </w:t>
      </w:r>
      <w:r w:rsidRPr="006C0223">
        <w:rPr>
          <w:szCs w:val="28"/>
        </w:rPr>
        <w:t xml:space="preserve"> (норма 7-12), а </w:t>
      </w:r>
      <w:r>
        <w:rPr>
          <w:szCs w:val="28"/>
        </w:rPr>
        <w:t xml:space="preserve">с учетом краевых библиотек </w:t>
      </w:r>
      <w:r w:rsidR="00250768">
        <w:rPr>
          <w:szCs w:val="28"/>
        </w:rPr>
        <w:t>-</w:t>
      </w:r>
      <w:r>
        <w:rPr>
          <w:szCs w:val="28"/>
        </w:rPr>
        <w:t xml:space="preserve"> 12,6 экземпляров</w:t>
      </w:r>
      <w:r w:rsidRPr="006C0223">
        <w:rPr>
          <w:szCs w:val="28"/>
        </w:rPr>
        <w:t xml:space="preserve"> документов.</w:t>
      </w:r>
      <w:r w:rsidRPr="006C0223">
        <w:rPr>
          <w:color w:val="000000"/>
        </w:rPr>
        <w:t xml:space="preserve"> </w:t>
      </w:r>
    </w:p>
    <w:p w:rsidR="00A923ED" w:rsidRPr="006C0223" w:rsidRDefault="00A923ED" w:rsidP="007E5A67">
      <w:pPr>
        <w:ind w:firstLine="514"/>
        <w:jc w:val="both"/>
        <w:rPr>
          <w:szCs w:val="28"/>
        </w:rPr>
      </w:pPr>
      <w:r w:rsidRPr="006C0223">
        <w:rPr>
          <w:color w:val="000000"/>
          <w:szCs w:val="28"/>
        </w:rPr>
        <w:t>Обновляемость совокупного фонда в 2015 году составила - 2,5%, на 0,5% уменьшилась по сравнению с 2013 г.</w:t>
      </w:r>
      <w:r w:rsidRPr="006C0223">
        <w:rPr>
          <w:szCs w:val="28"/>
        </w:rPr>
        <w:t xml:space="preserve">, и в два раза ниже международного стандарта ИФЛА, который предусматривает ежегодное обновление фонда общедоступной библиотеки на 5%. </w:t>
      </w:r>
      <w:r w:rsidRPr="006C0223">
        <w:rPr>
          <w:color w:val="000000"/>
          <w:szCs w:val="28"/>
        </w:rPr>
        <w:t>Недостаточная</w:t>
      </w:r>
      <w:r>
        <w:rPr>
          <w:rStyle w:val="apple-converted-space"/>
          <w:color w:val="000000"/>
          <w:szCs w:val="28"/>
        </w:rPr>
        <w:t xml:space="preserve"> </w:t>
      </w:r>
      <w:r w:rsidRPr="006C0223">
        <w:rPr>
          <w:rStyle w:val="spelle"/>
          <w:color w:val="000000"/>
          <w:szCs w:val="28"/>
        </w:rPr>
        <w:t>обновляемость</w:t>
      </w:r>
      <w:r>
        <w:rPr>
          <w:rStyle w:val="apple-converted-space"/>
          <w:color w:val="000000"/>
          <w:szCs w:val="28"/>
        </w:rPr>
        <w:t xml:space="preserve"> </w:t>
      </w:r>
      <w:r w:rsidRPr="006C0223">
        <w:rPr>
          <w:color w:val="000000"/>
          <w:szCs w:val="28"/>
        </w:rPr>
        <w:t>фондов, как правило, связана с ограниче</w:t>
      </w:r>
      <w:r>
        <w:rPr>
          <w:color w:val="000000"/>
          <w:szCs w:val="28"/>
        </w:rPr>
        <w:t>нным поступлением новых изданий</w:t>
      </w:r>
      <w:r>
        <w:rPr>
          <w:szCs w:val="28"/>
        </w:rPr>
        <w:t>.</w:t>
      </w:r>
    </w:p>
    <w:p w:rsidR="00A923ED" w:rsidRDefault="00A923ED" w:rsidP="007E5A67">
      <w:pPr>
        <w:ind w:firstLine="514"/>
        <w:jc w:val="both"/>
        <w:rPr>
          <w:color w:val="000000"/>
          <w:szCs w:val="28"/>
        </w:rPr>
      </w:pPr>
      <w:r w:rsidRPr="006C0223">
        <w:rPr>
          <w:szCs w:val="28"/>
        </w:rPr>
        <w:t xml:space="preserve">Обращаемость совокупных </w:t>
      </w:r>
      <w:r>
        <w:rPr>
          <w:szCs w:val="28"/>
        </w:rPr>
        <w:t>фондов библиотек муниципального уровня</w:t>
      </w:r>
      <w:r w:rsidRPr="006C0223">
        <w:rPr>
          <w:szCs w:val="28"/>
        </w:rPr>
        <w:t xml:space="preserve"> и в целом по краю остается одинаковой в</w:t>
      </w:r>
      <w:r>
        <w:rPr>
          <w:szCs w:val="28"/>
        </w:rPr>
        <w:t xml:space="preserve"> течение последних трех лет -  1,7 экземпляров</w:t>
      </w:r>
      <w:r w:rsidRPr="006C0223">
        <w:rPr>
          <w:szCs w:val="28"/>
        </w:rPr>
        <w:t xml:space="preserve"> и не дотягивает до нормы </w:t>
      </w:r>
      <w:r>
        <w:rPr>
          <w:szCs w:val="28"/>
        </w:rPr>
        <w:t>(2 экземпляра</w:t>
      </w:r>
      <w:r w:rsidRPr="006C0223">
        <w:rPr>
          <w:szCs w:val="28"/>
        </w:rPr>
        <w:t xml:space="preserve">). </w:t>
      </w:r>
      <w:r w:rsidRPr="006C0223">
        <w:rPr>
          <w:color w:val="000000"/>
          <w:szCs w:val="28"/>
        </w:rPr>
        <w:t>Высокая</w:t>
      </w:r>
      <w:r>
        <w:rPr>
          <w:color w:val="000000"/>
          <w:szCs w:val="28"/>
        </w:rPr>
        <w:t xml:space="preserve"> </w:t>
      </w:r>
      <w:r w:rsidRPr="006C0223">
        <w:rPr>
          <w:rStyle w:val="spelle"/>
          <w:color w:val="000000"/>
          <w:szCs w:val="28"/>
        </w:rPr>
        <w:t>книгообеспеченность</w:t>
      </w:r>
      <w:r w:rsidR="00250768">
        <w:rPr>
          <w:color w:val="000000"/>
          <w:szCs w:val="28"/>
        </w:rPr>
        <w:t xml:space="preserve"> </w:t>
      </w:r>
      <w:r w:rsidRPr="006C0223">
        <w:rPr>
          <w:color w:val="000000"/>
          <w:szCs w:val="28"/>
        </w:rPr>
        <w:t>и низкая обращаемость также свидетельствуют о состоянии библиотечных фондов, нуждающихся в изучении, освобождении от ветхой, устаревшей и непрофильной литератур</w:t>
      </w:r>
      <w:r>
        <w:rPr>
          <w:color w:val="000000"/>
          <w:szCs w:val="28"/>
        </w:rPr>
        <w:t>ы и</w:t>
      </w:r>
      <w:r w:rsidRPr="006C0223">
        <w:rPr>
          <w:color w:val="000000"/>
          <w:szCs w:val="28"/>
        </w:rPr>
        <w:t xml:space="preserve"> в комплектовании новыми изданиями с учетом читательского спроса. </w:t>
      </w:r>
    </w:p>
    <w:p w:rsidR="00A923ED" w:rsidRPr="0091714D" w:rsidRDefault="00A923ED" w:rsidP="007E5A67">
      <w:pPr>
        <w:ind w:firstLine="514"/>
        <w:jc w:val="both"/>
        <w:rPr>
          <w:color w:val="FF0000"/>
          <w:szCs w:val="28"/>
        </w:rPr>
      </w:pPr>
    </w:p>
    <w:p w:rsidR="00A923ED" w:rsidRPr="00694EDB" w:rsidRDefault="00A923ED" w:rsidP="007E5A67">
      <w:pPr>
        <w:jc w:val="center"/>
        <w:rPr>
          <w:color w:val="000000"/>
          <w:szCs w:val="28"/>
        </w:rPr>
      </w:pPr>
      <w:r w:rsidRPr="00694EDB">
        <w:rPr>
          <w:b/>
          <w:szCs w:val="28"/>
        </w:rPr>
        <w:t>4.4. Финансирование комплектования (объемы, основные источники)</w:t>
      </w:r>
    </w:p>
    <w:p w:rsidR="00A923ED" w:rsidRPr="00505E33" w:rsidRDefault="00A923ED" w:rsidP="007E5A67">
      <w:pPr>
        <w:jc w:val="center"/>
        <w:rPr>
          <w:rFonts w:ascii="Arial" w:hAnsi="Arial" w:cs="Arial"/>
          <w:color w:val="000000"/>
          <w:sz w:val="24"/>
          <w:szCs w:val="24"/>
        </w:rPr>
      </w:pPr>
    </w:p>
    <w:p w:rsidR="00A923ED" w:rsidRPr="006C0223" w:rsidRDefault="00A923ED" w:rsidP="007E5A67">
      <w:pPr>
        <w:ind w:firstLine="514"/>
        <w:jc w:val="both"/>
      </w:pPr>
      <w:r w:rsidRPr="006C0223">
        <w:rPr>
          <w:iCs/>
          <w:szCs w:val="28"/>
        </w:rPr>
        <w:t>Эффективность комплектования фондов библиотек напрямую зависит от финансирования. Бюджетное финансирование оказывает стабилизирующее влияние на комплектование библиотек, поддерживая его непрерывность и плановость.</w:t>
      </w:r>
      <w:r w:rsidRPr="006C0223">
        <w:rPr>
          <w:szCs w:val="28"/>
        </w:rPr>
        <w:t xml:space="preserve"> Ос</w:t>
      </w:r>
      <w:r>
        <w:rPr>
          <w:szCs w:val="28"/>
        </w:rPr>
        <w:t xml:space="preserve">новные источники комплектования  библиотек края являются </w:t>
      </w:r>
      <w:r w:rsidRPr="006C0223">
        <w:rPr>
          <w:szCs w:val="28"/>
        </w:rPr>
        <w:t xml:space="preserve"> федеральный, краевой, местный бюджеты.</w:t>
      </w:r>
      <w:r w:rsidRPr="006C0223">
        <w:t xml:space="preserve"> </w:t>
      </w:r>
    </w:p>
    <w:p w:rsidR="00A923ED" w:rsidRPr="006C0223" w:rsidRDefault="00A923ED" w:rsidP="007E5A67">
      <w:pPr>
        <w:autoSpaceDE w:val="0"/>
        <w:autoSpaceDN w:val="0"/>
        <w:adjustRightInd w:val="0"/>
        <w:ind w:firstLine="708"/>
        <w:jc w:val="both"/>
        <w:rPr>
          <w:szCs w:val="28"/>
        </w:rPr>
      </w:pPr>
      <w:r w:rsidRPr="006C0223">
        <w:rPr>
          <w:szCs w:val="28"/>
        </w:rPr>
        <w:t xml:space="preserve">Муниципальным библиотекам края </w:t>
      </w:r>
      <w:r>
        <w:rPr>
          <w:szCs w:val="28"/>
        </w:rPr>
        <w:t>выделены дополнительные средства в рамках  проекта</w:t>
      </w:r>
      <w:r w:rsidRPr="006C0223">
        <w:rPr>
          <w:szCs w:val="28"/>
        </w:rPr>
        <w:t xml:space="preserve"> Министерства культуры РФ </w:t>
      </w:r>
      <w:r>
        <w:rPr>
          <w:szCs w:val="28"/>
        </w:rPr>
        <w:t>«О</w:t>
      </w:r>
      <w:r w:rsidRPr="006C0223">
        <w:rPr>
          <w:szCs w:val="28"/>
        </w:rPr>
        <w:t xml:space="preserve"> предоставлении из федерального бюджета межбюджетных трансфертов на комплектование библиотечных фондов</w:t>
      </w:r>
      <w:r>
        <w:rPr>
          <w:szCs w:val="28"/>
        </w:rPr>
        <w:t>». В</w:t>
      </w:r>
      <w:r w:rsidRPr="006C0223">
        <w:rPr>
          <w:szCs w:val="28"/>
        </w:rPr>
        <w:t xml:space="preserve"> 2015 </w:t>
      </w:r>
      <w:r>
        <w:rPr>
          <w:szCs w:val="28"/>
        </w:rPr>
        <w:t xml:space="preserve">году были получены средства на комплектование </w:t>
      </w:r>
      <w:r w:rsidRPr="006C0223">
        <w:rPr>
          <w:szCs w:val="28"/>
        </w:rPr>
        <w:t>в объёме 1 665</w:t>
      </w:r>
      <w:r>
        <w:rPr>
          <w:szCs w:val="28"/>
        </w:rPr>
        <w:t>,9 тысяч рублей. Н</w:t>
      </w:r>
      <w:r w:rsidRPr="006C0223">
        <w:rPr>
          <w:szCs w:val="28"/>
        </w:rPr>
        <w:t xml:space="preserve">а книги </w:t>
      </w:r>
      <w:r>
        <w:rPr>
          <w:szCs w:val="28"/>
        </w:rPr>
        <w:t>было израсходован</w:t>
      </w:r>
      <w:r w:rsidR="00250768">
        <w:rPr>
          <w:szCs w:val="28"/>
        </w:rPr>
        <w:t>о</w:t>
      </w:r>
      <w:r>
        <w:rPr>
          <w:szCs w:val="28"/>
        </w:rPr>
        <w:t xml:space="preserve"> </w:t>
      </w:r>
      <w:r w:rsidRPr="006C0223">
        <w:rPr>
          <w:szCs w:val="28"/>
        </w:rPr>
        <w:t xml:space="preserve">1 499, </w:t>
      </w:r>
      <w:r>
        <w:rPr>
          <w:szCs w:val="28"/>
        </w:rPr>
        <w:t>3 тысяч рублей</w:t>
      </w:r>
      <w:r w:rsidRPr="006C0223">
        <w:rPr>
          <w:szCs w:val="28"/>
        </w:rPr>
        <w:t xml:space="preserve">, приобретено </w:t>
      </w:r>
      <w:r>
        <w:rPr>
          <w:szCs w:val="28"/>
        </w:rPr>
        <w:t>6224 экземпляров.</w:t>
      </w:r>
      <w:r w:rsidRPr="006C0223">
        <w:rPr>
          <w:szCs w:val="28"/>
        </w:rPr>
        <w:t xml:space="preserve"> </w:t>
      </w:r>
      <w:r>
        <w:rPr>
          <w:szCs w:val="28"/>
        </w:rPr>
        <w:t xml:space="preserve">На </w:t>
      </w:r>
      <w:r w:rsidRPr="006C0223">
        <w:rPr>
          <w:szCs w:val="28"/>
        </w:rPr>
        <w:t xml:space="preserve"> подписку ведущих литературно-художественных журналов </w:t>
      </w:r>
      <w:r>
        <w:rPr>
          <w:szCs w:val="28"/>
        </w:rPr>
        <w:t xml:space="preserve">было потрачено </w:t>
      </w:r>
      <w:r w:rsidRPr="006C0223">
        <w:rPr>
          <w:szCs w:val="28"/>
        </w:rPr>
        <w:t xml:space="preserve">166,6 тыс. руб. </w:t>
      </w:r>
      <w:r>
        <w:rPr>
          <w:szCs w:val="28"/>
        </w:rPr>
        <w:t>В</w:t>
      </w:r>
      <w:r w:rsidRPr="006C0223">
        <w:rPr>
          <w:szCs w:val="28"/>
        </w:rPr>
        <w:t xml:space="preserve"> 2013 году средств было выделено в 8 раз больше, чем в 2015 году, приобретено книг в 9 раз больше, из них на подписку выделено 1222,2 тыс. руб.</w:t>
      </w:r>
      <w:r w:rsidRPr="006C0223">
        <w:t xml:space="preserve"> </w:t>
      </w:r>
      <w:r w:rsidRPr="006C0223">
        <w:rPr>
          <w:szCs w:val="28"/>
        </w:rPr>
        <w:t>В 2014 году межбюджетные трансферты не выделялись.</w:t>
      </w:r>
    </w:p>
    <w:p w:rsidR="00A923ED" w:rsidRPr="006C0223" w:rsidRDefault="00A923ED" w:rsidP="007E5A67">
      <w:pPr>
        <w:autoSpaceDE w:val="0"/>
        <w:autoSpaceDN w:val="0"/>
        <w:adjustRightInd w:val="0"/>
        <w:ind w:firstLine="708"/>
        <w:jc w:val="both"/>
        <w:rPr>
          <w:szCs w:val="28"/>
        </w:rPr>
      </w:pPr>
      <w:r w:rsidRPr="006C0223">
        <w:rPr>
          <w:szCs w:val="28"/>
        </w:rPr>
        <w:lastRenderedPageBreak/>
        <w:t>По государственной программе Краснодарского края «Развитие культуры»</w:t>
      </w:r>
      <w:r>
        <w:rPr>
          <w:szCs w:val="28"/>
        </w:rPr>
        <w:t xml:space="preserve"> </w:t>
      </w:r>
      <w:r w:rsidRPr="006C0223">
        <w:rPr>
          <w:szCs w:val="28"/>
        </w:rPr>
        <w:t>на приобретение полиграфической продукции</w:t>
      </w:r>
      <w:r>
        <w:rPr>
          <w:szCs w:val="28"/>
        </w:rPr>
        <w:t xml:space="preserve"> краевым бюджетом</w:t>
      </w:r>
      <w:r w:rsidRPr="006C0223">
        <w:rPr>
          <w:szCs w:val="28"/>
        </w:rPr>
        <w:t xml:space="preserve"> в 2015 </w:t>
      </w:r>
      <w:r>
        <w:rPr>
          <w:szCs w:val="28"/>
        </w:rPr>
        <w:t>году было выделено 4 747, 5 тысяч рублей</w:t>
      </w:r>
      <w:r w:rsidRPr="006C0223">
        <w:rPr>
          <w:szCs w:val="28"/>
        </w:rPr>
        <w:t xml:space="preserve"> (10 000,</w:t>
      </w:r>
      <w:r>
        <w:rPr>
          <w:szCs w:val="28"/>
        </w:rPr>
        <w:t>5 тысяч рублей</w:t>
      </w:r>
      <w:r w:rsidRPr="006C0223">
        <w:rPr>
          <w:szCs w:val="28"/>
        </w:rPr>
        <w:t xml:space="preserve"> – </w:t>
      </w:r>
      <w:r>
        <w:rPr>
          <w:szCs w:val="28"/>
        </w:rPr>
        <w:t xml:space="preserve">в </w:t>
      </w:r>
      <w:r w:rsidRPr="006C0223">
        <w:rPr>
          <w:szCs w:val="28"/>
        </w:rPr>
        <w:t>2014 г.), меньше по сравнению с 2014 годом на 5 752,5 тыс. рублей (54 %). Приобретено и распределено между муниципальными библиотеками в соответствии с выделенными суммами 44 наименования книг (111 наименований – 2014 г.), в количестве 12675 экземпляров (32951 экз.–2014 г.). Количество книжной продукции, приобретённой по целевой программе "Развитие культуры" подпрограмме "Культура Кубани" в 2015 году по сравнению с 2014 годом уменьшилось на 20</w:t>
      </w:r>
      <w:r>
        <w:rPr>
          <w:szCs w:val="28"/>
        </w:rPr>
        <w:t xml:space="preserve"> </w:t>
      </w:r>
      <w:r w:rsidRPr="006C0223">
        <w:rPr>
          <w:szCs w:val="28"/>
        </w:rPr>
        <w:t>276 экземпляров (61%).</w:t>
      </w:r>
    </w:p>
    <w:p w:rsidR="00A923ED" w:rsidRDefault="00A923ED" w:rsidP="007E5A67">
      <w:pPr>
        <w:autoSpaceDE w:val="0"/>
        <w:autoSpaceDN w:val="0"/>
        <w:adjustRightInd w:val="0"/>
        <w:ind w:firstLine="708"/>
        <w:jc w:val="both"/>
        <w:rPr>
          <w:szCs w:val="28"/>
        </w:rPr>
      </w:pPr>
      <w:r>
        <w:rPr>
          <w:szCs w:val="28"/>
        </w:rPr>
        <w:t>По договору с Министерством культуры Российской Федерации в</w:t>
      </w:r>
      <w:r w:rsidRPr="006C0223">
        <w:rPr>
          <w:szCs w:val="28"/>
        </w:rPr>
        <w:t xml:space="preserve"> </w:t>
      </w:r>
      <w:r>
        <w:rPr>
          <w:szCs w:val="28"/>
        </w:rPr>
        <w:t>библиотеки края ежегодно поступают «Большая Российская энциклопедия» и «Православная энциклопедия».</w:t>
      </w:r>
      <w:r w:rsidRPr="006C0223">
        <w:rPr>
          <w:szCs w:val="28"/>
        </w:rPr>
        <w:t xml:space="preserve"> </w:t>
      </w:r>
    </w:p>
    <w:p w:rsidR="00A923ED" w:rsidRPr="003D7961" w:rsidRDefault="00A923ED" w:rsidP="007E5A67">
      <w:pPr>
        <w:autoSpaceDE w:val="0"/>
        <w:autoSpaceDN w:val="0"/>
        <w:adjustRightInd w:val="0"/>
        <w:ind w:firstLine="708"/>
        <w:jc w:val="both"/>
        <w:rPr>
          <w:szCs w:val="28"/>
        </w:rPr>
      </w:pPr>
    </w:p>
    <w:tbl>
      <w:tblPr>
        <w:tblW w:w="8957" w:type="dxa"/>
        <w:jc w:val="center"/>
        <w:tblInd w:w="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14"/>
        <w:gridCol w:w="1848"/>
        <w:gridCol w:w="1276"/>
        <w:gridCol w:w="1696"/>
        <w:gridCol w:w="1280"/>
        <w:gridCol w:w="1643"/>
      </w:tblGrid>
      <w:tr w:rsidR="00A923ED" w:rsidRPr="003C0849" w:rsidTr="003C0849">
        <w:trPr>
          <w:trHeight w:val="802"/>
          <w:jc w:val="center"/>
        </w:trPr>
        <w:tc>
          <w:tcPr>
            <w:tcW w:w="1214" w:type="dxa"/>
            <w:vMerge w:val="restart"/>
          </w:tcPr>
          <w:p w:rsidR="00A923ED" w:rsidRPr="003C0849" w:rsidRDefault="00A923ED" w:rsidP="003C0849">
            <w:pPr>
              <w:autoSpaceDE w:val="0"/>
              <w:autoSpaceDN w:val="0"/>
              <w:adjustRightInd w:val="0"/>
              <w:jc w:val="center"/>
              <w:rPr>
                <w:sz w:val="22"/>
                <w:szCs w:val="22"/>
              </w:rPr>
            </w:pPr>
            <w:r w:rsidRPr="003C0849">
              <w:rPr>
                <w:sz w:val="22"/>
                <w:szCs w:val="22"/>
              </w:rPr>
              <w:t>Год</w:t>
            </w:r>
          </w:p>
        </w:tc>
        <w:tc>
          <w:tcPr>
            <w:tcW w:w="1848" w:type="dxa"/>
            <w:vAlign w:val="center"/>
          </w:tcPr>
          <w:p w:rsidR="00A923ED" w:rsidRPr="003C0849" w:rsidRDefault="00A923ED" w:rsidP="003C0849">
            <w:pPr>
              <w:autoSpaceDE w:val="0"/>
              <w:autoSpaceDN w:val="0"/>
              <w:adjustRightInd w:val="0"/>
              <w:jc w:val="center"/>
              <w:rPr>
                <w:sz w:val="22"/>
                <w:szCs w:val="22"/>
              </w:rPr>
            </w:pPr>
            <w:r w:rsidRPr="003C0849">
              <w:rPr>
                <w:sz w:val="22"/>
                <w:szCs w:val="22"/>
              </w:rPr>
              <w:t>Финансирование из всех источников комплектования</w:t>
            </w:r>
          </w:p>
        </w:tc>
        <w:tc>
          <w:tcPr>
            <w:tcW w:w="2972" w:type="dxa"/>
            <w:gridSpan w:val="2"/>
            <w:vAlign w:val="center"/>
          </w:tcPr>
          <w:p w:rsidR="00A923ED" w:rsidRPr="003C0849" w:rsidRDefault="00A923ED" w:rsidP="003C0849">
            <w:pPr>
              <w:autoSpaceDE w:val="0"/>
              <w:autoSpaceDN w:val="0"/>
              <w:adjustRightInd w:val="0"/>
              <w:jc w:val="center"/>
              <w:rPr>
                <w:sz w:val="22"/>
                <w:szCs w:val="22"/>
              </w:rPr>
            </w:pPr>
            <w:r w:rsidRPr="003C0849">
              <w:rPr>
                <w:sz w:val="22"/>
                <w:szCs w:val="22"/>
              </w:rPr>
              <w:t>Расходы на приобретение документов на физических</w:t>
            </w:r>
          </w:p>
          <w:p w:rsidR="00A923ED" w:rsidRPr="003C0849" w:rsidRDefault="00A923ED" w:rsidP="003C0849">
            <w:pPr>
              <w:autoSpaceDE w:val="0"/>
              <w:autoSpaceDN w:val="0"/>
              <w:adjustRightInd w:val="0"/>
              <w:jc w:val="center"/>
              <w:rPr>
                <w:sz w:val="22"/>
                <w:szCs w:val="22"/>
              </w:rPr>
            </w:pPr>
            <w:r w:rsidRPr="003C0849">
              <w:rPr>
                <w:sz w:val="22"/>
                <w:szCs w:val="22"/>
              </w:rPr>
              <w:t>(материальных) носителях</w:t>
            </w:r>
          </w:p>
          <w:p w:rsidR="00A923ED" w:rsidRPr="003C0849" w:rsidRDefault="00A923ED" w:rsidP="003C0849">
            <w:pPr>
              <w:autoSpaceDE w:val="0"/>
              <w:autoSpaceDN w:val="0"/>
              <w:adjustRightInd w:val="0"/>
              <w:jc w:val="center"/>
              <w:rPr>
                <w:sz w:val="22"/>
                <w:szCs w:val="22"/>
              </w:rPr>
            </w:pPr>
          </w:p>
        </w:tc>
        <w:tc>
          <w:tcPr>
            <w:tcW w:w="2923" w:type="dxa"/>
            <w:gridSpan w:val="2"/>
            <w:vAlign w:val="center"/>
          </w:tcPr>
          <w:p w:rsidR="00A923ED" w:rsidRPr="003C0849" w:rsidRDefault="00A923ED" w:rsidP="003C0849">
            <w:pPr>
              <w:autoSpaceDE w:val="0"/>
              <w:autoSpaceDN w:val="0"/>
              <w:adjustRightInd w:val="0"/>
              <w:jc w:val="center"/>
              <w:rPr>
                <w:sz w:val="22"/>
                <w:szCs w:val="22"/>
              </w:rPr>
            </w:pPr>
            <w:r w:rsidRPr="003C0849">
              <w:rPr>
                <w:sz w:val="22"/>
                <w:szCs w:val="22"/>
              </w:rPr>
              <w:t>Расходы на приобретение доступа к удаленным сетевым ресурсам</w:t>
            </w:r>
          </w:p>
          <w:p w:rsidR="00A923ED" w:rsidRPr="003C0849" w:rsidRDefault="00A923ED" w:rsidP="003C0849">
            <w:pPr>
              <w:autoSpaceDE w:val="0"/>
              <w:autoSpaceDN w:val="0"/>
              <w:adjustRightInd w:val="0"/>
              <w:jc w:val="center"/>
              <w:rPr>
                <w:sz w:val="22"/>
                <w:szCs w:val="22"/>
              </w:rPr>
            </w:pPr>
          </w:p>
        </w:tc>
      </w:tr>
      <w:tr w:rsidR="00A923ED" w:rsidRPr="003C0849" w:rsidTr="003C0849">
        <w:trPr>
          <w:trHeight w:val="206"/>
          <w:jc w:val="center"/>
        </w:trPr>
        <w:tc>
          <w:tcPr>
            <w:tcW w:w="1214" w:type="dxa"/>
            <w:vMerge/>
            <w:vAlign w:val="center"/>
          </w:tcPr>
          <w:p w:rsidR="00A923ED" w:rsidRPr="003C0849" w:rsidRDefault="00A923ED" w:rsidP="003C0849">
            <w:pPr>
              <w:autoSpaceDE w:val="0"/>
              <w:autoSpaceDN w:val="0"/>
              <w:adjustRightInd w:val="0"/>
              <w:jc w:val="center"/>
              <w:rPr>
                <w:sz w:val="22"/>
                <w:szCs w:val="22"/>
              </w:rPr>
            </w:pPr>
          </w:p>
        </w:tc>
        <w:tc>
          <w:tcPr>
            <w:tcW w:w="1848" w:type="dxa"/>
          </w:tcPr>
          <w:p w:rsidR="00A923ED" w:rsidRPr="003C0849" w:rsidRDefault="00A923ED" w:rsidP="003C0849">
            <w:pPr>
              <w:autoSpaceDE w:val="0"/>
              <w:autoSpaceDN w:val="0"/>
              <w:adjustRightInd w:val="0"/>
              <w:jc w:val="center"/>
              <w:rPr>
                <w:sz w:val="22"/>
                <w:szCs w:val="22"/>
              </w:rPr>
            </w:pPr>
            <w:r w:rsidRPr="003C0849">
              <w:rPr>
                <w:sz w:val="22"/>
                <w:szCs w:val="22"/>
              </w:rPr>
              <w:t>Всего</w:t>
            </w:r>
          </w:p>
          <w:p w:rsidR="00A923ED" w:rsidRPr="003C0849" w:rsidRDefault="00A923ED" w:rsidP="003C0849">
            <w:pPr>
              <w:autoSpaceDE w:val="0"/>
              <w:autoSpaceDN w:val="0"/>
              <w:adjustRightInd w:val="0"/>
              <w:jc w:val="center"/>
              <w:rPr>
                <w:sz w:val="22"/>
                <w:szCs w:val="22"/>
              </w:rPr>
            </w:pPr>
            <w:r w:rsidRPr="003C0849">
              <w:rPr>
                <w:sz w:val="22"/>
                <w:szCs w:val="22"/>
              </w:rPr>
              <w:t>(тыс. руб.)</w:t>
            </w:r>
          </w:p>
        </w:tc>
        <w:tc>
          <w:tcPr>
            <w:tcW w:w="1276" w:type="dxa"/>
          </w:tcPr>
          <w:p w:rsidR="00A923ED" w:rsidRPr="003C0849" w:rsidRDefault="00A923ED" w:rsidP="003C0849">
            <w:pPr>
              <w:autoSpaceDE w:val="0"/>
              <w:autoSpaceDN w:val="0"/>
              <w:adjustRightInd w:val="0"/>
              <w:jc w:val="center"/>
              <w:rPr>
                <w:sz w:val="22"/>
                <w:szCs w:val="22"/>
              </w:rPr>
            </w:pPr>
            <w:r w:rsidRPr="003C0849">
              <w:rPr>
                <w:sz w:val="22"/>
                <w:szCs w:val="22"/>
              </w:rPr>
              <w:t>Всего</w:t>
            </w:r>
          </w:p>
          <w:p w:rsidR="00A923ED" w:rsidRPr="003C0849" w:rsidRDefault="00A923ED" w:rsidP="003C0849">
            <w:pPr>
              <w:autoSpaceDE w:val="0"/>
              <w:autoSpaceDN w:val="0"/>
              <w:adjustRightInd w:val="0"/>
              <w:jc w:val="center"/>
              <w:rPr>
                <w:sz w:val="22"/>
                <w:szCs w:val="22"/>
              </w:rPr>
            </w:pPr>
            <w:r w:rsidRPr="003C0849">
              <w:rPr>
                <w:sz w:val="22"/>
                <w:szCs w:val="22"/>
              </w:rPr>
              <w:t>(тыс. руб.)</w:t>
            </w:r>
          </w:p>
        </w:tc>
        <w:tc>
          <w:tcPr>
            <w:tcW w:w="1696" w:type="dxa"/>
          </w:tcPr>
          <w:p w:rsidR="00A923ED" w:rsidRPr="003C0849" w:rsidRDefault="00A923ED" w:rsidP="003C0849">
            <w:pPr>
              <w:autoSpaceDE w:val="0"/>
              <w:autoSpaceDN w:val="0"/>
              <w:adjustRightInd w:val="0"/>
              <w:jc w:val="center"/>
              <w:rPr>
                <w:sz w:val="22"/>
                <w:szCs w:val="22"/>
              </w:rPr>
            </w:pPr>
            <w:r w:rsidRPr="003C0849">
              <w:rPr>
                <w:sz w:val="22"/>
                <w:szCs w:val="22"/>
              </w:rPr>
              <w:t>% от общего объёма финансиро-вания</w:t>
            </w:r>
          </w:p>
        </w:tc>
        <w:tc>
          <w:tcPr>
            <w:tcW w:w="1280" w:type="dxa"/>
          </w:tcPr>
          <w:p w:rsidR="00A923ED" w:rsidRPr="003C0849" w:rsidRDefault="00A923ED" w:rsidP="003C0849">
            <w:pPr>
              <w:autoSpaceDE w:val="0"/>
              <w:autoSpaceDN w:val="0"/>
              <w:adjustRightInd w:val="0"/>
              <w:jc w:val="center"/>
              <w:rPr>
                <w:sz w:val="22"/>
                <w:szCs w:val="22"/>
              </w:rPr>
            </w:pPr>
            <w:r w:rsidRPr="003C0849">
              <w:rPr>
                <w:sz w:val="22"/>
                <w:szCs w:val="22"/>
              </w:rPr>
              <w:t>Всего</w:t>
            </w:r>
          </w:p>
          <w:p w:rsidR="00A923ED" w:rsidRPr="003C0849" w:rsidRDefault="00A923ED" w:rsidP="003C0849">
            <w:pPr>
              <w:autoSpaceDE w:val="0"/>
              <w:autoSpaceDN w:val="0"/>
              <w:adjustRightInd w:val="0"/>
              <w:jc w:val="center"/>
              <w:rPr>
                <w:sz w:val="22"/>
                <w:szCs w:val="22"/>
              </w:rPr>
            </w:pPr>
            <w:r w:rsidRPr="003C0849">
              <w:rPr>
                <w:sz w:val="22"/>
                <w:szCs w:val="22"/>
              </w:rPr>
              <w:t>(тыс. руб.)</w:t>
            </w:r>
          </w:p>
        </w:tc>
        <w:tc>
          <w:tcPr>
            <w:tcW w:w="1643" w:type="dxa"/>
          </w:tcPr>
          <w:p w:rsidR="00A923ED" w:rsidRPr="003C0849" w:rsidRDefault="00A923ED" w:rsidP="003C0849">
            <w:pPr>
              <w:autoSpaceDE w:val="0"/>
              <w:autoSpaceDN w:val="0"/>
              <w:adjustRightInd w:val="0"/>
              <w:jc w:val="center"/>
              <w:rPr>
                <w:sz w:val="22"/>
                <w:szCs w:val="22"/>
              </w:rPr>
            </w:pPr>
            <w:r w:rsidRPr="003C0849">
              <w:rPr>
                <w:sz w:val="22"/>
                <w:szCs w:val="22"/>
              </w:rPr>
              <w:t>% от общего объёма финансиро-вания</w:t>
            </w:r>
          </w:p>
        </w:tc>
      </w:tr>
      <w:tr w:rsidR="00A923ED" w:rsidRPr="003C0849" w:rsidTr="003C0849">
        <w:trPr>
          <w:jc w:val="center"/>
        </w:trPr>
        <w:tc>
          <w:tcPr>
            <w:tcW w:w="1214" w:type="dxa"/>
            <w:vAlign w:val="center"/>
          </w:tcPr>
          <w:p w:rsidR="00A923ED" w:rsidRPr="003C0849" w:rsidRDefault="00A923ED" w:rsidP="003C0849">
            <w:pPr>
              <w:autoSpaceDE w:val="0"/>
              <w:autoSpaceDN w:val="0"/>
              <w:adjustRightInd w:val="0"/>
              <w:jc w:val="center"/>
              <w:rPr>
                <w:szCs w:val="28"/>
              </w:rPr>
            </w:pPr>
            <w:r w:rsidRPr="003C0849">
              <w:rPr>
                <w:szCs w:val="28"/>
              </w:rPr>
              <w:t>2013</w:t>
            </w:r>
          </w:p>
        </w:tc>
        <w:tc>
          <w:tcPr>
            <w:tcW w:w="1848" w:type="dxa"/>
            <w:vAlign w:val="center"/>
          </w:tcPr>
          <w:p w:rsidR="00A923ED" w:rsidRPr="003C0849" w:rsidRDefault="00A923ED" w:rsidP="003C0849">
            <w:pPr>
              <w:autoSpaceDE w:val="0"/>
              <w:autoSpaceDN w:val="0"/>
              <w:adjustRightInd w:val="0"/>
              <w:jc w:val="center"/>
              <w:rPr>
                <w:szCs w:val="28"/>
              </w:rPr>
            </w:pPr>
            <w:r w:rsidRPr="003C0849">
              <w:rPr>
                <w:szCs w:val="28"/>
              </w:rPr>
              <w:t>50926,0</w:t>
            </w:r>
          </w:p>
        </w:tc>
        <w:tc>
          <w:tcPr>
            <w:tcW w:w="1276" w:type="dxa"/>
            <w:vAlign w:val="center"/>
          </w:tcPr>
          <w:p w:rsidR="00A923ED" w:rsidRPr="003C0849" w:rsidRDefault="00A923ED" w:rsidP="003C0849">
            <w:pPr>
              <w:autoSpaceDE w:val="0"/>
              <w:autoSpaceDN w:val="0"/>
              <w:adjustRightInd w:val="0"/>
              <w:jc w:val="center"/>
              <w:rPr>
                <w:szCs w:val="28"/>
              </w:rPr>
            </w:pPr>
            <w:r w:rsidRPr="003C0849">
              <w:rPr>
                <w:szCs w:val="28"/>
              </w:rPr>
              <w:t>-</w:t>
            </w:r>
          </w:p>
        </w:tc>
        <w:tc>
          <w:tcPr>
            <w:tcW w:w="1696" w:type="dxa"/>
            <w:vAlign w:val="center"/>
          </w:tcPr>
          <w:p w:rsidR="00A923ED" w:rsidRPr="003C0849" w:rsidRDefault="00A923ED" w:rsidP="003C0849">
            <w:pPr>
              <w:autoSpaceDE w:val="0"/>
              <w:autoSpaceDN w:val="0"/>
              <w:adjustRightInd w:val="0"/>
              <w:jc w:val="center"/>
              <w:rPr>
                <w:szCs w:val="28"/>
              </w:rPr>
            </w:pPr>
            <w:r w:rsidRPr="003C0849">
              <w:rPr>
                <w:szCs w:val="28"/>
              </w:rPr>
              <w:t>-</w:t>
            </w:r>
          </w:p>
        </w:tc>
        <w:tc>
          <w:tcPr>
            <w:tcW w:w="1280" w:type="dxa"/>
            <w:vAlign w:val="center"/>
          </w:tcPr>
          <w:p w:rsidR="00A923ED" w:rsidRPr="003C0849" w:rsidRDefault="00A923ED" w:rsidP="003C0849">
            <w:pPr>
              <w:autoSpaceDE w:val="0"/>
              <w:autoSpaceDN w:val="0"/>
              <w:adjustRightInd w:val="0"/>
              <w:jc w:val="center"/>
              <w:rPr>
                <w:szCs w:val="28"/>
              </w:rPr>
            </w:pPr>
            <w:r w:rsidRPr="003C0849">
              <w:rPr>
                <w:szCs w:val="28"/>
              </w:rPr>
              <w:t>-</w:t>
            </w:r>
          </w:p>
        </w:tc>
        <w:tc>
          <w:tcPr>
            <w:tcW w:w="1643" w:type="dxa"/>
            <w:vAlign w:val="center"/>
          </w:tcPr>
          <w:p w:rsidR="00A923ED" w:rsidRPr="003C0849" w:rsidRDefault="00A923ED" w:rsidP="003C0849">
            <w:pPr>
              <w:autoSpaceDE w:val="0"/>
              <w:autoSpaceDN w:val="0"/>
              <w:adjustRightInd w:val="0"/>
              <w:jc w:val="center"/>
              <w:rPr>
                <w:szCs w:val="28"/>
              </w:rPr>
            </w:pPr>
            <w:r w:rsidRPr="003C0849">
              <w:rPr>
                <w:szCs w:val="28"/>
              </w:rPr>
              <w:t>-</w:t>
            </w:r>
          </w:p>
        </w:tc>
      </w:tr>
      <w:tr w:rsidR="00A923ED" w:rsidRPr="003C0849" w:rsidTr="003C0849">
        <w:trPr>
          <w:jc w:val="center"/>
        </w:trPr>
        <w:tc>
          <w:tcPr>
            <w:tcW w:w="1214" w:type="dxa"/>
            <w:vAlign w:val="center"/>
          </w:tcPr>
          <w:p w:rsidR="00A923ED" w:rsidRPr="003C0849" w:rsidRDefault="00A923ED" w:rsidP="003C0849">
            <w:pPr>
              <w:autoSpaceDE w:val="0"/>
              <w:autoSpaceDN w:val="0"/>
              <w:adjustRightInd w:val="0"/>
              <w:jc w:val="center"/>
              <w:rPr>
                <w:szCs w:val="28"/>
              </w:rPr>
            </w:pPr>
            <w:r w:rsidRPr="003C0849">
              <w:rPr>
                <w:szCs w:val="28"/>
              </w:rPr>
              <w:t>2014</w:t>
            </w:r>
          </w:p>
        </w:tc>
        <w:tc>
          <w:tcPr>
            <w:tcW w:w="1848" w:type="dxa"/>
            <w:vAlign w:val="center"/>
          </w:tcPr>
          <w:p w:rsidR="00A923ED" w:rsidRPr="003C0849" w:rsidRDefault="00A923ED" w:rsidP="003C0849">
            <w:pPr>
              <w:autoSpaceDE w:val="0"/>
              <w:autoSpaceDN w:val="0"/>
              <w:adjustRightInd w:val="0"/>
              <w:jc w:val="center"/>
              <w:rPr>
                <w:szCs w:val="28"/>
              </w:rPr>
            </w:pPr>
            <w:r w:rsidRPr="003C0849">
              <w:rPr>
                <w:szCs w:val="28"/>
              </w:rPr>
              <w:t>42874,0</w:t>
            </w:r>
          </w:p>
        </w:tc>
        <w:tc>
          <w:tcPr>
            <w:tcW w:w="1276" w:type="dxa"/>
            <w:vAlign w:val="center"/>
          </w:tcPr>
          <w:p w:rsidR="00A923ED" w:rsidRPr="003C0849" w:rsidRDefault="00A923ED" w:rsidP="003C0849">
            <w:pPr>
              <w:autoSpaceDE w:val="0"/>
              <w:autoSpaceDN w:val="0"/>
              <w:adjustRightInd w:val="0"/>
              <w:jc w:val="center"/>
              <w:rPr>
                <w:szCs w:val="28"/>
              </w:rPr>
            </w:pPr>
            <w:r w:rsidRPr="003C0849">
              <w:rPr>
                <w:szCs w:val="28"/>
              </w:rPr>
              <w:t>-</w:t>
            </w:r>
          </w:p>
        </w:tc>
        <w:tc>
          <w:tcPr>
            <w:tcW w:w="1696" w:type="dxa"/>
            <w:vAlign w:val="center"/>
          </w:tcPr>
          <w:p w:rsidR="00A923ED" w:rsidRPr="003C0849" w:rsidRDefault="00A923ED" w:rsidP="003C0849">
            <w:pPr>
              <w:autoSpaceDE w:val="0"/>
              <w:autoSpaceDN w:val="0"/>
              <w:adjustRightInd w:val="0"/>
              <w:jc w:val="center"/>
              <w:rPr>
                <w:szCs w:val="28"/>
              </w:rPr>
            </w:pPr>
            <w:r w:rsidRPr="003C0849">
              <w:rPr>
                <w:szCs w:val="28"/>
              </w:rPr>
              <w:t>-</w:t>
            </w:r>
          </w:p>
        </w:tc>
        <w:tc>
          <w:tcPr>
            <w:tcW w:w="1280" w:type="dxa"/>
            <w:vAlign w:val="center"/>
          </w:tcPr>
          <w:p w:rsidR="00A923ED" w:rsidRPr="003C0849" w:rsidRDefault="00A923ED" w:rsidP="003C0849">
            <w:pPr>
              <w:autoSpaceDE w:val="0"/>
              <w:autoSpaceDN w:val="0"/>
              <w:adjustRightInd w:val="0"/>
              <w:jc w:val="center"/>
              <w:rPr>
                <w:szCs w:val="28"/>
              </w:rPr>
            </w:pPr>
            <w:r w:rsidRPr="003C0849">
              <w:rPr>
                <w:szCs w:val="28"/>
              </w:rPr>
              <w:t>-</w:t>
            </w:r>
          </w:p>
        </w:tc>
        <w:tc>
          <w:tcPr>
            <w:tcW w:w="1643" w:type="dxa"/>
            <w:vAlign w:val="center"/>
          </w:tcPr>
          <w:p w:rsidR="00A923ED" w:rsidRPr="003C0849" w:rsidRDefault="00A923ED" w:rsidP="003C0849">
            <w:pPr>
              <w:autoSpaceDE w:val="0"/>
              <w:autoSpaceDN w:val="0"/>
              <w:adjustRightInd w:val="0"/>
              <w:jc w:val="center"/>
              <w:rPr>
                <w:szCs w:val="28"/>
              </w:rPr>
            </w:pPr>
            <w:r w:rsidRPr="003C0849">
              <w:rPr>
                <w:szCs w:val="28"/>
              </w:rPr>
              <w:t>-</w:t>
            </w:r>
          </w:p>
        </w:tc>
      </w:tr>
      <w:tr w:rsidR="00A923ED" w:rsidRPr="003C0849" w:rsidTr="003C0849">
        <w:trPr>
          <w:jc w:val="center"/>
        </w:trPr>
        <w:tc>
          <w:tcPr>
            <w:tcW w:w="1214" w:type="dxa"/>
            <w:vAlign w:val="center"/>
          </w:tcPr>
          <w:p w:rsidR="00A923ED" w:rsidRPr="003C0849" w:rsidRDefault="00A923ED" w:rsidP="003C0849">
            <w:pPr>
              <w:autoSpaceDE w:val="0"/>
              <w:autoSpaceDN w:val="0"/>
              <w:adjustRightInd w:val="0"/>
              <w:jc w:val="center"/>
              <w:rPr>
                <w:szCs w:val="28"/>
              </w:rPr>
            </w:pPr>
            <w:r w:rsidRPr="003C0849">
              <w:rPr>
                <w:szCs w:val="28"/>
              </w:rPr>
              <w:t>2015</w:t>
            </w:r>
          </w:p>
        </w:tc>
        <w:tc>
          <w:tcPr>
            <w:tcW w:w="1848" w:type="dxa"/>
            <w:vAlign w:val="center"/>
          </w:tcPr>
          <w:p w:rsidR="00A923ED" w:rsidRPr="003C0849" w:rsidRDefault="00A923ED" w:rsidP="003C0849">
            <w:pPr>
              <w:autoSpaceDE w:val="0"/>
              <w:autoSpaceDN w:val="0"/>
              <w:adjustRightInd w:val="0"/>
              <w:jc w:val="center"/>
              <w:rPr>
                <w:szCs w:val="28"/>
              </w:rPr>
            </w:pPr>
            <w:r w:rsidRPr="003C0849">
              <w:rPr>
                <w:szCs w:val="28"/>
              </w:rPr>
              <w:t>47844,0</w:t>
            </w:r>
          </w:p>
        </w:tc>
        <w:tc>
          <w:tcPr>
            <w:tcW w:w="1276" w:type="dxa"/>
            <w:vAlign w:val="center"/>
          </w:tcPr>
          <w:p w:rsidR="00A923ED" w:rsidRPr="003C0849" w:rsidRDefault="00A923ED" w:rsidP="003C0849">
            <w:pPr>
              <w:autoSpaceDE w:val="0"/>
              <w:autoSpaceDN w:val="0"/>
              <w:adjustRightInd w:val="0"/>
              <w:jc w:val="center"/>
              <w:rPr>
                <w:szCs w:val="28"/>
              </w:rPr>
            </w:pPr>
            <w:r w:rsidRPr="003C0849">
              <w:rPr>
                <w:szCs w:val="28"/>
              </w:rPr>
              <w:t>47618,0</w:t>
            </w:r>
          </w:p>
        </w:tc>
        <w:tc>
          <w:tcPr>
            <w:tcW w:w="1696" w:type="dxa"/>
            <w:vAlign w:val="center"/>
          </w:tcPr>
          <w:p w:rsidR="00A923ED" w:rsidRPr="003C0849" w:rsidRDefault="00A923ED" w:rsidP="003C0849">
            <w:pPr>
              <w:autoSpaceDE w:val="0"/>
              <w:autoSpaceDN w:val="0"/>
              <w:adjustRightInd w:val="0"/>
              <w:jc w:val="center"/>
              <w:rPr>
                <w:szCs w:val="28"/>
              </w:rPr>
            </w:pPr>
            <w:r w:rsidRPr="003C0849">
              <w:rPr>
                <w:szCs w:val="28"/>
              </w:rPr>
              <w:t>99,5</w:t>
            </w:r>
          </w:p>
        </w:tc>
        <w:tc>
          <w:tcPr>
            <w:tcW w:w="1280" w:type="dxa"/>
            <w:vAlign w:val="center"/>
          </w:tcPr>
          <w:p w:rsidR="00A923ED" w:rsidRPr="003C0849" w:rsidRDefault="00A923ED" w:rsidP="003C0849">
            <w:pPr>
              <w:autoSpaceDE w:val="0"/>
              <w:autoSpaceDN w:val="0"/>
              <w:adjustRightInd w:val="0"/>
              <w:jc w:val="center"/>
              <w:rPr>
                <w:szCs w:val="28"/>
              </w:rPr>
            </w:pPr>
            <w:r w:rsidRPr="003C0849">
              <w:rPr>
                <w:szCs w:val="28"/>
              </w:rPr>
              <w:t>226,0</w:t>
            </w:r>
          </w:p>
        </w:tc>
        <w:tc>
          <w:tcPr>
            <w:tcW w:w="1643" w:type="dxa"/>
            <w:vAlign w:val="center"/>
          </w:tcPr>
          <w:p w:rsidR="00A923ED" w:rsidRPr="003C0849" w:rsidRDefault="00A923ED" w:rsidP="003C0849">
            <w:pPr>
              <w:autoSpaceDE w:val="0"/>
              <w:autoSpaceDN w:val="0"/>
              <w:adjustRightInd w:val="0"/>
              <w:jc w:val="center"/>
              <w:rPr>
                <w:szCs w:val="28"/>
              </w:rPr>
            </w:pPr>
            <w:r w:rsidRPr="003C0849">
              <w:rPr>
                <w:szCs w:val="28"/>
              </w:rPr>
              <w:t>0,5</w:t>
            </w:r>
          </w:p>
        </w:tc>
      </w:tr>
    </w:tbl>
    <w:p w:rsidR="00A923ED" w:rsidRDefault="00A923ED" w:rsidP="007E5A67">
      <w:pPr>
        <w:autoSpaceDE w:val="0"/>
        <w:autoSpaceDN w:val="0"/>
        <w:adjustRightInd w:val="0"/>
        <w:jc w:val="both"/>
        <w:rPr>
          <w:b/>
          <w:sz w:val="25"/>
          <w:szCs w:val="25"/>
        </w:rPr>
      </w:pPr>
    </w:p>
    <w:p w:rsidR="00A923ED" w:rsidRPr="00694EDB" w:rsidRDefault="00A923ED" w:rsidP="004D3846">
      <w:pPr>
        <w:autoSpaceDE w:val="0"/>
        <w:autoSpaceDN w:val="0"/>
        <w:adjustRightInd w:val="0"/>
        <w:jc w:val="center"/>
        <w:rPr>
          <w:b/>
          <w:szCs w:val="28"/>
        </w:rPr>
      </w:pPr>
      <w:r w:rsidRPr="00694EDB">
        <w:rPr>
          <w:b/>
          <w:szCs w:val="28"/>
        </w:rPr>
        <w:t xml:space="preserve">4.5. Краткие выводы по разделу. Основные тенденции </w:t>
      </w:r>
    </w:p>
    <w:p w:rsidR="00A923ED" w:rsidRPr="00694EDB" w:rsidRDefault="00A923ED" w:rsidP="004D3846">
      <w:pPr>
        <w:autoSpaceDE w:val="0"/>
        <w:autoSpaceDN w:val="0"/>
        <w:adjustRightInd w:val="0"/>
        <w:jc w:val="center"/>
        <w:rPr>
          <w:b/>
          <w:szCs w:val="28"/>
        </w:rPr>
      </w:pPr>
      <w:r w:rsidRPr="00694EDB">
        <w:rPr>
          <w:b/>
          <w:szCs w:val="28"/>
        </w:rPr>
        <w:t>в формировании и использовании фондов</w:t>
      </w:r>
    </w:p>
    <w:p w:rsidR="00A923ED" w:rsidRDefault="00A923ED" w:rsidP="007E5A67">
      <w:pPr>
        <w:autoSpaceDE w:val="0"/>
        <w:autoSpaceDN w:val="0"/>
        <w:adjustRightInd w:val="0"/>
        <w:jc w:val="both"/>
        <w:rPr>
          <w:b/>
          <w:sz w:val="25"/>
          <w:szCs w:val="25"/>
        </w:rPr>
      </w:pPr>
    </w:p>
    <w:p w:rsidR="00A923ED" w:rsidRDefault="00A923ED" w:rsidP="00DB796C">
      <w:pPr>
        <w:autoSpaceDE w:val="0"/>
        <w:autoSpaceDN w:val="0"/>
        <w:adjustRightInd w:val="0"/>
        <w:ind w:firstLine="709"/>
        <w:jc w:val="both"/>
        <w:rPr>
          <w:szCs w:val="28"/>
        </w:rPr>
      </w:pPr>
      <w:r w:rsidRPr="006C0223">
        <w:rPr>
          <w:szCs w:val="28"/>
        </w:rPr>
        <w:t xml:space="preserve">Всего на комплектование фондов муниципальных библиотек региона из всех источников финансирования </w:t>
      </w:r>
      <w:r>
        <w:rPr>
          <w:szCs w:val="28"/>
        </w:rPr>
        <w:t xml:space="preserve"> в 2015 году получено  47844,0 тысяч рублей, что на 3082,0 тысяч рублей</w:t>
      </w:r>
      <w:r w:rsidRPr="006C0223">
        <w:rPr>
          <w:szCs w:val="28"/>
        </w:rPr>
        <w:t xml:space="preserve"> меньше, чем в 2013 году</w:t>
      </w:r>
      <w:r>
        <w:rPr>
          <w:szCs w:val="28"/>
        </w:rPr>
        <w:t xml:space="preserve"> (50926,0 тысяч рублей</w:t>
      </w:r>
      <w:r w:rsidRPr="006C0223">
        <w:rPr>
          <w:szCs w:val="28"/>
        </w:rPr>
        <w:t>). При этом расходы</w:t>
      </w:r>
      <w:r>
        <w:rPr>
          <w:szCs w:val="28"/>
        </w:rPr>
        <w:t xml:space="preserve"> в основном приходятся </w:t>
      </w:r>
      <w:r w:rsidRPr="006C0223">
        <w:rPr>
          <w:szCs w:val="28"/>
        </w:rPr>
        <w:t xml:space="preserve"> на приобретение документов на физи</w:t>
      </w:r>
      <w:r>
        <w:rPr>
          <w:szCs w:val="28"/>
        </w:rPr>
        <w:t>ческих (материальных) носителях. В 2015 году они составляли</w:t>
      </w:r>
      <w:r w:rsidRPr="006C0223">
        <w:rPr>
          <w:szCs w:val="28"/>
        </w:rPr>
        <w:t xml:space="preserve"> 99,5% от общего об</w:t>
      </w:r>
      <w:r>
        <w:rPr>
          <w:szCs w:val="28"/>
        </w:rPr>
        <w:t>ъ</w:t>
      </w:r>
      <w:r w:rsidRPr="006C0223">
        <w:rPr>
          <w:szCs w:val="28"/>
        </w:rPr>
        <w:t xml:space="preserve">ема финансирования. Расходы на приобретение доступа к удаленным сетевым ресурсам </w:t>
      </w:r>
      <w:r>
        <w:rPr>
          <w:szCs w:val="28"/>
        </w:rPr>
        <w:t xml:space="preserve"> составили 226,0 тысяч рублей, то есть  </w:t>
      </w:r>
      <w:r w:rsidRPr="006C0223">
        <w:rPr>
          <w:szCs w:val="28"/>
        </w:rPr>
        <w:t xml:space="preserve"> 0,5% </w:t>
      </w:r>
      <w:r>
        <w:rPr>
          <w:szCs w:val="28"/>
        </w:rPr>
        <w:t>от общего объема финансирования.</w:t>
      </w:r>
    </w:p>
    <w:p w:rsidR="00A923ED" w:rsidRPr="006C0223" w:rsidRDefault="00A923ED" w:rsidP="00DB796C">
      <w:pPr>
        <w:autoSpaceDE w:val="0"/>
        <w:autoSpaceDN w:val="0"/>
        <w:adjustRightInd w:val="0"/>
        <w:ind w:firstLine="709"/>
        <w:jc w:val="both"/>
        <w:rPr>
          <w:szCs w:val="28"/>
        </w:rPr>
      </w:pPr>
      <w:r w:rsidRPr="006C0223">
        <w:rPr>
          <w:szCs w:val="28"/>
        </w:rPr>
        <w:t>Средства, выделенные местными бюджетами на комплектование муни</w:t>
      </w:r>
      <w:r>
        <w:rPr>
          <w:szCs w:val="28"/>
        </w:rPr>
        <w:t>ципальных библиотек, распределяются</w:t>
      </w:r>
      <w:r w:rsidRPr="006C0223">
        <w:rPr>
          <w:szCs w:val="28"/>
        </w:rPr>
        <w:t xml:space="preserve"> </w:t>
      </w:r>
      <w:r>
        <w:rPr>
          <w:szCs w:val="28"/>
        </w:rPr>
        <w:t>приблизительно в равных долях между</w:t>
      </w:r>
      <w:r w:rsidRPr="006C0223">
        <w:rPr>
          <w:szCs w:val="28"/>
        </w:rPr>
        <w:t xml:space="preserve"> приобретение</w:t>
      </w:r>
      <w:r>
        <w:rPr>
          <w:szCs w:val="28"/>
        </w:rPr>
        <w:t>м книг и подписки</w:t>
      </w:r>
      <w:r w:rsidRPr="006C0223">
        <w:rPr>
          <w:szCs w:val="28"/>
        </w:rPr>
        <w:t xml:space="preserve"> на периодические издания.</w:t>
      </w:r>
    </w:p>
    <w:p w:rsidR="00A923ED" w:rsidRDefault="00A923ED" w:rsidP="007E5A67">
      <w:pPr>
        <w:autoSpaceDE w:val="0"/>
        <w:autoSpaceDN w:val="0"/>
        <w:adjustRightInd w:val="0"/>
        <w:jc w:val="both"/>
        <w:rPr>
          <w:b/>
          <w:sz w:val="25"/>
          <w:szCs w:val="25"/>
        </w:rPr>
      </w:pPr>
    </w:p>
    <w:p w:rsidR="00A923ED" w:rsidRPr="00694EDB" w:rsidRDefault="00A923ED" w:rsidP="007E5A67">
      <w:pPr>
        <w:autoSpaceDE w:val="0"/>
        <w:autoSpaceDN w:val="0"/>
        <w:adjustRightInd w:val="0"/>
        <w:jc w:val="center"/>
        <w:rPr>
          <w:rFonts w:eastAsia="LiberationSerif"/>
          <w:szCs w:val="28"/>
        </w:rPr>
      </w:pPr>
      <w:r w:rsidRPr="00694EDB">
        <w:rPr>
          <w:b/>
          <w:szCs w:val="28"/>
        </w:rPr>
        <w:t>4.6. Обеспечение учета и сохранности фондов</w:t>
      </w:r>
    </w:p>
    <w:p w:rsidR="00A923ED" w:rsidRPr="00694EDB" w:rsidRDefault="00A923ED" w:rsidP="007E5A67">
      <w:pPr>
        <w:autoSpaceDE w:val="0"/>
        <w:autoSpaceDN w:val="0"/>
        <w:adjustRightInd w:val="0"/>
        <w:jc w:val="center"/>
        <w:rPr>
          <w:rFonts w:eastAsia="LiberationSerif"/>
          <w:szCs w:val="28"/>
        </w:rPr>
      </w:pPr>
    </w:p>
    <w:p w:rsidR="00A923ED" w:rsidRPr="006C0223" w:rsidRDefault="00A923ED" w:rsidP="00DB796C">
      <w:pPr>
        <w:ind w:firstLine="567"/>
        <w:jc w:val="both"/>
        <w:rPr>
          <w:szCs w:val="28"/>
        </w:rPr>
      </w:pPr>
      <w:r w:rsidRPr="006C0223">
        <w:rPr>
          <w:color w:val="000000"/>
          <w:szCs w:val="28"/>
        </w:rPr>
        <w:t xml:space="preserve">Улучшению качественного обслуживания </w:t>
      </w:r>
      <w:r>
        <w:rPr>
          <w:color w:val="000000"/>
          <w:szCs w:val="28"/>
        </w:rPr>
        <w:t xml:space="preserve">пользователей способствует </w:t>
      </w:r>
      <w:r w:rsidRPr="006C0223">
        <w:rPr>
          <w:color w:val="000000"/>
          <w:szCs w:val="28"/>
        </w:rPr>
        <w:t xml:space="preserve"> грамотно организованный процесс сохранения фондов, а именно </w:t>
      </w:r>
      <w:r w:rsidRPr="006C0223">
        <w:rPr>
          <w:szCs w:val="28"/>
        </w:rPr>
        <w:t xml:space="preserve">соблюдение режимов хранения: работа по поддержанию санитарно-гигиенического режима </w:t>
      </w:r>
      <w:r w:rsidRPr="006C0223">
        <w:rPr>
          <w:szCs w:val="28"/>
        </w:rPr>
        <w:lastRenderedPageBreak/>
        <w:t xml:space="preserve">хранения, профилактике биоповреждений, контролю за температурно-влажностным и световым режимом хранения библиотечных фондов, а также соблюдение режима противопожарной безопасности (многие библиотеки имеют противопожарные сигнальные установки и противопожарные защитные установки). </w:t>
      </w:r>
      <w:r w:rsidRPr="006C0223">
        <w:rPr>
          <w:color w:val="000000"/>
          <w:szCs w:val="28"/>
        </w:rPr>
        <w:t>Важной частью мер по обеспечению сохранности фонда является реставрация изданий современных, а также редких и ценных книг, предупредительный ремонт и переплет различных документов.</w:t>
      </w:r>
    </w:p>
    <w:p w:rsidR="00A923ED" w:rsidRPr="006C0223" w:rsidRDefault="00A923ED" w:rsidP="00DB796C">
      <w:pPr>
        <w:autoSpaceDE w:val="0"/>
        <w:autoSpaceDN w:val="0"/>
        <w:adjustRightInd w:val="0"/>
        <w:ind w:firstLine="567"/>
        <w:jc w:val="both"/>
        <w:rPr>
          <w:szCs w:val="28"/>
        </w:rPr>
      </w:pPr>
      <w:r>
        <w:rPr>
          <w:szCs w:val="28"/>
        </w:rPr>
        <w:t>О</w:t>
      </w:r>
      <w:r w:rsidRPr="006C0223">
        <w:rPr>
          <w:szCs w:val="28"/>
        </w:rPr>
        <w:t xml:space="preserve">чень важной </w:t>
      </w:r>
      <w:r>
        <w:rPr>
          <w:szCs w:val="28"/>
        </w:rPr>
        <w:t>составляющей в сохранности фонда является</w:t>
      </w:r>
      <w:r w:rsidRPr="006C0223">
        <w:rPr>
          <w:szCs w:val="28"/>
        </w:rPr>
        <w:t xml:space="preserve"> социальная защита библиотечного фонда (сохранение библиотечного фонда в процессе использования)</w:t>
      </w:r>
      <w:r>
        <w:rPr>
          <w:szCs w:val="28"/>
        </w:rPr>
        <w:t>. В нее входят:</w:t>
      </w:r>
    </w:p>
    <w:p w:rsidR="00A923ED" w:rsidRPr="006C0223" w:rsidRDefault="00A923ED" w:rsidP="00DB796C">
      <w:pPr>
        <w:autoSpaceDE w:val="0"/>
        <w:autoSpaceDN w:val="0"/>
        <w:adjustRightInd w:val="0"/>
        <w:ind w:firstLine="567"/>
        <w:jc w:val="both"/>
        <w:rPr>
          <w:szCs w:val="28"/>
        </w:rPr>
      </w:pPr>
      <w:r w:rsidRPr="006C0223">
        <w:rPr>
          <w:szCs w:val="28"/>
        </w:rPr>
        <w:t>-</w:t>
      </w:r>
      <w:r>
        <w:rPr>
          <w:szCs w:val="28"/>
        </w:rPr>
        <w:t xml:space="preserve"> </w:t>
      </w:r>
      <w:r w:rsidRPr="006C0223">
        <w:rPr>
          <w:szCs w:val="28"/>
        </w:rPr>
        <w:t>работа с пользовател</w:t>
      </w:r>
      <w:r>
        <w:rPr>
          <w:szCs w:val="28"/>
        </w:rPr>
        <w:t>ями  (</w:t>
      </w:r>
      <w:r w:rsidRPr="006C0223">
        <w:rPr>
          <w:szCs w:val="28"/>
        </w:rPr>
        <w:t>акции, уроки, праздники по</w:t>
      </w:r>
      <w:r>
        <w:rPr>
          <w:szCs w:val="28"/>
        </w:rPr>
        <w:t xml:space="preserve">священия в читатели </w:t>
      </w:r>
      <w:r w:rsidRPr="006C0223">
        <w:rPr>
          <w:szCs w:val="28"/>
        </w:rPr>
        <w:t xml:space="preserve"> памятки, плакаты, памятки-закладки и т.д.); </w:t>
      </w:r>
    </w:p>
    <w:p w:rsidR="00A923ED" w:rsidRPr="006C0223" w:rsidRDefault="00A923ED" w:rsidP="00DB796C">
      <w:pPr>
        <w:autoSpaceDE w:val="0"/>
        <w:autoSpaceDN w:val="0"/>
        <w:adjustRightInd w:val="0"/>
        <w:ind w:firstLine="567"/>
        <w:jc w:val="both"/>
        <w:rPr>
          <w:szCs w:val="28"/>
        </w:rPr>
      </w:pPr>
      <w:r w:rsidRPr="006C0223">
        <w:rPr>
          <w:szCs w:val="28"/>
        </w:rPr>
        <w:t>- работа с персоналом (мероприятия по повышению квалификации по вопросам работы с фондами и обеспечения их сохранности, инструктажи по сохранности фондов и т.д.).</w:t>
      </w:r>
    </w:p>
    <w:p w:rsidR="00A923ED" w:rsidRDefault="00A923ED" w:rsidP="007E5A67">
      <w:pPr>
        <w:autoSpaceDE w:val="0"/>
        <w:autoSpaceDN w:val="0"/>
        <w:adjustRightInd w:val="0"/>
        <w:jc w:val="both"/>
        <w:rPr>
          <w:szCs w:val="28"/>
        </w:rPr>
      </w:pPr>
    </w:p>
    <w:p w:rsidR="00A923ED" w:rsidRPr="00694EDB" w:rsidRDefault="00A923ED" w:rsidP="004D3846">
      <w:pPr>
        <w:autoSpaceDE w:val="0"/>
        <w:autoSpaceDN w:val="0"/>
        <w:adjustRightInd w:val="0"/>
        <w:jc w:val="center"/>
        <w:rPr>
          <w:b/>
          <w:szCs w:val="28"/>
        </w:rPr>
      </w:pPr>
      <w:r w:rsidRPr="00694EDB">
        <w:rPr>
          <w:b/>
          <w:szCs w:val="28"/>
        </w:rPr>
        <w:t>4.7. Краткие выводы по разделу. Основные проблемы обеспечения сохранности библиотечных фондов.</w:t>
      </w:r>
    </w:p>
    <w:p w:rsidR="00A923ED" w:rsidRPr="00694EDB" w:rsidRDefault="00A923ED" w:rsidP="007E5A67">
      <w:pPr>
        <w:autoSpaceDE w:val="0"/>
        <w:autoSpaceDN w:val="0"/>
        <w:adjustRightInd w:val="0"/>
        <w:jc w:val="both"/>
        <w:rPr>
          <w:szCs w:val="28"/>
        </w:rPr>
      </w:pPr>
    </w:p>
    <w:p w:rsidR="00A923ED" w:rsidRDefault="00A923ED" w:rsidP="00DB796C">
      <w:pPr>
        <w:autoSpaceDE w:val="0"/>
        <w:autoSpaceDN w:val="0"/>
        <w:adjustRightInd w:val="0"/>
        <w:ind w:firstLine="567"/>
        <w:jc w:val="both"/>
        <w:rPr>
          <w:szCs w:val="28"/>
        </w:rPr>
      </w:pPr>
      <w:r w:rsidRPr="006C0223">
        <w:rPr>
          <w:szCs w:val="28"/>
        </w:rPr>
        <w:t>В работе библиотеки ориентируются на регламентирующие документы</w:t>
      </w:r>
      <w:r w:rsidRPr="006C0223">
        <w:t xml:space="preserve"> </w:t>
      </w:r>
      <w:r w:rsidRPr="006C0223">
        <w:rPr>
          <w:szCs w:val="28"/>
        </w:rPr>
        <w:t>по обеспечению сохранности библиотечного фонда: положение о сохранности фондов, положение о совете (комиссии) по сохранности фондов, инструкции по организации, хранению и использованию библиотечных фондов и другие нормативные документы.</w:t>
      </w:r>
    </w:p>
    <w:p w:rsidR="00A923ED" w:rsidRPr="00396AA9" w:rsidRDefault="00A923ED" w:rsidP="00DB796C">
      <w:pPr>
        <w:autoSpaceDE w:val="0"/>
        <w:autoSpaceDN w:val="0"/>
        <w:adjustRightInd w:val="0"/>
        <w:ind w:firstLine="567"/>
        <w:jc w:val="both"/>
        <w:rPr>
          <w:szCs w:val="28"/>
        </w:rPr>
      </w:pPr>
      <w:r>
        <w:rPr>
          <w:szCs w:val="28"/>
        </w:rPr>
        <w:t xml:space="preserve">Однако </w:t>
      </w:r>
      <w:r w:rsidRPr="00396AA9">
        <w:rPr>
          <w:szCs w:val="28"/>
        </w:rPr>
        <w:t>практически во всех библиотеках нет условий для выполнения нормативных требований к хранению, отсутствует оборудование для массовой консервации фонда, ощущается острая нехватка квалифицированных специалистов-хранителей. Проблема усугубляется недостаточной защищенностью книжного фонда российским законодательством, отсутствием в библиотеках современных систем охраны, тревожной сигнализации, пожаротушения.</w:t>
      </w:r>
    </w:p>
    <w:p w:rsidR="00A923ED" w:rsidRPr="006C0223" w:rsidRDefault="00A923ED" w:rsidP="007E5A67">
      <w:pPr>
        <w:autoSpaceDE w:val="0"/>
        <w:autoSpaceDN w:val="0"/>
        <w:adjustRightInd w:val="0"/>
        <w:ind w:firstLine="708"/>
        <w:jc w:val="both"/>
        <w:rPr>
          <w:szCs w:val="28"/>
        </w:rPr>
      </w:pPr>
    </w:p>
    <w:p w:rsidR="00A923ED" w:rsidRPr="00694EDB" w:rsidRDefault="00A923ED" w:rsidP="004D3846">
      <w:pPr>
        <w:autoSpaceDE w:val="0"/>
        <w:autoSpaceDN w:val="0"/>
        <w:adjustRightInd w:val="0"/>
        <w:jc w:val="center"/>
        <w:rPr>
          <w:szCs w:val="28"/>
        </w:rPr>
      </w:pPr>
      <w:r w:rsidRPr="00694EDB">
        <w:rPr>
          <w:b/>
          <w:bCs/>
          <w:szCs w:val="28"/>
        </w:rPr>
        <w:t>5. Электронные сетевые ресурсы</w:t>
      </w:r>
    </w:p>
    <w:p w:rsidR="00A923ED" w:rsidRDefault="00A923ED" w:rsidP="008C5497">
      <w:pPr>
        <w:jc w:val="center"/>
        <w:rPr>
          <w:rFonts w:ascii="Arial" w:hAnsi="Arial" w:cs="Arial"/>
          <w:b/>
          <w:sz w:val="24"/>
          <w:szCs w:val="24"/>
        </w:rPr>
      </w:pPr>
    </w:p>
    <w:tbl>
      <w:tblPr>
        <w:tblW w:w="9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1685"/>
        <w:gridCol w:w="1560"/>
        <w:gridCol w:w="1559"/>
      </w:tblGrid>
      <w:tr w:rsidR="00A923ED" w:rsidTr="00D015C4">
        <w:tc>
          <w:tcPr>
            <w:tcW w:w="5070" w:type="dxa"/>
          </w:tcPr>
          <w:p w:rsidR="00A923ED" w:rsidRPr="00694EDB" w:rsidRDefault="00A923ED" w:rsidP="00D015C4">
            <w:pPr>
              <w:rPr>
                <w:b/>
              </w:rPr>
            </w:pPr>
            <w:r w:rsidRPr="00694EDB">
              <w:rPr>
                <w:b/>
                <w:sz w:val="24"/>
                <w:szCs w:val="24"/>
              </w:rPr>
              <w:t>5.1. Создание электронных каталогов (ЭК) и других баз данных</w:t>
            </w:r>
          </w:p>
        </w:tc>
        <w:tc>
          <w:tcPr>
            <w:tcW w:w="1685" w:type="dxa"/>
            <w:vAlign w:val="center"/>
          </w:tcPr>
          <w:p w:rsidR="00A923ED" w:rsidRPr="00D015C4" w:rsidRDefault="00A923ED" w:rsidP="00D015C4">
            <w:pPr>
              <w:jc w:val="center"/>
              <w:rPr>
                <w:b/>
              </w:rPr>
            </w:pPr>
            <w:r w:rsidRPr="00D015C4">
              <w:rPr>
                <w:b/>
              </w:rPr>
              <w:t>2013</w:t>
            </w:r>
          </w:p>
        </w:tc>
        <w:tc>
          <w:tcPr>
            <w:tcW w:w="1560" w:type="dxa"/>
            <w:vAlign w:val="center"/>
          </w:tcPr>
          <w:p w:rsidR="00A923ED" w:rsidRPr="00D015C4" w:rsidRDefault="00A923ED" w:rsidP="00D015C4">
            <w:pPr>
              <w:jc w:val="center"/>
              <w:rPr>
                <w:b/>
              </w:rPr>
            </w:pPr>
            <w:r w:rsidRPr="00D015C4">
              <w:rPr>
                <w:b/>
              </w:rPr>
              <w:t>2014</w:t>
            </w:r>
          </w:p>
        </w:tc>
        <w:tc>
          <w:tcPr>
            <w:tcW w:w="1559" w:type="dxa"/>
            <w:vAlign w:val="center"/>
          </w:tcPr>
          <w:p w:rsidR="00A923ED" w:rsidRPr="00D015C4" w:rsidRDefault="00A923ED" w:rsidP="00D015C4">
            <w:pPr>
              <w:jc w:val="center"/>
              <w:rPr>
                <w:b/>
              </w:rPr>
            </w:pPr>
            <w:r w:rsidRPr="00D015C4">
              <w:rPr>
                <w:b/>
              </w:rPr>
              <w:t>2015</w:t>
            </w:r>
          </w:p>
        </w:tc>
      </w:tr>
      <w:tr w:rsidR="00A923ED" w:rsidTr="00D015C4">
        <w:tc>
          <w:tcPr>
            <w:tcW w:w="5070" w:type="dxa"/>
          </w:tcPr>
          <w:p w:rsidR="00A923ED" w:rsidRDefault="00A923ED" w:rsidP="00D015C4">
            <w:r w:rsidRPr="00D015C4">
              <w:rPr>
                <w:sz w:val="25"/>
                <w:szCs w:val="25"/>
              </w:rPr>
              <w:t>увеличение количества библиографических записей в электронных каталогах муниципальных библиотек (%)</w:t>
            </w:r>
          </w:p>
        </w:tc>
        <w:tc>
          <w:tcPr>
            <w:tcW w:w="1685" w:type="dxa"/>
            <w:vAlign w:val="center"/>
          </w:tcPr>
          <w:p w:rsidR="00A923ED" w:rsidRDefault="00A923ED" w:rsidP="00D015C4">
            <w:pPr>
              <w:jc w:val="center"/>
            </w:pPr>
            <w:r>
              <w:t>12,1</w:t>
            </w:r>
          </w:p>
        </w:tc>
        <w:tc>
          <w:tcPr>
            <w:tcW w:w="1560" w:type="dxa"/>
            <w:vAlign w:val="center"/>
          </w:tcPr>
          <w:p w:rsidR="00A923ED" w:rsidRDefault="00A923ED" w:rsidP="00D015C4">
            <w:pPr>
              <w:jc w:val="center"/>
            </w:pPr>
            <w:r>
              <w:t>13,0</w:t>
            </w:r>
          </w:p>
        </w:tc>
        <w:tc>
          <w:tcPr>
            <w:tcW w:w="1559" w:type="dxa"/>
            <w:vAlign w:val="center"/>
          </w:tcPr>
          <w:p w:rsidR="00A923ED" w:rsidRDefault="00A923ED" w:rsidP="00D015C4">
            <w:pPr>
              <w:jc w:val="center"/>
            </w:pPr>
            <w:r>
              <w:t>11,7</w:t>
            </w:r>
          </w:p>
        </w:tc>
      </w:tr>
      <w:tr w:rsidR="00A923ED" w:rsidTr="00D015C4">
        <w:tc>
          <w:tcPr>
            <w:tcW w:w="5070" w:type="dxa"/>
          </w:tcPr>
          <w:p w:rsidR="00A923ED" w:rsidRPr="00D015C4" w:rsidRDefault="00A923ED" w:rsidP="00D015C4">
            <w:pPr>
              <w:autoSpaceDE w:val="0"/>
              <w:autoSpaceDN w:val="0"/>
              <w:adjustRightInd w:val="0"/>
              <w:rPr>
                <w:sz w:val="25"/>
                <w:szCs w:val="25"/>
              </w:rPr>
            </w:pPr>
            <w:r w:rsidRPr="00D015C4">
              <w:rPr>
                <w:sz w:val="25"/>
                <w:szCs w:val="25"/>
              </w:rPr>
              <w:t>- состояние ретроспективной конверсии. Перевод имеющихся карточных</w:t>
            </w:r>
          </w:p>
          <w:p w:rsidR="00A923ED" w:rsidRDefault="00A923ED" w:rsidP="00D015C4">
            <w:pPr>
              <w:autoSpaceDE w:val="0"/>
              <w:autoSpaceDN w:val="0"/>
              <w:adjustRightInd w:val="0"/>
            </w:pPr>
            <w:r w:rsidRPr="00D015C4">
              <w:rPr>
                <w:sz w:val="25"/>
                <w:szCs w:val="25"/>
              </w:rPr>
              <w:t>каталогов и картотек в электронный каталог (кол-во библиотек)</w:t>
            </w:r>
          </w:p>
        </w:tc>
        <w:tc>
          <w:tcPr>
            <w:tcW w:w="1685" w:type="dxa"/>
            <w:vAlign w:val="center"/>
          </w:tcPr>
          <w:p w:rsidR="00A923ED" w:rsidRDefault="00A923ED" w:rsidP="00D015C4">
            <w:pPr>
              <w:jc w:val="center"/>
            </w:pPr>
            <w:r>
              <w:t>11</w:t>
            </w:r>
          </w:p>
        </w:tc>
        <w:tc>
          <w:tcPr>
            <w:tcW w:w="1560" w:type="dxa"/>
            <w:vAlign w:val="center"/>
          </w:tcPr>
          <w:p w:rsidR="00A923ED" w:rsidRDefault="00A923ED" w:rsidP="00D015C4">
            <w:pPr>
              <w:jc w:val="center"/>
            </w:pPr>
            <w:r>
              <w:t>13</w:t>
            </w:r>
          </w:p>
        </w:tc>
        <w:tc>
          <w:tcPr>
            <w:tcW w:w="1559" w:type="dxa"/>
            <w:vAlign w:val="center"/>
          </w:tcPr>
          <w:p w:rsidR="00A923ED" w:rsidRDefault="00A923ED" w:rsidP="00D015C4">
            <w:pPr>
              <w:jc w:val="center"/>
            </w:pPr>
            <w:r>
              <w:t>21</w:t>
            </w:r>
          </w:p>
        </w:tc>
      </w:tr>
      <w:tr w:rsidR="00A923ED" w:rsidTr="00D015C4">
        <w:tc>
          <w:tcPr>
            <w:tcW w:w="5070" w:type="dxa"/>
          </w:tcPr>
          <w:p w:rsidR="00A923ED" w:rsidRPr="00D015C4" w:rsidRDefault="00A923ED" w:rsidP="00D015C4">
            <w:pPr>
              <w:autoSpaceDE w:val="0"/>
              <w:autoSpaceDN w:val="0"/>
              <w:adjustRightInd w:val="0"/>
              <w:rPr>
                <w:sz w:val="25"/>
                <w:szCs w:val="25"/>
              </w:rPr>
            </w:pPr>
            <w:r w:rsidRPr="00D015C4">
              <w:rPr>
                <w:sz w:val="25"/>
                <w:szCs w:val="25"/>
              </w:rPr>
              <w:t>- участие муниципальных библиотек в проектах по корпоративной каталогизации</w:t>
            </w:r>
          </w:p>
          <w:p w:rsidR="00A923ED" w:rsidRDefault="00A923ED" w:rsidP="00D015C4">
            <w:pPr>
              <w:autoSpaceDE w:val="0"/>
              <w:autoSpaceDN w:val="0"/>
              <w:adjustRightInd w:val="0"/>
            </w:pPr>
            <w:r w:rsidRPr="00D015C4">
              <w:rPr>
                <w:sz w:val="25"/>
                <w:szCs w:val="25"/>
              </w:rPr>
              <w:lastRenderedPageBreak/>
              <w:t>документов библиотечных фондов</w:t>
            </w:r>
          </w:p>
        </w:tc>
        <w:tc>
          <w:tcPr>
            <w:tcW w:w="1685" w:type="dxa"/>
          </w:tcPr>
          <w:p w:rsidR="00A923ED" w:rsidRDefault="00A923ED" w:rsidP="00D015C4"/>
        </w:tc>
        <w:tc>
          <w:tcPr>
            <w:tcW w:w="1560" w:type="dxa"/>
          </w:tcPr>
          <w:p w:rsidR="00A923ED" w:rsidRDefault="00A923ED" w:rsidP="00D015C4"/>
        </w:tc>
        <w:tc>
          <w:tcPr>
            <w:tcW w:w="1559" w:type="dxa"/>
          </w:tcPr>
          <w:p w:rsidR="00A923ED" w:rsidRDefault="00A923ED" w:rsidP="00D015C4"/>
        </w:tc>
      </w:tr>
      <w:tr w:rsidR="00A923ED" w:rsidTr="00D015C4">
        <w:tc>
          <w:tcPr>
            <w:tcW w:w="5070" w:type="dxa"/>
          </w:tcPr>
          <w:p w:rsidR="00A923ED" w:rsidRPr="00D015C4" w:rsidRDefault="00A923ED" w:rsidP="00D015C4">
            <w:pPr>
              <w:autoSpaceDE w:val="0"/>
              <w:autoSpaceDN w:val="0"/>
              <w:adjustRightInd w:val="0"/>
              <w:rPr>
                <w:sz w:val="25"/>
                <w:szCs w:val="25"/>
              </w:rPr>
            </w:pPr>
            <w:r w:rsidRPr="00D015C4">
              <w:rPr>
                <w:sz w:val="25"/>
                <w:szCs w:val="25"/>
              </w:rPr>
              <w:lastRenderedPageBreak/>
              <w:t>- совокупный объем электронных каталогов муниципальных библиотек, из них</w:t>
            </w:r>
          </w:p>
          <w:p w:rsidR="00A923ED" w:rsidRDefault="00A923ED" w:rsidP="00D015C4">
            <w:pPr>
              <w:autoSpaceDE w:val="0"/>
              <w:autoSpaceDN w:val="0"/>
              <w:adjustRightInd w:val="0"/>
            </w:pPr>
            <w:r w:rsidRPr="00D015C4">
              <w:rPr>
                <w:sz w:val="25"/>
                <w:szCs w:val="25"/>
              </w:rPr>
              <w:t>количество записей, доступных в Интернете</w:t>
            </w:r>
          </w:p>
        </w:tc>
        <w:tc>
          <w:tcPr>
            <w:tcW w:w="1685" w:type="dxa"/>
          </w:tcPr>
          <w:p w:rsidR="00A923ED" w:rsidRDefault="00A923ED" w:rsidP="00D015C4">
            <w:pPr>
              <w:jc w:val="center"/>
            </w:pPr>
            <w:r>
              <w:t>3705,4</w:t>
            </w:r>
          </w:p>
          <w:p w:rsidR="00A923ED" w:rsidRDefault="00A923ED" w:rsidP="00D015C4">
            <w:pPr>
              <w:jc w:val="center"/>
            </w:pPr>
          </w:p>
          <w:p w:rsidR="00A923ED" w:rsidRDefault="00A923ED" w:rsidP="00D015C4">
            <w:pPr>
              <w:jc w:val="center"/>
            </w:pPr>
            <w:r>
              <w:t>3611,0</w:t>
            </w:r>
          </w:p>
        </w:tc>
        <w:tc>
          <w:tcPr>
            <w:tcW w:w="1560" w:type="dxa"/>
          </w:tcPr>
          <w:p w:rsidR="00A923ED" w:rsidRDefault="00A923ED" w:rsidP="00D015C4">
            <w:pPr>
              <w:jc w:val="center"/>
            </w:pPr>
            <w:r>
              <w:t>4187,9</w:t>
            </w:r>
          </w:p>
          <w:p w:rsidR="00A923ED" w:rsidRDefault="00A923ED" w:rsidP="00D015C4">
            <w:pPr>
              <w:jc w:val="center"/>
            </w:pPr>
          </w:p>
          <w:p w:rsidR="00A923ED" w:rsidRDefault="00A923ED" w:rsidP="00D015C4">
            <w:pPr>
              <w:jc w:val="center"/>
            </w:pPr>
            <w:r>
              <w:t>4018,6</w:t>
            </w:r>
          </w:p>
        </w:tc>
        <w:tc>
          <w:tcPr>
            <w:tcW w:w="1559" w:type="dxa"/>
          </w:tcPr>
          <w:p w:rsidR="00A923ED" w:rsidRDefault="00A923ED" w:rsidP="00D015C4">
            <w:pPr>
              <w:jc w:val="center"/>
            </w:pPr>
            <w:r>
              <w:t>4677,3</w:t>
            </w:r>
          </w:p>
          <w:p w:rsidR="00A923ED" w:rsidRDefault="00A923ED" w:rsidP="00D015C4">
            <w:pPr>
              <w:jc w:val="center"/>
            </w:pPr>
          </w:p>
          <w:p w:rsidR="00A923ED" w:rsidRDefault="00A923ED" w:rsidP="00D015C4">
            <w:pPr>
              <w:jc w:val="center"/>
            </w:pPr>
            <w:r>
              <w:t>4465,1</w:t>
            </w:r>
          </w:p>
        </w:tc>
      </w:tr>
      <w:tr w:rsidR="00A923ED" w:rsidTr="008C5497">
        <w:tc>
          <w:tcPr>
            <w:tcW w:w="9874" w:type="dxa"/>
            <w:gridSpan w:val="4"/>
          </w:tcPr>
          <w:p w:rsidR="00A923ED" w:rsidRPr="00694EDB" w:rsidRDefault="00A923ED" w:rsidP="00D015C4">
            <w:pPr>
              <w:autoSpaceDE w:val="0"/>
              <w:autoSpaceDN w:val="0"/>
              <w:adjustRightInd w:val="0"/>
              <w:rPr>
                <w:b/>
                <w:sz w:val="24"/>
                <w:szCs w:val="24"/>
              </w:rPr>
            </w:pPr>
            <w:r w:rsidRPr="00694EDB">
              <w:rPr>
                <w:b/>
                <w:sz w:val="24"/>
                <w:szCs w:val="24"/>
              </w:rPr>
              <w:t>5.2. Объем электронной (цифровой) библиотеки, сформированной</w:t>
            </w:r>
          </w:p>
          <w:p w:rsidR="00A923ED" w:rsidRDefault="00A923ED" w:rsidP="00D015C4">
            <w:r w:rsidRPr="00694EDB">
              <w:rPr>
                <w:b/>
                <w:sz w:val="24"/>
                <w:szCs w:val="24"/>
              </w:rPr>
              <w:t>муниципальными библиотеками</w:t>
            </w:r>
          </w:p>
        </w:tc>
      </w:tr>
      <w:tr w:rsidR="00A923ED" w:rsidTr="00D015C4">
        <w:tc>
          <w:tcPr>
            <w:tcW w:w="5070" w:type="dxa"/>
          </w:tcPr>
          <w:p w:rsidR="00A923ED" w:rsidRDefault="00A923ED" w:rsidP="00D015C4">
            <w:pPr>
              <w:autoSpaceDE w:val="0"/>
              <w:autoSpaceDN w:val="0"/>
              <w:adjustRightInd w:val="0"/>
            </w:pPr>
            <w:r w:rsidRPr="00D015C4">
              <w:rPr>
                <w:sz w:val="25"/>
                <w:szCs w:val="25"/>
              </w:rPr>
              <w:t>- количество документов, переведенных в электронную форму</w:t>
            </w:r>
          </w:p>
        </w:tc>
        <w:tc>
          <w:tcPr>
            <w:tcW w:w="1685" w:type="dxa"/>
          </w:tcPr>
          <w:p w:rsidR="00A923ED" w:rsidRDefault="00A923ED" w:rsidP="00D015C4"/>
        </w:tc>
        <w:tc>
          <w:tcPr>
            <w:tcW w:w="1560" w:type="dxa"/>
          </w:tcPr>
          <w:p w:rsidR="00A923ED" w:rsidRDefault="00A923ED" w:rsidP="00D015C4"/>
        </w:tc>
        <w:tc>
          <w:tcPr>
            <w:tcW w:w="1559" w:type="dxa"/>
          </w:tcPr>
          <w:p w:rsidR="00A923ED" w:rsidRDefault="00A923ED" w:rsidP="00D015C4">
            <w:r>
              <w:t>51354</w:t>
            </w:r>
          </w:p>
        </w:tc>
      </w:tr>
      <w:tr w:rsidR="00A923ED" w:rsidTr="00D015C4">
        <w:tc>
          <w:tcPr>
            <w:tcW w:w="5070" w:type="dxa"/>
          </w:tcPr>
          <w:p w:rsidR="00A923ED" w:rsidRPr="00D015C4" w:rsidRDefault="00A923ED" w:rsidP="00D015C4">
            <w:pPr>
              <w:autoSpaceDE w:val="0"/>
              <w:autoSpaceDN w:val="0"/>
              <w:adjustRightInd w:val="0"/>
              <w:rPr>
                <w:sz w:val="25"/>
                <w:szCs w:val="25"/>
              </w:rPr>
            </w:pPr>
            <w:r w:rsidRPr="00D015C4">
              <w:rPr>
                <w:sz w:val="25"/>
                <w:szCs w:val="25"/>
              </w:rPr>
              <w:t>- количество документов, поступивших в электронном виде в качестве</w:t>
            </w:r>
          </w:p>
          <w:p w:rsidR="00A923ED" w:rsidRDefault="00A923ED" w:rsidP="00D015C4">
            <w:pPr>
              <w:autoSpaceDE w:val="0"/>
              <w:autoSpaceDN w:val="0"/>
              <w:adjustRightInd w:val="0"/>
            </w:pPr>
            <w:r w:rsidRPr="00D015C4">
              <w:rPr>
                <w:sz w:val="25"/>
                <w:szCs w:val="25"/>
              </w:rPr>
              <w:t>муниципального обязательного экземпляра</w:t>
            </w:r>
          </w:p>
        </w:tc>
        <w:tc>
          <w:tcPr>
            <w:tcW w:w="1685" w:type="dxa"/>
          </w:tcPr>
          <w:p w:rsidR="00A923ED" w:rsidRDefault="00A923ED" w:rsidP="00D015C4"/>
        </w:tc>
        <w:tc>
          <w:tcPr>
            <w:tcW w:w="1560" w:type="dxa"/>
          </w:tcPr>
          <w:p w:rsidR="00A923ED" w:rsidRDefault="00A923ED" w:rsidP="00D015C4"/>
        </w:tc>
        <w:tc>
          <w:tcPr>
            <w:tcW w:w="1559" w:type="dxa"/>
          </w:tcPr>
          <w:p w:rsidR="00A923ED" w:rsidRDefault="00A923ED" w:rsidP="00D015C4">
            <w:r>
              <w:t>563</w:t>
            </w:r>
          </w:p>
        </w:tc>
      </w:tr>
      <w:tr w:rsidR="00A923ED" w:rsidTr="00D015C4">
        <w:tc>
          <w:tcPr>
            <w:tcW w:w="5070" w:type="dxa"/>
          </w:tcPr>
          <w:p w:rsidR="00A923ED" w:rsidRPr="00D015C4" w:rsidRDefault="00A923ED" w:rsidP="00D015C4">
            <w:pPr>
              <w:autoSpaceDE w:val="0"/>
              <w:autoSpaceDN w:val="0"/>
              <w:adjustRightInd w:val="0"/>
              <w:rPr>
                <w:sz w:val="25"/>
                <w:szCs w:val="25"/>
              </w:rPr>
            </w:pPr>
            <w:r w:rsidRPr="00D015C4">
              <w:rPr>
                <w:sz w:val="25"/>
                <w:szCs w:val="25"/>
              </w:rPr>
              <w:t>- общее количество сетевых локальных документов, из них документов в</w:t>
            </w:r>
          </w:p>
          <w:p w:rsidR="00A923ED" w:rsidRDefault="00A923ED" w:rsidP="00D015C4">
            <w:pPr>
              <w:autoSpaceDE w:val="0"/>
              <w:autoSpaceDN w:val="0"/>
              <w:adjustRightInd w:val="0"/>
            </w:pPr>
            <w:r w:rsidRPr="00D015C4">
              <w:rPr>
                <w:sz w:val="25"/>
                <w:szCs w:val="25"/>
              </w:rPr>
              <w:t>открытом доступе</w:t>
            </w:r>
          </w:p>
        </w:tc>
        <w:tc>
          <w:tcPr>
            <w:tcW w:w="1685" w:type="dxa"/>
          </w:tcPr>
          <w:p w:rsidR="00A923ED" w:rsidRDefault="00A923ED" w:rsidP="00D015C4"/>
        </w:tc>
        <w:tc>
          <w:tcPr>
            <w:tcW w:w="1560" w:type="dxa"/>
          </w:tcPr>
          <w:p w:rsidR="00A923ED" w:rsidRDefault="00A923ED" w:rsidP="00D015C4"/>
        </w:tc>
        <w:tc>
          <w:tcPr>
            <w:tcW w:w="1559" w:type="dxa"/>
          </w:tcPr>
          <w:p w:rsidR="00A923ED" w:rsidRDefault="00A923ED" w:rsidP="00D015C4"/>
        </w:tc>
      </w:tr>
      <w:tr w:rsidR="00A923ED" w:rsidTr="00D015C4">
        <w:tc>
          <w:tcPr>
            <w:tcW w:w="9874" w:type="dxa"/>
            <w:gridSpan w:val="4"/>
          </w:tcPr>
          <w:p w:rsidR="00A923ED" w:rsidRPr="00694EDB" w:rsidRDefault="00A923ED" w:rsidP="00D015C4">
            <w:pPr>
              <w:autoSpaceDE w:val="0"/>
              <w:autoSpaceDN w:val="0"/>
              <w:adjustRightInd w:val="0"/>
              <w:rPr>
                <w:b/>
                <w:sz w:val="24"/>
                <w:szCs w:val="24"/>
              </w:rPr>
            </w:pPr>
            <w:r w:rsidRPr="00694EDB">
              <w:rPr>
                <w:b/>
                <w:sz w:val="24"/>
                <w:szCs w:val="24"/>
              </w:rPr>
              <w:t>5.3. Обеспечение пользователям доступа к полнотекстовым документам</w:t>
            </w:r>
          </w:p>
          <w:p w:rsidR="00A923ED" w:rsidRPr="008C5497" w:rsidRDefault="00A923ED" w:rsidP="00D015C4">
            <w:pPr>
              <w:rPr>
                <w:rFonts w:ascii="Arial" w:hAnsi="Arial" w:cs="Arial"/>
                <w:sz w:val="24"/>
                <w:szCs w:val="24"/>
              </w:rPr>
            </w:pPr>
            <w:r w:rsidRPr="00694EDB">
              <w:rPr>
                <w:b/>
                <w:sz w:val="24"/>
                <w:szCs w:val="24"/>
              </w:rPr>
              <w:t>электронных библиотечных систем и баз данных</w:t>
            </w:r>
          </w:p>
        </w:tc>
      </w:tr>
      <w:tr w:rsidR="00A923ED" w:rsidTr="00D015C4">
        <w:tc>
          <w:tcPr>
            <w:tcW w:w="5070" w:type="dxa"/>
          </w:tcPr>
          <w:p w:rsidR="00A923ED" w:rsidRPr="001202DB" w:rsidRDefault="00A923ED" w:rsidP="00D015C4">
            <w:pPr>
              <w:autoSpaceDE w:val="0"/>
              <w:autoSpaceDN w:val="0"/>
              <w:adjustRightInd w:val="0"/>
            </w:pPr>
            <w:r w:rsidRPr="00D015C4">
              <w:rPr>
                <w:sz w:val="25"/>
                <w:szCs w:val="25"/>
              </w:rPr>
              <w:t>- количество муниципальных библиотек, использующих в работе НЭБ</w:t>
            </w:r>
          </w:p>
        </w:tc>
        <w:tc>
          <w:tcPr>
            <w:tcW w:w="1685" w:type="dxa"/>
          </w:tcPr>
          <w:p w:rsidR="00A923ED" w:rsidRDefault="00A923ED" w:rsidP="00D015C4"/>
        </w:tc>
        <w:tc>
          <w:tcPr>
            <w:tcW w:w="1560" w:type="dxa"/>
          </w:tcPr>
          <w:p w:rsidR="00A923ED" w:rsidRDefault="00A923ED" w:rsidP="00D015C4"/>
        </w:tc>
        <w:tc>
          <w:tcPr>
            <w:tcW w:w="1559" w:type="dxa"/>
          </w:tcPr>
          <w:p w:rsidR="00A923ED" w:rsidRDefault="00A923ED" w:rsidP="00D015C4">
            <w:r>
              <w:t>53</w:t>
            </w:r>
          </w:p>
        </w:tc>
      </w:tr>
      <w:tr w:rsidR="00A923ED" w:rsidTr="00D015C4">
        <w:tc>
          <w:tcPr>
            <w:tcW w:w="5070" w:type="dxa"/>
          </w:tcPr>
          <w:p w:rsidR="00A923ED" w:rsidRPr="00D015C4" w:rsidRDefault="00A923ED" w:rsidP="00D015C4">
            <w:pPr>
              <w:autoSpaceDE w:val="0"/>
              <w:autoSpaceDN w:val="0"/>
              <w:adjustRightInd w:val="0"/>
              <w:rPr>
                <w:sz w:val="25"/>
                <w:szCs w:val="25"/>
              </w:rPr>
            </w:pPr>
            <w:r w:rsidRPr="00D015C4">
              <w:rPr>
                <w:sz w:val="25"/>
                <w:szCs w:val="25"/>
              </w:rPr>
              <w:t>- количество выгруженных (открытых для просмотра) документов из фондов</w:t>
            </w:r>
          </w:p>
          <w:p w:rsidR="00A923ED" w:rsidRPr="001202DB" w:rsidRDefault="00A923ED" w:rsidP="00D015C4">
            <w:r w:rsidRPr="00D015C4">
              <w:rPr>
                <w:sz w:val="25"/>
                <w:szCs w:val="25"/>
              </w:rPr>
              <w:t>НЭБ</w:t>
            </w:r>
          </w:p>
        </w:tc>
        <w:tc>
          <w:tcPr>
            <w:tcW w:w="1685" w:type="dxa"/>
          </w:tcPr>
          <w:p w:rsidR="00A923ED" w:rsidRDefault="00A923ED" w:rsidP="00D015C4"/>
        </w:tc>
        <w:tc>
          <w:tcPr>
            <w:tcW w:w="1560" w:type="dxa"/>
          </w:tcPr>
          <w:p w:rsidR="00A923ED" w:rsidRDefault="00A923ED" w:rsidP="00D015C4"/>
        </w:tc>
        <w:tc>
          <w:tcPr>
            <w:tcW w:w="1559" w:type="dxa"/>
          </w:tcPr>
          <w:p w:rsidR="00A923ED" w:rsidRDefault="00A923ED" w:rsidP="00D015C4">
            <w:r>
              <w:t>36 026</w:t>
            </w:r>
          </w:p>
        </w:tc>
      </w:tr>
      <w:tr w:rsidR="00A923ED" w:rsidTr="00D015C4">
        <w:tc>
          <w:tcPr>
            <w:tcW w:w="5070" w:type="dxa"/>
          </w:tcPr>
          <w:p w:rsidR="00A923ED" w:rsidRPr="00D015C4" w:rsidRDefault="00A923ED" w:rsidP="00D015C4">
            <w:pPr>
              <w:autoSpaceDE w:val="0"/>
              <w:autoSpaceDN w:val="0"/>
              <w:adjustRightInd w:val="0"/>
              <w:rPr>
                <w:sz w:val="25"/>
                <w:szCs w:val="25"/>
              </w:rPr>
            </w:pPr>
            <w:r w:rsidRPr="00D015C4">
              <w:rPr>
                <w:sz w:val="25"/>
                <w:szCs w:val="25"/>
              </w:rPr>
              <w:t>- количество муниципальных библиотек, имеющих инсталлированные базы</w:t>
            </w:r>
          </w:p>
          <w:p w:rsidR="00A923ED" w:rsidRDefault="00A923ED" w:rsidP="00D015C4">
            <w:pPr>
              <w:autoSpaceDE w:val="0"/>
              <w:autoSpaceDN w:val="0"/>
              <w:adjustRightInd w:val="0"/>
            </w:pPr>
            <w:r w:rsidRPr="00D015C4">
              <w:rPr>
                <w:sz w:val="25"/>
                <w:szCs w:val="25"/>
              </w:rPr>
              <w:t>данных</w:t>
            </w:r>
          </w:p>
        </w:tc>
        <w:tc>
          <w:tcPr>
            <w:tcW w:w="1685" w:type="dxa"/>
            <w:vAlign w:val="center"/>
          </w:tcPr>
          <w:p w:rsidR="00A923ED" w:rsidRDefault="00A923ED" w:rsidP="00D015C4">
            <w:pPr>
              <w:jc w:val="center"/>
            </w:pPr>
            <w:r>
              <w:t>46</w:t>
            </w:r>
          </w:p>
        </w:tc>
        <w:tc>
          <w:tcPr>
            <w:tcW w:w="1560" w:type="dxa"/>
            <w:vAlign w:val="center"/>
          </w:tcPr>
          <w:p w:rsidR="00A923ED" w:rsidRDefault="00A923ED" w:rsidP="00D015C4">
            <w:pPr>
              <w:jc w:val="center"/>
            </w:pPr>
            <w:r>
              <w:t>46</w:t>
            </w:r>
          </w:p>
        </w:tc>
        <w:tc>
          <w:tcPr>
            <w:tcW w:w="1559" w:type="dxa"/>
            <w:vAlign w:val="center"/>
          </w:tcPr>
          <w:p w:rsidR="00A923ED" w:rsidRDefault="00A923ED" w:rsidP="00D015C4">
            <w:pPr>
              <w:jc w:val="center"/>
            </w:pPr>
            <w:r>
              <w:t>46</w:t>
            </w:r>
          </w:p>
        </w:tc>
      </w:tr>
      <w:tr w:rsidR="00A923ED" w:rsidTr="00D015C4">
        <w:tc>
          <w:tcPr>
            <w:tcW w:w="5070" w:type="dxa"/>
          </w:tcPr>
          <w:p w:rsidR="00A923ED" w:rsidRDefault="00A923ED" w:rsidP="00D015C4">
            <w:pPr>
              <w:autoSpaceDE w:val="0"/>
              <w:autoSpaceDN w:val="0"/>
              <w:adjustRightInd w:val="0"/>
            </w:pPr>
            <w:r w:rsidRPr="00D015C4">
              <w:rPr>
                <w:sz w:val="25"/>
                <w:szCs w:val="25"/>
              </w:rPr>
              <w:t>- количество инсталлированных баз данных, имеющихся в муниципальных библиотеках</w:t>
            </w:r>
          </w:p>
        </w:tc>
        <w:tc>
          <w:tcPr>
            <w:tcW w:w="1685" w:type="dxa"/>
            <w:vAlign w:val="center"/>
          </w:tcPr>
          <w:p w:rsidR="00A923ED" w:rsidRDefault="00A923ED" w:rsidP="00D015C4">
            <w:pPr>
              <w:jc w:val="center"/>
            </w:pPr>
            <w:r>
              <w:t>58</w:t>
            </w:r>
          </w:p>
        </w:tc>
        <w:tc>
          <w:tcPr>
            <w:tcW w:w="1560" w:type="dxa"/>
            <w:vAlign w:val="center"/>
          </w:tcPr>
          <w:p w:rsidR="00A923ED" w:rsidRDefault="00A923ED" w:rsidP="00D015C4">
            <w:pPr>
              <w:jc w:val="center"/>
            </w:pPr>
            <w:r>
              <w:t>60</w:t>
            </w:r>
          </w:p>
        </w:tc>
        <w:tc>
          <w:tcPr>
            <w:tcW w:w="1559" w:type="dxa"/>
            <w:vAlign w:val="center"/>
          </w:tcPr>
          <w:p w:rsidR="00A923ED" w:rsidRDefault="00A923ED" w:rsidP="00D015C4">
            <w:pPr>
              <w:jc w:val="center"/>
            </w:pPr>
            <w:r>
              <w:t>64</w:t>
            </w:r>
          </w:p>
        </w:tc>
      </w:tr>
      <w:tr w:rsidR="00A923ED" w:rsidTr="00D015C4">
        <w:tc>
          <w:tcPr>
            <w:tcW w:w="5070" w:type="dxa"/>
          </w:tcPr>
          <w:p w:rsidR="00A923ED" w:rsidRDefault="00A923ED" w:rsidP="00D015C4">
            <w:pPr>
              <w:autoSpaceDE w:val="0"/>
              <w:autoSpaceDN w:val="0"/>
              <w:adjustRightInd w:val="0"/>
            </w:pPr>
            <w:r w:rsidRPr="00D015C4">
              <w:rPr>
                <w:sz w:val="25"/>
                <w:szCs w:val="25"/>
              </w:rPr>
              <w:t>- количество муниципальных библиотек, имеющих сетевые удаленные лицензионные базы данных</w:t>
            </w:r>
          </w:p>
        </w:tc>
        <w:tc>
          <w:tcPr>
            <w:tcW w:w="1685" w:type="dxa"/>
            <w:vAlign w:val="center"/>
          </w:tcPr>
          <w:p w:rsidR="00A923ED" w:rsidRDefault="00A923ED" w:rsidP="00D015C4">
            <w:pPr>
              <w:jc w:val="center"/>
            </w:pPr>
            <w:r>
              <w:t>2</w:t>
            </w:r>
          </w:p>
        </w:tc>
        <w:tc>
          <w:tcPr>
            <w:tcW w:w="1560" w:type="dxa"/>
            <w:vAlign w:val="center"/>
          </w:tcPr>
          <w:p w:rsidR="00A923ED" w:rsidRDefault="00A923ED" w:rsidP="00D015C4">
            <w:pPr>
              <w:jc w:val="center"/>
            </w:pPr>
            <w:r>
              <w:t>2</w:t>
            </w:r>
          </w:p>
        </w:tc>
        <w:tc>
          <w:tcPr>
            <w:tcW w:w="1559" w:type="dxa"/>
            <w:vAlign w:val="center"/>
          </w:tcPr>
          <w:p w:rsidR="00A923ED" w:rsidRDefault="00A923ED" w:rsidP="00D015C4">
            <w:pPr>
              <w:jc w:val="center"/>
            </w:pPr>
            <w:r>
              <w:t>1</w:t>
            </w:r>
          </w:p>
        </w:tc>
      </w:tr>
      <w:tr w:rsidR="00A923ED" w:rsidTr="00D015C4">
        <w:tc>
          <w:tcPr>
            <w:tcW w:w="5070" w:type="dxa"/>
          </w:tcPr>
          <w:p w:rsidR="00A923ED" w:rsidRPr="00D015C4" w:rsidRDefault="00A923ED" w:rsidP="00D015C4">
            <w:pPr>
              <w:autoSpaceDE w:val="0"/>
              <w:autoSpaceDN w:val="0"/>
              <w:adjustRightInd w:val="0"/>
              <w:rPr>
                <w:sz w:val="25"/>
                <w:szCs w:val="25"/>
              </w:rPr>
            </w:pPr>
            <w:r w:rsidRPr="00D015C4">
              <w:rPr>
                <w:sz w:val="25"/>
                <w:szCs w:val="25"/>
              </w:rPr>
              <w:t>- количество сетевых удаленных лицензионных баз данных, имеющихся в</w:t>
            </w:r>
          </w:p>
          <w:p w:rsidR="00A923ED" w:rsidRDefault="00A923ED" w:rsidP="00D015C4">
            <w:pPr>
              <w:autoSpaceDE w:val="0"/>
              <w:autoSpaceDN w:val="0"/>
              <w:adjustRightInd w:val="0"/>
            </w:pPr>
            <w:r w:rsidRPr="00D015C4">
              <w:rPr>
                <w:sz w:val="25"/>
                <w:szCs w:val="25"/>
              </w:rPr>
              <w:t>муниципальных библиотеках</w:t>
            </w:r>
          </w:p>
        </w:tc>
        <w:tc>
          <w:tcPr>
            <w:tcW w:w="1685" w:type="dxa"/>
            <w:vAlign w:val="center"/>
          </w:tcPr>
          <w:p w:rsidR="00A923ED" w:rsidRDefault="00A923ED" w:rsidP="00D015C4">
            <w:pPr>
              <w:jc w:val="center"/>
            </w:pPr>
            <w:r>
              <w:t>1</w:t>
            </w:r>
          </w:p>
        </w:tc>
        <w:tc>
          <w:tcPr>
            <w:tcW w:w="1560" w:type="dxa"/>
            <w:vAlign w:val="center"/>
          </w:tcPr>
          <w:p w:rsidR="00A923ED" w:rsidRDefault="00A923ED" w:rsidP="00D015C4">
            <w:pPr>
              <w:jc w:val="center"/>
            </w:pPr>
            <w:r>
              <w:t>1</w:t>
            </w:r>
          </w:p>
        </w:tc>
        <w:tc>
          <w:tcPr>
            <w:tcW w:w="1559" w:type="dxa"/>
            <w:vAlign w:val="center"/>
          </w:tcPr>
          <w:p w:rsidR="00A923ED" w:rsidRDefault="00A923ED" w:rsidP="00D015C4">
            <w:pPr>
              <w:jc w:val="center"/>
            </w:pPr>
            <w:r>
              <w:t>1</w:t>
            </w:r>
          </w:p>
        </w:tc>
      </w:tr>
      <w:tr w:rsidR="00A923ED" w:rsidTr="00D015C4">
        <w:tc>
          <w:tcPr>
            <w:tcW w:w="9874" w:type="dxa"/>
            <w:gridSpan w:val="4"/>
          </w:tcPr>
          <w:p w:rsidR="00A923ED" w:rsidRPr="00694EDB" w:rsidRDefault="00A923ED" w:rsidP="00D015C4">
            <w:pPr>
              <w:rPr>
                <w:sz w:val="24"/>
                <w:szCs w:val="24"/>
              </w:rPr>
            </w:pPr>
            <w:r w:rsidRPr="00694EDB">
              <w:rPr>
                <w:b/>
                <w:sz w:val="24"/>
                <w:szCs w:val="24"/>
              </w:rPr>
              <w:t>5.4. Представительство муниципальных библиотек в сети Интернет</w:t>
            </w:r>
          </w:p>
        </w:tc>
      </w:tr>
      <w:tr w:rsidR="00A923ED" w:rsidTr="00D015C4">
        <w:tc>
          <w:tcPr>
            <w:tcW w:w="5070" w:type="dxa"/>
          </w:tcPr>
          <w:p w:rsidR="00A923ED" w:rsidRDefault="00A923ED" w:rsidP="00D015C4">
            <w:pPr>
              <w:autoSpaceDE w:val="0"/>
              <w:autoSpaceDN w:val="0"/>
              <w:adjustRightInd w:val="0"/>
            </w:pPr>
            <w:r w:rsidRPr="00D015C4">
              <w:rPr>
                <w:sz w:val="25"/>
                <w:szCs w:val="25"/>
              </w:rPr>
              <w:t>- количество муниципальных библиотек, имеющих доступ в Интернет</w:t>
            </w:r>
          </w:p>
        </w:tc>
        <w:tc>
          <w:tcPr>
            <w:tcW w:w="1685" w:type="dxa"/>
            <w:vAlign w:val="center"/>
          </w:tcPr>
          <w:p w:rsidR="00A923ED" w:rsidRDefault="00A923ED" w:rsidP="00D015C4">
            <w:pPr>
              <w:jc w:val="center"/>
            </w:pPr>
            <w:r>
              <w:t>506</w:t>
            </w:r>
          </w:p>
        </w:tc>
        <w:tc>
          <w:tcPr>
            <w:tcW w:w="1560" w:type="dxa"/>
            <w:vAlign w:val="center"/>
          </w:tcPr>
          <w:p w:rsidR="00A923ED" w:rsidRDefault="00A923ED" w:rsidP="00D015C4">
            <w:pPr>
              <w:jc w:val="center"/>
            </w:pPr>
            <w:r>
              <w:t>587</w:t>
            </w:r>
          </w:p>
        </w:tc>
        <w:tc>
          <w:tcPr>
            <w:tcW w:w="1559" w:type="dxa"/>
            <w:vAlign w:val="center"/>
          </w:tcPr>
          <w:p w:rsidR="00A923ED" w:rsidRDefault="00A923ED" w:rsidP="00D015C4">
            <w:pPr>
              <w:jc w:val="center"/>
            </w:pPr>
            <w:r>
              <w:t>687</w:t>
            </w:r>
          </w:p>
        </w:tc>
      </w:tr>
      <w:tr w:rsidR="00A923ED" w:rsidTr="00D015C4">
        <w:tc>
          <w:tcPr>
            <w:tcW w:w="5070" w:type="dxa"/>
          </w:tcPr>
          <w:p w:rsidR="00A923ED" w:rsidRDefault="00A923ED" w:rsidP="00D015C4">
            <w:pPr>
              <w:autoSpaceDE w:val="0"/>
              <w:autoSpaceDN w:val="0"/>
              <w:adjustRightInd w:val="0"/>
            </w:pPr>
            <w:r w:rsidRPr="00D015C4">
              <w:rPr>
                <w:sz w:val="25"/>
                <w:szCs w:val="25"/>
              </w:rPr>
              <w:t>- количество муниципальных библиотек, имеющих веб-сайты</w:t>
            </w:r>
          </w:p>
        </w:tc>
        <w:tc>
          <w:tcPr>
            <w:tcW w:w="1685" w:type="dxa"/>
            <w:vAlign w:val="center"/>
          </w:tcPr>
          <w:p w:rsidR="00A923ED" w:rsidRDefault="00A923ED" w:rsidP="00D015C4">
            <w:pPr>
              <w:jc w:val="center"/>
            </w:pPr>
            <w:r>
              <w:t>55</w:t>
            </w:r>
          </w:p>
        </w:tc>
        <w:tc>
          <w:tcPr>
            <w:tcW w:w="1560" w:type="dxa"/>
            <w:vAlign w:val="center"/>
          </w:tcPr>
          <w:p w:rsidR="00A923ED" w:rsidRDefault="00A923ED" w:rsidP="00D015C4">
            <w:pPr>
              <w:jc w:val="center"/>
            </w:pPr>
            <w:r>
              <w:t>73</w:t>
            </w:r>
          </w:p>
        </w:tc>
        <w:tc>
          <w:tcPr>
            <w:tcW w:w="1559" w:type="dxa"/>
            <w:vAlign w:val="center"/>
          </w:tcPr>
          <w:p w:rsidR="00A923ED" w:rsidRDefault="00A923ED" w:rsidP="00D015C4">
            <w:pPr>
              <w:jc w:val="center"/>
            </w:pPr>
            <w:r>
              <w:t>104</w:t>
            </w:r>
          </w:p>
        </w:tc>
      </w:tr>
      <w:tr w:rsidR="00A923ED" w:rsidTr="00D015C4">
        <w:tc>
          <w:tcPr>
            <w:tcW w:w="5070" w:type="dxa"/>
          </w:tcPr>
          <w:p w:rsidR="00A923ED" w:rsidRPr="00D015C4" w:rsidRDefault="00A923ED" w:rsidP="00D015C4">
            <w:pPr>
              <w:autoSpaceDE w:val="0"/>
              <w:autoSpaceDN w:val="0"/>
              <w:adjustRightInd w:val="0"/>
              <w:rPr>
                <w:sz w:val="25"/>
                <w:szCs w:val="25"/>
              </w:rPr>
            </w:pPr>
            <w:r w:rsidRPr="00D015C4">
              <w:rPr>
                <w:sz w:val="25"/>
                <w:szCs w:val="25"/>
              </w:rPr>
              <w:t>- количество муниципальных библиотек, имеющих веб-страницы, аккаунты в</w:t>
            </w:r>
          </w:p>
          <w:p w:rsidR="00A923ED" w:rsidRDefault="00A923ED" w:rsidP="00D015C4">
            <w:pPr>
              <w:autoSpaceDE w:val="0"/>
              <w:autoSpaceDN w:val="0"/>
              <w:adjustRightInd w:val="0"/>
            </w:pPr>
            <w:r w:rsidRPr="00D015C4">
              <w:rPr>
                <w:sz w:val="25"/>
                <w:szCs w:val="25"/>
              </w:rPr>
              <w:t>социальных сетях и т.п.</w:t>
            </w:r>
          </w:p>
        </w:tc>
        <w:tc>
          <w:tcPr>
            <w:tcW w:w="1685" w:type="dxa"/>
            <w:vAlign w:val="center"/>
          </w:tcPr>
          <w:p w:rsidR="00A923ED" w:rsidRDefault="00A923ED" w:rsidP="00D015C4">
            <w:pPr>
              <w:jc w:val="center"/>
            </w:pPr>
            <w:r>
              <w:t>26</w:t>
            </w:r>
          </w:p>
        </w:tc>
        <w:tc>
          <w:tcPr>
            <w:tcW w:w="1560" w:type="dxa"/>
            <w:vAlign w:val="center"/>
          </w:tcPr>
          <w:p w:rsidR="00A923ED" w:rsidRDefault="00A923ED" w:rsidP="00D015C4">
            <w:pPr>
              <w:jc w:val="center"/>
            </w:pPr>
            <w:r>
              <w:t>30</w:t>
            </w:r>
          </w:p>
        </w:tc>
        <w:tc>
          <w:tcPr>
            <w:tcW w:w="1559" w:type="dxa"/>
            <w:vAlign w:val="center"/>
          </w:tcPr>
          <w:p w:rsidR="00A923ED" w:rsidRDefault="00A923ED" w:rsidP="00D015C4">
            <w:pPr>
              <w:jc w:val="center"/>
            </w:pPr>
            <w:r>
              <w:t>38</w:t>
            </w:r>
          </w:p>
        </w:tc>
      </w:tr>
      <w:tr w:rsidR="00A923ED" w:rsidTr="00D015C4">
        <w:tc>
          <w:tcPr>
            <w:tcW w:w="5070" w:type="dxa"/>
          </w:tcPr>
          <w:p w:rsidR="00A923ED" w:rsidRPr="00D015C4" w:rsidRDefault="00A923ED" w:rsidP="00D015C4">
            <w:pPr>
              <w:autoSpaceDE w:val="0"/>
              <w:autoSpaceDN w:val="0"/>
              <w:adjustRightInd w:val="0"/>
              <w:rPr>
                <w:sz w:val="25"/>
                <w:szCs w:val="25"/>
              </w:rPr>
            </w:pPr>
            <w:r w:rsidRPr="00D015C4">
              <w:rPr>
                <w:sz w:val="25"/>
                <w:szCs w:val="25"/>
              </w:rPr>
              <w:t>- наличие корпоративного портала библиотек региона, участие в нем</w:t>
            </w:r>
          </w:p>
          <w:p w:rsidR="00A923ED" w:rsidRDefault="00A923ED" w:rsidP="00D015C4">
            <w:pPr>
              <w:autoSpaceDE w:val="0"/>
              <w:autoSpaceDN w:val="0"/>
              <w:adjustRightInd w:val="0"/>
            </w:pPr>
            <w:r w:rsidRPr="00D015C4">
              <w:rPr>
                <w:sz w:val="25"/>
                <w:szCs w:val="25"/>
              </w:rPr>
              <w:t>муниципальных библиотек</w:t>
            </w:r>
          </w:p>
        </w:tc>
        <w:tc>
          <w:tcPr>
            <w:tcW w:w="1685" w:type="dxa"/>
            <w:vAlign w:val="center"/>
          </w:tcPr>
          <w:p w:rsidR="00A923ED" w:rsidRDefault="00A923ED" w:rsidP="00D015C4">
            <w:pPr>
              <w:jc w:val="center"/>
            </w:pPr>
          </w:p>
        </w:tc>
        <w:tc>
          <w:tcPr>
            <w:tcW w:w="1560" w:type="dxa"/>
            <w:vAlign w:val="center"/>
          </w:tcPr>
          <w:p w:rsidR="00A923ED" w:rsidRDefault="00A923ED" w:rsidP="00D015C4">
            <w:pPr>
              <w:jc w:val="center"/>
            </w:pPr>
          </w:p>
        </w:tc>
        <w:tc>
          <w:tcPr>
            <w:tcW w:w="1559" w:type="dxa"/>
            <w:vAlign w:val="center"/>
          </w:tcPr>
          <w:p w:rsidR="00A923ED" w:rsidRDefault="00A923ED" w:rsidP="00D015C4">
            <w:pPr>
              <w:jc w:val="center"/>
            </w:pPr>
          </w:p>
        </w:tc>
      </w:tr>
      <w:tr w:rsidR="00A923ED" w:rsidTr="00D015C4">
        <w:tc>
          <w:tcPr>
            <w:tcW w:w="5070" w:type="dxa"/>
          </w:tcPr>
          <w:p w:rsidR="00A923ED" w:rsidRDefault="00A923ED" w:rsidP="00D015C4">
            <w:r w:rsidRPr="00D015C4">
              <w:rPr>
                <w:sz w:val="25"/>
                <w:szCs w:val="25"/>
              </w:rPr>
              <w:t>- наличие веб-сайтов или веб-страниц, доступных для слепых и слабовидящих</w:t>
            </w:r>
          </w:p>
        </w:tc>
        <w:tc>
          <w:tcPr>
            <w:tcW w:w="1685" w:type="dxa"/>
            <w:vAlign w:val="center"/>
          </w:tcPr>
          <w:p w:rsidR="00A923ED" w:rsidRDefault="00A923ED" w:rsidP="00D015C4">
            <w:pPr>
              <w:jc w:val="center"/>
            </w:pPr>
            <w:r>
              <w:t>10</w:t>
            </w:r>
          </w:p>
        </w:tc>
        <w:tc>
          <w:tcPr>
            <w:tcW w:w="1560" w:type="dxa"/>
            <w:vAlign w:val="center"/>
          </w:tcPr>
          <w:p w:rsidR="00A923ED" w:rsidRDefault="00A923ED" w:rsidP="00D015C4">
            <w:pPr>
              <w:jc w:val="center"/>
            </w:pPr>
            <w:r>
              <w:t>14</w:t>
            </w:r>
          </w:p>
        </w:tc>
        <w:tc>
          <w:tcPr>
            <w:tcW w:w="1559" w:type="dxa"/>
            <w:vAlign w:val="center"/>
          </w:tcPr>
          <w:p w:rsidR="00A923ED" w:rsidRDefault="00A923ED" w:rsidP="00D015C4">
            <w:pPr>
              <w:jc w:val="center"/>
            </w:pPr>
            <w:r>
              <w:t>17</w:t>
            </w:r>
          </w:p>
        </w:tc>
      </w:tr>
    </w:tbl>
    <w:p w:rsidR="00A923ED" w:rsidRDefault="00A923ED" w:rsidP="00295261"/>
    <w:p w:rsidR="00694EDB" w:rsidRDefault="00694EDB" w:rsidP="00295261">
      <w:pPr>
        <w:autoSpaceDE w:val="0"/>
        <w:autoSpaceDN w:val="0"/>
        <w:adjustRightInd w:val="0"/>
        <w:jc w:val="both"/>
        <w:rPr>
          <w:b/>
          <w:sz w:val="24"/>
          <w:szCs w:val="24"/>
        </w:rPr>
      </w:pPr>
    </w:p>
    <w:p w:rsidR="00694EDB" w:rsidRDefault="00694EDB" w:rsidP="00295261">
      <w:pPr>
        <w:autoSpaceDE w:val="0"/>
        <w:autoSpaceDN w:val="0"/>
        <w:adjustRightInd w:val="0"/>
        <w:jc w:val="both"/>
        <w:rPr>
          <w:b/>
          <w:sz w:val="24"/>
          <w:szCs w:val="24"/>
        </w:rPr>
      </w:pPr>
    </w:p>
    <w:p w:rsidR="00694EDB" w:rsidRDefault="00694EDB" w:rsidP="00295261">
      <w:pPr>
        <w:autoSpaceDE w:val="0"/>
        <w:autoSpaceDN w:val="0"/>
        <w:adjustRightInd w:val="0"/>
        <w:jc w:val="both"/>
        <w:rPr>
          <w:b/>
          <w:sz w:val="24"/>
          <w:szCs w:val="24"/>
        </w:rPr>
      </w:pPr>
    </w:p>
    <w:p w:rsidR="00A923ED" w:rsidRPr="00694EDB" w:rsidRDefault="00A923ED" w:rsidP="00694EDB">
      <w:pPr>
        <w:autoSpaceDE w:val="0"/>
        <w:autoSpaceDN w:val="0"/>
        <w:adjustRightInd w:val="0"/>
        <w:jc w:val="center"/>
        <w:rPr>
          <w:b/>
          <w:szCs w:val="28"/>
        </w:rPr>
      </w:pPr>
      <w:r w:rsidRPr="00694EDB">
        <w:rPr>
          <w:b/>
          <w:szCs w:val="28"/>
        </w:rPr>
        <w:lastRenderedPageBreak/>
        <w:t>5.5. Анализ состояния и использования электронных сетевых ресурсов</w:t>
      </w:r>
    </w:p>
    <w:p w:rsidR="00A923ED" w:rsidRPr="00694EDB" w:rsidRDefault="00A923ED" w:rsidP="00694EDB">
      <w:pPr>
        <w:autoSpaceDE w:val="0"/>
        <w:autoSpaceDN w:val="0"/>
        <w:adjustRightInd w:val="0"/>
        <w:jc w:val="center"/>
        <w:rPr>
          <w:b/>
          <w:szCs w:val="28"/>
        </w:rPr>
      </w:pPr>
      <w:r w:rsidRPr="00694EDB">
        <w:rPr>
          <w:b/>
          <w:szCs w:val="28"/>
        </w:rPr>
        <w:t>муниципальными библиотеками, включая библиотеки – структурные подразделения организаций культурно-досугового типа и иных организаций, оказывающих библиотечные услуги н</w:t>
      </w:r>
      <w:r w:rsidR="00694EDB" w:rsidRPr="00694EDB">
        <w:rPr>
          <w:b/>
          <w:szCs w:val="28"/>
        </w:rPr>
        <w:t xml:space="preserve">аселению </w:t>
      </w:r>
      <w:r w:rsidRPr="00694EDB">
        <w:rPr>
          <w:b/>
          <w:szCs w:val="28"/>
        </w:rPr>
        <w:t>(если таковые имеются)</w:t>
      </w:r>
    </w:p>
    <w:p w:rsidR="00A923ED" w:rsidRPr="008C5497" w:rsidRDefault="00A923ED" w:rsidP="008C5497">
      <w:pPr>
        <w:autoSpaceDE w:val="0"/>
        <w:autoSpaceDN w:val="0"/>
        <w:adjustRightInd w:val="0"/>
        <w:jc w:val="center"/>
        <w:rPr>
          <w:rFonts w:ascii="Arial" w:hAnsi="Arial" w:cs="Arial"/>
          <w:b/>
          <w:sz w:val="24"/>
          <w:szCs w:val="24"/>
        </w:rPr>
      </w:pPr>
    </w:p>
    <w:p w:rsidR="00A923ED" w:rsidRDefault="00A923ED" w:rsidP="00295261">
      <w:pPr>
        <w:autoSpaceDE w:val="0"/>
        <w:autoSpaceDN w:val="0"/>
        <w:adjustRightInd w:val="0"/>
        <w:ind w:firstLine="708"/>
        <w:jc w:val="both"/>
        <w:rPr>
          <w:szCs w:val="28"/>
        </w:rPr>
      </w:pPr>
      <w:r w:rsidRPr="00D207C5">
        <w:rPr>
          <w:szCs w:val="28"/>
        </w:rPr>
        <w:t>27 библиотек</w:t>
      </w:r>
      <w:r>
        <w:rPr>
          <w:szCs w:val="28"/>
        </w:rPr>
        <w:t xml:space="preserve"> (2015 год)</w:t>
      </w:r>
      <w:r w:rsidRPr="00D207C5">
        <w:rPr>
          <w:szCs w:val="28"/>
        </w:rPr>
        <w:t xml:space="preserve"> предоставляют электронный каталог на сайтах учреждения. Кроме электронных каталогов библиотеки размещают полнотекстовую информацию: библиографические сборники, указатели, планы работы и отчёты о деятельности центральных и поселенческих библиотек, муниципальное задание и другие управленческие документы, характеризующие качество предоставления библиотечно-информационных услуг. Счётчики посещений отдельных страниц и выгрузки документов еще не устанавливаются по техническим причинам. </w:t>
      </w:r>
    </w:p>
    <w:p w:rsidR="00A923ED" w:rsidRPr="00E22655" w:rsidRDefault="00A923ED" w:rsidP="00295261">
      <w:pPr>
        <w:ind w:firstLine="567"/>
        <w:jc w:val="both"/>
        <w:rPr>
          <w:szCs w:val="28"/>
        </w:rPr>
      </w:pPr>
      <w:r>
        <w:rPr>
          <w:szCs w:val="28"/>
        </w:rPr>
        <w:t>Все центральные библиотеки ведут электронный каталог (базы данных) по краеведению. В</w:t>
      </w:r>
      <w:r w:rsidRPr="00E22655">
        <w:rPr>
          <w:szCs w:val="28"/>
        </w:rPr>
        <w:t xml:space="preserve"> 2015 год количество библиографических записей в электронных краеведческих каталогах муниципальных библиотек составило 642496 </w:t>
      </w:r>
      <w:r w:rsidRPr="00E22655">
        <w:rPr>
          <w:szCs w:val="28"/>
        </w:rPr>
        <w:fldChar w:fldCharType="begin"/>
      </w:r>
      <w:r w:rsidRPr="00E22655">
        <w:rPr>
          <w:szCs w:val="28"/>
        </w:rPr>
        <w:instrText xml:space="preserve"> =SUM(ABOVE) </w:instrText>
      </w:r>
      <w:r w:rsidRPr="00E22655">
        <w:rPr>
          <w:szCs w:val="28"/>
        </w:rPr>
        <w:fldChar w:fldCharType="end"/>
      </w:r>
      <w:r w:rsidRPr="00E22655">
        <w:rPr>
          <w:szCs w:val="28"/>
        </w:rPr>
        <w:t>библиографических записей</w:t>
      </w:r>
      <w:r>
        <w:rPr>
          <w:szCs w:val="28"/>
        </w:rPr>
        <w:t xml:space="preserve"> (в 2014 году </w:t>
      </w:r>
      <w:r w:rsidRPr="006A30DE">
        <w:rPr>
          <w:szCs w:val="28"/>
        </w:rPr>
        <w:t xml:space="preserve">- </w:t>
      </w:r>
      <w:r w:rsidRPr="006A30DE">
        <w:rPr>
          <w:szCs w:val="28"/>
        </w:rPr>
        <w:fldChar w:fldCharType="begin"/>
      </w:r>
      <w:r w:rsidRPr="006A30DE">
        <w:rPr>
          <w:szCs w:val="28"/>
        </w:rPr>
        <w:instrText xml:space="preserve"> =SUM(ABOVE) </w:instrText>
      </w:r>
      <w:r w:rsidRPr="006A30DE">
        <w:rPr>
          <w:szCs w:val="28"/>
        </w:rPr>
        <w:fldChar w:fldCharType="separate"/>
      </w:r>
      <w:r w:rsidRPr="006A30DE">
        <w:rPr>
          <w:noProof/>
          <w:szCs w:val="28"/>
        </w:rPr>
        <w:t>5766</w:t>
      </w:r>
      <w:r w:rsidRPr="006A30DE">
        <w:rPr>
          <w:szCs w:val="28"/>
        </w:rPr>
        <w:fldChar w:fldCharType="end"/>
      </w:r>
      <w:r w:rsidRPr="006A30DE">
        <w:rPr>
          <w:szCs w:val="28"/>
        </w:rPr>
        <w:t>23).</w:t>
      </w:r>
    </w:p>
    <w:p w:rsidR="00A923ED" w:rsidRDefault="00A923ED" w:rsidP="00295261">
      <w:pPr>
        <w:ind w:firstLine="540"/>
        <w:jc w:val="both"/>
        <w:rPr>
          <w:szCs w:val="28"/>
        </w:rPr>
      </w:pPr>
      <w:r w:rsidRPr="00E22655">
        <w:rPr>
          <w:szCs w:val="28"/>
        </w:rPr>
        <w:t xml:space="preserve">За 2015 год на сайтах муниципальными библиотеками было опубликовано 1995 </w:t>
      </w:r>
      <w:r>
        <w:rPr>
          <w:szCs w:val="28"/>
        </w:rPr>
        <w:t>материалов, что на тысячу больше, чем в 2014 году.</w:t>
      </w:r>
    </w:p>
    <w:p w:rsidR="00A923ED" w:rsidRPr="00E22655" w:rsidRDefault="00A923ED" w:rsidP="00295261">
      <w:pPr>
        <w:ind w:firstLine="540"/>
        <w:jc w:val="both"/>
        <w:rPr>
          <w:szCs w:val="28"/>
        </w:rPr>
      </w:pPr>
      <w:r>
        <w:rPr>
          <w:color w:val="000000"/>
          <w:szCs w:val="28"/>
        </w:rPr>
        <w:t xml:space="preserve">Инсталлированныит базами данных являются «КонсультантПлюс», «Гарант», правовая база ФСО России.  </w:t>
      </w:r>
      <w:r w:rsidRPr="00E22655">
        <w:rPr>
          <w:szCs w:val="28"/>
        </w:rPr>
        <w:t xml:space="preserve"> </w:t>
      </w:r>
    </w:p>
    <w:p w:rsidR="00A923ED" w:rsidRDefault="00A923ED" w:rsidP="00295261">
      <w:pPr>
        <w:autoSpaceDE w:val="0"/>
        <w:autoSpaceDN w:val="0"/>
        <w:adjustRightInd w:val="0"/>
        <w:ind w:firstLine="708"/>
        <w:jc w:val="both"/>
        <w:rPr>
          <w:szCs w:val="28"/>
        </w:rPr>
      </w:pPr>
      <w:r>
        <w:rPr>
          <w:szCs w:val="28"/>
        </w:rPr>
        <w:t>Муниципальные б</w:t>
      </w:r>
      <w:r w:rsidRPr="00D207C5">
        <w:rPr>
          <w:szCs w:val="28"/>
        </w:rPr>
        <w:t>иблиотеки стремятся быть более открытыми, ориентированными на тесное взаимодействие со всеми структурами местного сообщества, занимающ</w:t>
      </w:r>
      <w:r>
        <w:rPr>
          <w:szCs w:val="28"/>
        </w:rPr>
        <w:t xml:space="preserve">имися социальными </w:t>
      </w:r>
      <w:r w:rsidRPr="00D207C5">
        <w:rPr>
          <w:szCs w:val="28"/>
        </w:rPr>
        <w:t>вопросами. Публикации о деятельности библиотек всё чаще появляются не только в СМИ, но и социальных сетях.</w:t>
      </w:r>
    </w:p>
    <w:p w:rsidR="00A923ED" w:rsidRPr="00D207C5" w:rsidRDefault="00A923ED" w:rsidP="00295261">
      <w:pPr>
        <w:autoSpaceDE w:val="0"/>
        <w:autoSpaceDN w:val="0"/>
        <w:adjustRightInd w:val="0"/>
        <w:ind w:firstLine="708"/>
        <w:jc w:val="both"/>
        <w:rPr>
          <w:szCs w:val="28"/>
        </w:rPr>
      </w:pPr>
    </w:p>
    <w:p w:rsidR="00A923ED" w:rsidRPr="00694EDB" w:rsidRDefault="00A923ED" w:rsidP="008C5497">
      <w:pPr>
        <w:autoSpaceDE w:val="0"/>
        <w:autoSpaceDN w:val="0"/>
        <w:adjustRightInd w:val="0"/>
        <w:jc w:val="center"/>
        <w:rPr>
          <w:b/>
          <w:szCs w:val="28"/>
        </w:rPr>
      </w:pPr>
      <w:r w:rsidRPr="00694EDB">
        <w:rPr>
          <w:b/>
          <w:szCs w:val="28"/>
        </w:rPr>
        <w:t>5.6. Краткие выводы по разделу. Общие проблемы формирования и использования электронных сетевых ресурсов в муниципальных библиотеках региона:</w:t>
      </w:r>
    </w:p>
    <w:p w:rsidR="00A923ED" w:rsidRPr="009B65D0" w:rsidRDefault="00A923ED" w:rsidP="00295261">
      <w:pPr>
        <w:pStyle w:val="afa"/>
        <w:ind w:firstLine="708"/>
        <w:jc w:val="both"/>
        <w:rPr>
          <w:rFonts w:ascii="Times New Roman" w:hAnsi="Times New Roman" w:cs="Times New Roman"/>
          <w:sz w:val="28"/>
          <w:szCs w:val="28"/>
          <w:lang w:val="ru-RU"/>
        </w:rPr>
      </w:pPr>
      <w:r w:rsidRPr="009B65D0">
        <w:rPr>
          <w:rFonts w:ascii="Times New Roman" w:hAnsi="Times New Roman" w:cs="Times New Roman"/>
          <w:sz w:val="28"/>
          <w:szCs w:val="28"/>
          <w:lang w:val="ru-RU"/>
        </w:rPr>
        <w:t xml:space="preserve">Согласно Стратегии развития информационного общества в Российской Федерации от 7 февраля 2008 г. </w:t>
      </w:r>
      <w:r w:rsidRPr="009B65D0">
        <w:rPr>
          <w:rFonts w:ascii="Times New Roman" w:hAnsi="Times New Roman" w:cs="Times New Roman"/>
          <w:sz w:val="28"/>
          <w:szCs w:val="28"/>
        </w:rPr>
        <w:t>N</w:t>
      </w:r>
      <w:r w:rsidRPr="009B65D0">
        <w:rPr>
          <w:rFonts w:ascii="Times New Roman" w:hAnsi="Times New Roman" w:cs="Times New Roman"/>
          <w:sz w:val="28"/>
          <w:szCs w:val="28"/>
          <w:lang w:val="ru-RU"/>
        </w:rPr>
        <w:t xml:space="preserve"> Пр-212 контрольные значения показателей перевода (ретроконверсии) библиотечных каталогов в электронную форму должны быть доведены до 100% в 2015 году. С 2008 г. в библиотеках края была проведена большая работа по ретроконверсии карточных каталогов в электронную форму. Для этой цели муниципальными библиотеками приобретено программное обеспечение «АС-Библиотека-3», определен состав будущих электронных каталогов, место нахождения электронных каталогов. В крае была принята специальная программа подготовки и обучения кадров: операторов и программистов «АС-Библиотека-3». В период с 2013 по 2015 гг. было подготовлено 53 каталогизатора. Программное обеспечение «АС-Библиотека-3» установлено во всех центральных (межпоселенческих) библиотеках. </w:t>
      </w:r>
    </w:p>
    <w:p w:rsidR="00A923ED" w:rsidRPr="009B65D0" w:rsidRDefault="00A923ED" w:rsidP="00295261">
      <w:pPr>
        <w:pStyle w:val="afa"/>
        <w:ind w:firstLine="708"/>
        <w:jc w:val="both"/>
        <w:rPr>
          <w:rFonts w:ascii="Times New Roman" w:hAnsi="Times New Roman" w:cs="Times New Roman"/>
          <w:sz w:val="28"/>
          <w:szCs w:val="28"/>
          <w:lang w:val="ru-RU"/>
        </w:rPr>
      </w:pPr>
      <w:r w:rsidRPr="009B65D0">
        <w:rPr>
          <w:rFonts w:ascii="Times New Roman" w:hAnsi="Times New Roman" w:cs="Times New Roman"/>
          <w:sz w:val="28"/>
          <w:szCs w:val="28"/>
          <w:lang w:val="ru-RU"/>
        </w:rPr>
        <w:lastRenderedPageBreak/>
        <w:t xml:space="preserve">В 2015 году в Краснодарском крае 21 библиотека закончила перевод каталога в электронную форму. В 2016 году одна библиотека (Брюховецкий район) планирует завершить перевод каталога в электронную форму. 8 библиотек указали в отчете за 2015 год, что продолжают перевод каталога в электронную форму. 12 библиотек в отчетах  о переводе каталога в электронную форму информацию не предоставили. Для выполнения распоряжения правительства у библиотек не хватило организационного ресурса: определение приоритета создания электронных ресурсов, подготовка кадров - в библиотеках всё меньше остается работников с библиотечным образованием, знающих специфику каталогизации. </w:t>
      </w:r>
    </w:p>
    <w:p w:rsidR="00A923ED" w:rsidRPr="009B65D0" w:rsidRDefault="00A923ED" w:rsidP="00295261">
      <w:pPr>
        <w:pStyle w:val="afa"/>
        <w:ind w:firstLine="540"/>
        <w:jc w:val="both"/>
        <w:rPr>
          <w:rFonts w:ascii="Times New Roman" w:hAnsi="Times New Roman" w:cs="Times New Roman"/>
          <w:sz w:val="28"/>
          <w:szCs w:val="28"/>
          <w:lang w:val="ru-RU"/>
        </w:rPr>
      </w:pPr>
      <w:r w:rsidRPr="009B65D0">
        <w:rPr>
          <w:rFonts w:ascii="Times New Roman" w:hAnsi="Times New Roman" w:cs="Times New Roman"/>
          <w:sz w:val="28"/>
          <w:szCs w:val="28"/>
          <w:lang w:val="ru-RU"/>
        </w:rPr>
        <w:t>46 библиотек имеют инсталлированные базы данных, в основном это  «КонсультанПлюс» и «Гарант».</w:t>
      </w:r>
    </w:p>
    <w:p w:rsidR="00A923ED" w:rsidRPr="00AB449E" w:rsidRDefault="00A923ED" w:rsidP="00295261">
      <w:pPr>
        <w:pStyle w:val="ConsPlusNormal"/>
        <w:ind w:firstLine="540"/>
        <w:jc w:val="both"/>
        <w:rPr>
          <w:rFonts w:ascii="Times New Roman" w:hAnsi="Times New Roman" w:cs="Times New Roman"/>
          <w:sz w:val="28"/>
        </w:rPr>
      </w:pPr>
      <w:r w:rsidRPr="00AB449E">
        <w:rPr>
          <w:rFonts w:ascii="Times New Roman" w:hAnsi="Times New Roman" w:cs="Times New Roman"/>
          <w:sz w:val="28"/>
        </w:rPr>
        <w:t>Федеральный закон от 29.12.1994 N 77-ФЗ (ред. от 05.05.2014) "Об обязательном экземпляре документов" определяет политику государства в области формирования обязательного экземпляра документов как ресурсной базы комплектования полного национального библиотечно-информационного фонда документов Российской Федерации и развития системы государственной библиографии, предусматривает обеспечение сохранности обязательного экземпляра документов, его общественное использование. Вместе с тем, в муниципальных библиотеках реализации этого закона не уделяется должного внимания. В отчетах поступления в фонды муниципальных библиотек печатных изданий электронных документов, в т. ч. локальные сетевые ресурсы, удаленные сетевые ресурсы (подписка на ЭБС и др.), ЭД на съемных носителях анализу подвергаются приобретение, подписка и пожертвования. В том числе указывается ссылка на соблюдение норматива ЮНЕСКО - 250 документов в год на 1000 жителей. А об обязательном экземпляре документов, поступивших за год библиотеки не предоставляют информации. Только одна библиотека указала, что имеется положение об обязательном экземпляре. Специалисты ЦБС г. Краснодара подробно описали количество поступивших документов за год, вид документов и общую сумму.</w:t>
      </w:r>
    </w:p>
    <w:p w:rsidR="00A923ED" w:rsidRPr="00BD610B" w:rsidRDefault="00A923ED" w:rsidP="00295261">
      <w:pPr>
        <w:autoSpaceDE w:val="0"/>
        <w:autoSpaceDN w:val="0"/>
        <w:adjustRightInd w:val="0"/>
        <w:ind w:firstLine="540"/>
        <w:jc w:val="both"/>
        <w:outlineLvl w:val="0"/>
        <w:rPr>
          <w:iCs/>
          <w:szCs w:val="28"/>
        </w:rPr>
      </w:pPr>
      <w:r w:rsidRPr="00BD610B">
        <w:rPr>
          <w:iCs/>
          <w:szCs w:val="28"/>
        </w:rPr>
        <w:t>Стать</w:t>
      </w:r>
      <w:r w:rsidRPr="00AD3194">
        <w:rPr>
          <w:iCs/>
          <w:szCs w:val="28"/>
        </w:rPr>
        <w:t xml:space="preserve">ёй </w:t>
      </w:r>
      <w:r>
        <w:rPr>
          <w:iCs/>
          <w:szCs w:val="28"/>
        </w:rPr>
        <w:t>20</w:t>
      </w:r>
      <w:r w:rsidRPr="00BD610B">
        <w:rPr>
          <w:iCs/>
          <w:szCs w:val="28"/>
        </w:rPr>
        <w:t xml:space="preserve"> </w:t>
      </w:r>
      <w:r w:rsidRPr="00AD3194">
        <w:rPr>
          <w:iCs/>
          <w:szCs w:val="28"/>
        </w:rPr>
        <w:t>у</w:t>
      </w:r>
      <w:r>
        <w:rPr>
          <w:iCs/>
          <w:szCs w:val="28"/>
        </w:rPr>
        <w:t>помянутого</w:t>
      </w:r>
      <w:r w:rsidRPr="00AD3194">
        <w:rPr>
          <w:iCs/>
          <w:szCs w:val="28"/>
        </w:rPr>
        <w:t xml:space="preserve"> закона «</w:t>
      </w:r>
      <w:r w:rsidRPr="00BD610B">
        <w:rPr>
          <w:iCs/>
          <w:szCs w:val="28"/>
        </w:rPr>
        <w:t>Копирование обязательного экземпляра</w:t>
      </w:r>
      <w:r w:rsidRPr="00AD3194">
        <w:rPr>
          <w:iCs/>
          <w:szCs w:val="28"/>
        </w:rPr>
        <w:t>» предусматривается к</w:t>
      </w:r>
      <w:r w:rsidRPr="00BD610B">
        <w:rPr>
          <w:iCs/>
          <w:szCs w:val="28"/>
        </w:rPr>
        <w:t>опирование и репродуцирование обязательного экземпляра в целях библиотечно-информационного обслуживания граждан и организаций Российской Федерации</w:t>
      </w:r>
      <w:r w:rsidRPr="00AD3194">
        <w:rPr>
          <w:iCs/>
          <w:szCs w:val="28"/>
        </w:rPr>
        <w:t xml:space="preserve">, которое </w:t>
      </w:r>
      <w:r w:rsidRPr="00BD610B">
        <w:rPr>
          <w:iCs/>
          <w:szCs w:val="28"/>
        </w:rPr>
        <w:t xml:space="preserve"> осуществляются в соответствии с гражданским </w:t>
      </w:r>
      <w:hyperlink r:id="rId16" w:history="1">
        <w:r w:rsidRPr="00BD610B">
          <w:rPr>
            <w:iCs/>
            <w:szCs w:val="28"/>
          </w:rPr>
          <w:t>законодательством</w:t>
        </w:r>
      </w:hyperlink>
      <w:r w:rsidRPr="00BD610B">
        <w:rPr>
          <w:iCs/>
          <w:szCs w:val="28"/>
        </w:rPr>
        <w:t>.</w:t>
      </w:r>
      <w:r w:rsidRPr="00AD3194">
        <w:rPr>
          <w:iCs/>
          <w:szCs w:val="28"/>
        </w:rPr>
        <w:t xml:space="preserve"> Речь идет об использовании данного информационного ресурса, что остается за рамками ежегодных отчётов, и, соответственно, вне библиотечной работы</w:t>
      </w:r>
      <w:r>
        <w:rPr>
          <w:iCs/>
          <w:szCs w:val="28"/>
        </w:rPr>
        <w:t xml:space="preserve"> при обслуживании пользователей</w:t>
      </w:r>
      <w:r w:rsidRPr="00AD3194">
        <w:rPr>
          <w:iCs/>
          <w:szCs w:val="28"/>
        </w:rPr>
        <w:t xml:space="preserve">. </w:t>
      </w:r>
    </w:p>
    <w:p w:rsidR="00A923ED" w:rsidRPr="008C5497" w:rsidRDefault="00A923ED" w:rsidP="008C5497">
      <w:pPr>
        <w:pStyle w:val="ConsPlusNormal"/>
        <w:ind w:firstLine="540"/>
        <w:jc w:val="both"/>
        <w:rPr>
          <w:rFonts w:ascii="Times New Roman" w:hAnsi="Times New Roman" w:cs="Times New Roman"/>
          <w:sz w:val="28"/>
          <w:szCs w:val="28"/>
        </w:rPr>
      </w:pPr>
      <w:r w:rsidRPr="008C5497">
        <w:rPr>
          <w:rFonts w:ascii="Times New Roman" w:hAnsi="Times New Roman" w:cs="Times New Roman"/>
          <w:i/>
        </w:rPr>
        <w:t xml:space="preserve"> </w:t>
      </w:r>
      <w:r w:rsidRPr="008C5497">
        <w:rPr>
          <w:rFonts w:ascii="Times New Roman" w:hAnsi="Times New Roman" w:cs="Times New Roman"/>
          <w:sz w:val="28"/>
          <w:szCs w:val="28"/>
        </w:rPr>
        <w:t xml:space="preserve">4 библиотеки в отчётах указали количество оцифрованных документов. Данные сомнительны, т.к. не сообщена цель оцифровки и использования электронных документов при выполнении муниципального задания. Ни одна библиотека не предоставила сведения о выполнении требований части 4 ГК статьи 1275. </w:t>
      </w:r>
    </w:p>
    <w:p w:rsidR="00A923ED" w:rsidRPr="00295261" w:rsidRDefault="00A923ED" w:rsidP="00295261">
      <w:pPr>
        <w:pStyle w:val="afa"/>
        <w:ind w:firstLine="540"/>
        <w:jc w:val="both"/>
        <w:rPr>
          <w:sz w:val="28"/>
          <w:szCs w:val="28"/>
          <w:lang w:val="ru-RU"/>
        </w:rPr>
      </w:pPr>
      <w:r w:rsidRPr="00295261">
        <w:rPr>
          <w:sz w:val="28"/>
          <w:szCs w:val="28"/>
          <w:lang w:val="ru-RU"/>
        </w:rPr>
        <w:t xml:space="preserve">В отчетах нескольких библиотек имеется информация о сопровождении 38 аккаунтов в соцсетях: фейсбук, твиттер, Вконтакте и др. </w:t>
      </w:r>
      <w:r w:rsidRPr="00295261">
        <w:rPr>
          <w:sz w:val="28"/>
          <w:szCs w:val="28"/>
          <w:lang w:val="ru-RU"/>
        </w:rPr>
        <w:lastRenderedPageBreak/>
        <w:t xml:space="preserve">Качество материалов на представленных страницах примитивно. В основном это краткие объявления об уже проведенных мероприятиях или фото без подписей и комментариев. Как правило, не указывается адрес места нахождения библиотеки, полное название. Посещаемость страницы ничтожна. На странице Лазаревской библиотеки в твитере размещено свадебное фото, указаны 3 читателя. Последнее дополнение информации за 21 января 2016 г. При этом дата регистрации в сети указана за 2011 год. </w:t>
      </w:r>
    </w:p>
    <w:p w:rsidR="00A923ED" w:rsidRPr="00295261" w:rsidRDefault="00A923ED" w:rsidP="00295261">
      <w:pPr>
        <w:pStyle w:val="afa"/>
        <w:ind w:firstLine="540"/>
        <w:jc w:val="both"/>
        <w:rPr>
          <w:sz w:val="28"/>
          <w:szCs w:val="28"/>
          <w:lang w:val="ru-RU"/>
        </w:rPr>
      </w:pPr>
      <w:r w:rsidRPr="00295261">
        <w:rPr>
          <w:sz w:val="28"/>
          <w:szCs w:val="28"/>
          <w:lang w:val="ru-RU"/>
        </w:rPr>
        <w:t xml:space="preserve">Библиотекари в своей работе не ориентируются на требования федерального закона №210-ФЗ, поэтому в отчётах нет обобщений и выявления проблем, связанных с обслуживанием пользователей при предоставлении услуг в электронной форме. </w:t>
      </w:r>
    </w:p>
    <w:p w:rsidR="00A923ED" w:rsidRPr="000E4394" w:rsidRDefault="00A923ED" w:rsidP="00295261">
      <w:pPr>
        <w:pStyle w:val="ConsPlusTitle"/>
        <w:ind w:firstLine="540"/>
        <w:jc w:val="both"/>
        <w:rPr>
          <w:szCs w:val="28"/>
        </w:rPr>
      </w:pPr>
      <w:r w:rsidRPr="00AB449E">
        <w:rPr>
          <w:b w:val="0"/>
          <w:bCs/>
          <w:szCs w:val="28"/>
        </w:rPr>
        <w:t>Вступил в силу приказ Минкультуры России от 20 февраля 2015 г. N 277 «</w:t>
      </w:r>
      <w:r>
        <w:rPr>
          <w:b w:val="0"/>
        </w:rPr>
        <w:t>О</w:t>
      </w:r>
      <w:r w:rsidRPr="006D30E3">
        <w:rPr>
          <w:b w:val="0"/>
        </w:rPr>
        <w:t>б утверждении требований</w:t>
      </w:r>
      <w:r>
        <w:rPr>
          <w:b w:val="0"/>
        </w:rPr>
        <w:t xml:space="preserve"> </w:t>
      </w:r>
      <w:r w:rsidRPr="006D30E3">
        <w:rPr>
          <w:b w:val="0"/>
        </w:rPr>
        <w:t>к содержанию и форме предоставления информации</w:t>
      </w:r>
      <w:r>
        <w:rPr>
          <w:b w:val="0"/>
        </w:rPr>
        <w:t xml:space="preserve"> </w:t>
      </w:r>
      <w:r w:rsidRPr="006D30E3">
        <w:rPr>
          <w:b w:val="0"/>
        </w:rPr>
        <w:t>о деятельности организаций культуры, размещаемой</w:t>
      </w:r>
      <w:r>
        <w:rPr>
          <w:b w:val="0"/>
        </w:rPr>
        <w:t xml:space="preserve"> </w:t>
      </w:r>
      <w:r w:rsidRPr="006D30E3">
        <w:rPr>
          <w:b w:val="0"/>
        </w:rPr>
        <w:t>на официальных сайтах уполномоченного федерального органа</w:t>
      </w:r>
      <w:r>
        <w:rPr>
          <w:b w:val="0"/>
        </w:rPr>
        <w:t xml:space="preserve"> </w:t>
      </w:r>
      <w:r w:rsidRPr="006D30E3">
        <w:rPr>
          <w:b w:val="0"/>
        </w:rPr>
        <w:t>исполнительной власти, органов государственной власти</w:t>
      </w:r>
      <w:r>
        <w:rPr>
          <w:b w:val="0"/>
        </w:rPr>
        <w:t xml:space="preserve"> </w:t>
      </w:r>
      <w:r w:rsidRPr="006D30E3">
        <w:rPr>
          <w:b w:val="0"/>
        </w:rPr>
        <w:t xml:space="preserve">субъектов </w:t>
      </w:r>
      <w:r>
        <w:rPr>
          <w:b w:val="0"/>
        </w:rPr>
        <w:t>Р</w:t>
      </w:r>
      <w:r w:rsidRPr="006D30E3">
        <w:rPr>
          <w:b w:val="0"/>
        </w:rPr>
        <w:t xml:space="preserve">оссийской </w:t>
      </w:r>
      <w:r>
        <w:rPr>
          <w:b w:val="0"/>
        </w:rPr>
        <w:t>Ф</w:t>
      </w:r>
      <w:r w:rsidRPr="006D30E3">
        <w:rPr>
          <w:b w:val="0"/>
        </w:rPr>
        <w:t>едерации, органов местного</w:t>
      </w:r>
      <w:r>
        <w:rPr>
          <w:b w:val="0"/>
        </w:rPr>
        <w:t xml:space="preserve"> </w:t>
      </w:r>
      <w:r w:rsidRPr="006D30E3">
        <w:rPr>
          <w:b w:val="0"/>
        </w:rPr>
        <w:t>самоуправления и организаций культуры</w:t>
      </w:r>
      <w:r>
        <w:rPr>
          <w:b w:val="0"/>
        </w:rPr>
        <w:t xml:space="preserve"> в сети Интернет». С 2012 года по распоряжению департамента культуры Краснодарского края производится мониторинг качества предоставления услуг учреждениями культуры. Вместе с тем, ни в одном отчете библиотек не представлен анализ мониторинга качества услуг в электронной форме. Только 5 библиотек в отчётах указали, что в муниципальном задании предусмотрены услуги в электронной форме. </w:t>
      </w:r>
      <w:r>
        <w:rPr>
          <w:bCs/>
          <w:color w:val="333333"/>
          <w:szCs w:val="28"/>
        </w:rPr>
        <w:t xml:space="preserve"> </w:t>
      </w:r>
    </w:p>
    <w:p w:rsidR="00A923ED" w:rsidRPr="00295261" w:rsidRDefault="00A923ED" w:rsidP="00295261">
      <w:pPr>
        <w:pStyle w:val="afa"/>
        <w:ind w:firstLine="540"/>
        <w:jc w:val="both"/>
        <w:rPr>
          <w:sz w:val="28"/>
          <w:szCs w:val="28"/>
          <w:lang w:val="ru-RU"/>
        </w:rPr>
      </w:pPr>
    </w:p>
    <w:p w:rsidR="00A923ED" w:rsidRDefault="00A923ED" w:rsidP="00547F72">
      <w:pPr>
        <w:jc w:val="both"/>
        <w:rPr>
          <w:b/>
          <w:bCs/>
          <w:sz w:val="25"/>
          <w:szCs w:val="25"/>
        </w:rPr>
      </w:pPr>
    </w:p>
    <w:p w:rsidR="00A923ED" w:rsidRPr="00694EDB" w:rsidRDefault="00A923ED" w:rsidP="00855465">
      <w:pPr>
        <w:jc w:val="center"/>
        <w:rPr>
          <w:szCs w:val="28"/>
        </w:rPr>
      </w:pPr>
      <w:r w:rsidRPr="00694EDB">
        <w:rPr>
          <w:b/>
          <w:bCs/>
          <w:szCs w:val="28"/>
        </w:rPr>
        <w:t>6. Организация и содержание библиотечного обслуживания пользователей</w:t>
      </w:r>
    </w:p>
    <w:p w:rsidR="00A923ED" w:rsidRPr="00694EDB" w:rsidRDefault="00A923ED" w:rsidP="00547F72">
      <w:pPr>
        <w:jc w:val="both"/>
        <w:rPr>
          <w:szCs w:val="28"/>
        </w:rPr>
      </w:pPr>
    </w:p>
    <w:p w:rsidR="00A923ED" w:rsidRPr="00694EDB" w:rsidRDefault="00A923ED" w:rsidP="00DD3A7B">
      <w:pPr>
        <w:jc w:val="center"/>
        <w:rPr>
          <w:b/>
          <w:szCs w:val="28"/>
        </w:rPr>
      </w:pPr>
      <w:r w:rsidRPr="00694EDB">
        <w:rPr>
          <w:b/>
          <w:szCs w:val="28"/>
        </w:rPr>
        <w:t>6.1. Общая характеристика основных направлений библиотечного обслуживания населения региона, с учётом расстановки п</w:t>
      </w:r>
      <w:r w:rsidR="001406B4">
        <w:rPr>
          <w:b/>
          <w:szCs w:val="28"/>
        </w:rPr>
        <w:t>риоритетов в анализируемом году</w:t>
      </w:r>
    </w:p>
    <w:p w:rsidR="00A923ED" w:rsidRPr="00694EDB" w:rsidRDefault="00A923ED" w:rsidP="00547F72">
      <w:pPr>
        <w:jc w:val="both"/>
        <w:rPr>
          <w:szCs w:val="28"/>
        </w:rPr>
      </w:pPr>
    </w:p>
    <w:p w:rsidR="00A923ED" w:rsidRPr="00694EDB" w:rsidRDefault="00A923ED" w:rsidP="00DD3A7B">
      <w:pPr>
        <w:jc w:val="center"/>
        <w:rPr>
          <w:b/>
          <w:szCs w:val="28"/>
        </w:rPr>
      </w:pPr>
      <w:r w:rsidRPr="00694EDB">
        <w:rPr>
          <w:b/>
          <w:szCs w:val="28"/>
        </w:rPr>
        <w:t>6.2. Программно-проектная деятельность библиотек</w:t>
      </w:r>
    </w:p>
    <w:p w:rsidR="00A923ED" w:rsidRPr="00694EDB" w:rsidRDefault="00A923ED" w:rsidP="00547F72">
      <w:pPr>
        <w:jc w:val="both"/>
        <w:rPr>
          <w:szCs w:val="28"/>
        </w:rPr>
      </w:pPr>
    </w:p>
    <w:p w:rsidR="00214B95" w:rsidRPr="000C32BD" w:rsidRDefault="00B30DE5" w:rsidP="00B30DE5">
      <w:pPr>
        <w:pStyle w:val="afa"/>
        <w:ind w:firstLine="709"/>
        <w:jc w:val="both"/>
        <w:rPr>
          <w:rFonts w:ascii="Times New Roman" w:hAnsi="Times New Roman" w:cs="Times New Roman"/>
          <w:sz w:val="28"/>
          <w:szCs w:val="28"/>
          <w:lang w:val="ru-RU"/>
        </w:rPr>
      </w:pPr>
      <w:r w:rsidRPr="000C32BD">
        <w:rPr>
          <w:rFonts w:ascii="Times New Roman" w:hAnsi="Times New Roman" w:cs="Times New Roman"/>
          <w:sz w:val="28"/>
          <w:szCs w:val="28"/>
          <w:lang w:val="ru-RU"/>
        </w:rPr>
        <w:t>Благодаря проектной деятельности усиливается роль библиотек в местном сообществе, улучшается качество услуг, предоставляемых читателям, библиотеки приобретают имидж</w:t>
      </w:r>
      <w:r w:rsidR="000917F7" w:rsidRPr="000C32BD">
        <w:rPr>
          <w:rFonts w:ascii="Times New Roman" w:hAnsi="Times New Roman" w:cs="Times New Roman"/>
          <w:sz w:val="28"/>
          <w:szCs w:val="28"/>
          <w:lang w:val="ru-RU"/>
        </w:rPr>
        <w:t xml:space="preserve"> важных информационных учреждений</w:t>
      </w:r>
      <w:r w:rsidRPr="000C32BD">
        <w:rPr>
          <w:rFonts w:ascii="Times New Roman" w:hAnsi="Times New Roman" w:cs="Times New Roman"/>
          <w:sz w:val="28"/>
          <w:szCs w:val="28"/>
          <w:lang w:val="ru-RU"/>
        </w:rPr>
        <w:t xml:space="preserve">, появляются новые перспективы в работе. В отчетном году в библиотеках Кубани было реализовано более 150 проектов и программ различной тематики, охватывающие все возрастные категории читателей, учитывающие их социальный статус. Наибольшее количество проектов направлены на воспитание патриотизма и любви </w:t>
      </w:r>
      <w:r w:rsidR="00214B95" w:rsidRPr="000C32BD">
        <w:rPr>
          <w:rFonts w:ascii="Times New Roman" w:hAnsi="Times New Roman" w:cs="Times New Roman"/>
          <w:sz w:val="28"/>
          <w:szCs w:val="28"/>
          <w:lang w:val="ru-RU"/>
        </w:rPr>
        <w:t xml:space="preserve">к </w:t>
      </w:r>
      <w:r w:rsidRPr="000C32BD">
        <w:rPr>
          <w:rFonts w:ascii="Times New Roman" w:hAnsi="Times New Roman" w:cs="Times New Roman"/>
          <w:sz w:val="28"/>
          <w:szCs w:val="28"/>
          <w:lang w:val="ru-RU"/>
        </w:rPr>
        <w:t xml:space="preserve">Родине, популяризацию краеведения, правовое просвещение, развитие традиций семейного чтения, воспитание толерантного отношения к людям других национальностей, профилактику </w:t>
      </w:r>
      <w:r w:rsidRPr="000C32BD">
        <w:rPr>
          <w:rFonts w:ascii="Times New Roman" w:hAnsi="Times New Roman" w:cs="Times New Roman"/>
          <w:sz w:val="28"/>
          <w:szCs w:val="28"/>
          <w:lang w:val="ru-RU"/>
        </w:rPr>
        <w:lastRenderedPageBreak/>
        <w:t>вредных привычек и популяризацию здорового образа жизни, социализацию молодежи</w:t>
      </w:r>
      <w:r w:rsidR="00214B95" w:rsidRPr="000C32BD">
        <w:rPr>
          <w:rFonts w:ascii="Times New Roman" w:hAnsi="Times New Roman" w:cs="Times New Roman"/>
          <w:sz w:val="28"/>
          <w:szCs w:val="28"/>
          <w:lang w:val="ru-RU"/>
        </w:rPr>
        <w:t>.</w:t>
      </w:r>
    </w:p>
    <w:p w:rsidR="00B30DE5" w:rsidRPr="000C32BD" w:rsidRDefault="00B30DE5" w:rsidP="00B30DE5">
      <w:pPr>
        <w:pStyle w:val="afa"/>
        <w:ind w:firstLine="709"/>
        <w:jc w:val="both"/>
        <w:rPr>
          <w:rFonts w:ascii="Times New Roman" w:hAnsi="Times New Roman" w:cs="Times New Roman"/>
          <w:sz w:val="28"/>
          <w:szCs w:val="28"/>
          <w:lang w:val="ru-RU"/>
        </w:rPr>
      </w:pPr>
      <w:r w:rsidRPr="000C32BD">
        <w:rPr>
          <w:rFonts w:ascii="Times New Roman" w:hAnsi="Times New Roman" w:cs="Times New Roman"/>
          <w:sz w:val="28"/>
          <w:szCs w:val="28"/>
          <w:lang w:val="ru-RU"/>
        </w:rPr>
        <w:t>В год 70-летия Победы в Великой Отечественной войне муниципальные библиотеки края вели работу в рамках 30 библиотечных проектов и программ военно-патриотического направления.</w:t>
      </w:r>
    </w:p>
    <w:p w:rsidR="00B30DE5" w:rsidRPr="000C32BD" w:rsidRDefault="00214B95" w:rsidP="00B30DE5">
      <w:pPr>
        <w:pStyle w:val="afa"/>
        <w:ind w:firstLine="709"/>
        <w:jc w:val="both"/>
        <w:rPr>
          <w:rFonts w:ascii="Times New Roman" w:hAnsi="Times New Roman" w:cs="Times New Roman"/>
          <w:sz w:val="28"/>
          <w:szCs w:val="28"/>
          <w:lang w:val="ru-RU"/>
        </w:rPr>
      </w:pPr>
      <w:r w:rsidRPr="000C32BD">
        <w:rPr>
          <w:rFonts w:ascii="Times New Roman" w:hAnsi="Times New Roman" w:cs="Times New Roman"/>
          <w:sz w:val="28"/>
          <w:szCs w:val="28"/>
          <w:shd w:val="clear" w:color="auto" w:fill="FFFFFF"/>
          <w:lang w:val="ru-RU"/>
        </w:rPr>
        <w:t>Особенно а</w:t>
      </w:r>
      <w:r w:rsidR="00B30DE5" w:rsidRPr="000C32BD">
        <w:rPr>
          <w:rFonts w:ascii="Times New Roman" w:hAnsi="Times New Roman" w:cs="Times New Roman"/>
          <w:sz w:val="28"/>
          <w:szCs w:val="28"/>
          <w:shd w:val="clear" w:color="auto" w:fill="FFFFFF"/>
          <w:lang w:val="ru-RU"/>
        </w:rPr>
        <w:t>ктуальны на сегодняшний день проекты по формированию культуры межнационального общения, толерантного отношения к народам различных национальностей, которые осуществляются в библиотеках гг. Анапа, Геленджик</w:t>
      </w:r>
      <w:r w:rsidRPr="000C32BD">
        <w:rPr>
          <w:rFonts w:ascii="Times New Roman" w:hAnsi="Times New Roman" w:cs="Times New Roman"/>
          <w:sz w:val="28"/>
          <w:szCs w:val="28"/>
          <w:shd w:val="clear" w:color="auto" w:fill="FFFFFF"/>
          <w:lang w:val="ru-RU"/>
        </w:rPr>
        <w:t>а</w:t>
      </w:r>
      <w:r w:rsidR="00B30DE5" w:rsidRPr="000C32BD">
        <w:rPr>
          <w:rFonts w:ascii="Times New Roman" w:hAnsi="Times New Roman" w:cs="Times New Roman"/>
          <w:sz w:val="28"/>
          <w:szCs w:val="28"/>
          <w:shd w:val="clear" w:color="auto" w:fill="FFFFFF"/>
          <w:lang w:val="ru-RU"/>
        </w:rPr>
        <w:t>, Краснодар</w:t>
      </w:r>
      <w:r w:rsidRPr="000C32BD">
        <w:rPr>
          <w:rFonts w:ascii="Times New Roman" w:hAnsi="Times New Roman" w:cs="Times New Roman"/>
          <w:sz w:val="28"/>
          <w:szCs w:val="28"/>
          <w:shd w:val="clear" w:color="auto" w:fill="FFFFFF"/>
          <w:lang w:val="ru-RU"/>
        </w:rPr>
        <w:t>а</w:t>
      </w:r>
      <w:r w:rsidR="00B30DE5" w:rsidRPr="000C32BD">
        <w:rPr>
          <w:rFonts w:ascii="Times New Roman" w:hAnsi="Times New Roman" w:cs="Times New Roman"/>
          <w:sz w:val="28"/>
          <w:szCs w:val="28"/>
          <w:shd w:val="clear" w:color="auto" w:fill="FFFFFF"/>
          <w:lang w:val="ru-RU"/>
        </w:rPr>
        <w:t>, Крымском, Курганинском, Отрадненском районах.</w:t>
      </w:r>
      <w:r w:rsidR="00B30DE5" w:rsidRPr="000C32BD">
        <w:rPr>
          <w:rFonts w:ascii="Times New Roman" w:hAnsi="Times New Roman" w:cs="Times New Roman"/>
          <w:sz w:val="28"/>
          <w:szCs w:val="28"/>
          <w:lang w:val="ru-RU"/>
        </w:rPr>
        <w:t xml:space="preserve"> </w:t>
      </w:r>
    </w:p>
    <w:p w:rsidR="00214B95" w:rsidRPr="000C32BD" w:rsidRDefault="00B30DE5" w:rsidP="00B30DE5">
      <w:pPr>
        <w:pStyle w:val="afa"/>
        <w:ind w:firstLine="709"/>
        <w:jc w:val="both"/>
        <w:rPr>
          <w:rFonts w:ascii="Times New Roman" w:hAnsi="Times New Roman" w:cs="Times New Roman"/>
          <w:sz w:val="28"/>
          <w:szCs w:val="28"/>
          <w:lang w:val="ru-RU"/>
        </w:rPr>
      </w:pPr>
      <w:r w:rsidRPr="000C32BD">
        <w:rPr>
          <w:rFonts w:ascii="Times New Roman" w:hAnsi="Times New Roman" w:cs="Times New Roman"/>
          <w:sz w:val="28"/>
          <w:szCs w:val="28"/>
          <w:lang w:val="ru-RU"/>
        </w:rPr>
        <w:t>Самый продолжительный по времени проект (с 2008 года) реализуют библиотеки города Новороссийска – фестиваль-конкурс «Читающий Новороссийск»</w:t>
      </w:r>
      <w:r w:rsidR="00214B95" w:rsidRPr="000C32BD">
        <w:rPr>
          <w:rFonts w:ascii="Times New Roman" w:hAnsi="Times New Roman" w:cs="Times New Roman"/>
          <w:sz w:val="28"/>
          <w:szCs w:val="28"/>
          <w:lang w:val="ru-RU"/>
        </w:rPr>
        <w:t xml:space="preserve">. За эти годы </w:t>
      </w:r>
      <w:r w:rsidRPr="000C32BD">
        <w:rPr>
          <w:rFonts w:ascii="Times New Roman" w:hAnsi="Times New Roman" w:cs="Times New Roman"/>
          <w:sz w:val="28"/>
          <w:szCs w:val="28"/>
          <w:lang w:val="ru-RU"/>
        </w:rPr>
        <w:t xml:space="preserve">участие в </w:t>
      </w:r>
      <w:r w:rsidR="00214B95" w:rsidRPr="000C32BD">
        <w:rPr>
          <w:rFonts w:ascii="Times New Roman" w:hAnsi="Times New Roman" w:cs="Times New Roman"/>
          <w:sz w:val="28"/>
          <w:szCs w:val="28"/>
          <w:lang w:val="ru-RU"/>
        </w:rPr>
        <w:t>фестивале</w:t>
      </w:r>
      <w:r w:rsidRPr="000C32BD">
        <w:rPr>
          <w:rFonts w:ascii="Times New Roman" w:hAnsi="Times New Roman" w:cs="Times New Roman"/>
          <w:sz w:val="28"/>
          <w:szCs w:val="28"/>
          <w:lang w:val="ru-RU"/>
        </w:rPr>
        <w:t xml:space="preserve"> приняли более 10</w:t>
      </w:r>
      <w:r w:rsidRPr="000C32BD">
        <w:rPr>
          <w:rFonts w:ascii="Times New Roman" w:hAnsi="Times New Roman" w:cs="Times New Roman"/>
          <w:sz w:val="28"/>
          <w:szCs w:val="28"/>
        </w:rPr>
        <w:t> </w:t>
      </w:r>
      <w:r w:rsidRPr="000C32BD">
        <w:rPr>
          <w:rFonts w:ascii="Times New Roman" w:hAnsi="Times New Roman" w:cs="Times New Roman"/>
          <w:sz w:val="28"/>
          <w:szCs w:val="28"/>
          <w:lang w:val="ru-RU"/>
        </w:rPr>
        <w:t xml:space="preserve">000 новороссийцев разных возрастов и профессий. </w:t>
      </w:r>
    </w:p>
    <w:p w:rsidR="00B30DE5" w:rsidRPr="000C32BD" w:rsidRDefault="00B30DE5" w:rsidP="00B30DE5">
      <w:pPr>
        <w:pStyle w:val="afa"/>
        <w:ind w:firstLine="709"/>
        <w:jc w:val="both"/>
        <w:rPr>
          <w:rFonts w:ascii="Times New Roman" w:hAnsi="Times New Roman" w:cs="Times New Roman"/>
          <w:sz w:val="28"/>
          <w:szCs w:val="28"/>
          <w:lang w:val="ru-RU"/>
        </w:rPr>
      </w:pPr>
      <w:r w:rsidRPr="000C32BD">
        <w:rPr>
          <w:rFonts w:ascii="Times New Roman" w:hAnsi="Times New Roman" w:cs="Times New Roman"/>
          <w:sz w:val="28"/>
          <w:szCs w:val="28"/>
          <w:lang w:val="ru-RU"/>
        </w:rPr>
        <w:t xml:space="preserve">Центральная библиотека Адлерского района работала в феврале-мае 2015 г </w:t>
      </w:r>
      <w:r w:rsidR="00214B95" w:rsidRPr="000C32BD">
        <w:rPr>
          <w:rFonts w:ascii="Times New Roman" w:hAnsi="Times New Roman" w:cs="Times New Roman"/>
          <w:sz w:val="28"/>
          <w:szCs w:val="28"/>
          <w:lang w:val="ru-RU"/>
        </w:rPr>
        <w:t xml:space="preserve">в </w:t>
      </w:r>
      <w:r w:rsidRPr="000C32BD">
        <w:rPr>
          <w:rFonts w:ascii="Times New Roman" w:hAnsi="Times New Roman" w:cs="Times New Roman"/>
          <w:sz w:val="28"/>
          <w:szCs w:val="28"/>
          <w:lang w:val="ru-RU"/>
        </w:rPr>
        <w:t>рамках проекта «Общественная приемная по обслуживанию ветеранов Великой Отечественной войны» и программе обучения компьютерной грамотности людей пожилого возраста</w:t>
      </w:r>
      <w:r w:rsidR="00214B95" w:rsidRPr="000C32BD">
        <w:rPr>
          <w:rFonts w:ascii="Times New Roman" w:hAnsi="Times New Roman" w:cs="Times New Roman"/>
          <w:sz w:val="28"/>
          <w:szCs w:val="28"/>
          <w:lang w:val="ru-RU"/>
        </w:rPr>
        <w:t xml:space="preserve">. </w:t>
      </w:r>
      <w:r w:rsidRPr="000C32BD">
        <w:rPr>
          <w:rFonts w:ascii="Times New Roman" w:hAnsi="Times New Roman" w:cs="Times New Roman"/>
          <w:sz w:val="28"/>
          <w:szCs w:val="28"/>
          <w:lang w:val="ru-RU"/>
        </w:rPr>
        <w:t xml:space="preserve">Кореновская межпоселенческая библиотека разработала и реализует районную программу «У солдата выходной» по организации досуга военнослужащих, проходящих службу в воинских частях на территории Кореновска. Тимашевская межпоселенческая центральная библиотека осуществляла в течение последних трех лет проект «Молодёжный квартал» по пропаганде здорового образа жизни, профилактике негативных явлений в молодежной среде. </w:t>
      </w:r>
    </w:p>
    <w:p w:rsidR="00B30DE5" w:rsidRPr="000C32BD" w:rsidRDefault="00B30DE5" w:rsidP="00B30DE5">
      <w:pPr>
        <w:pStyle w:val="afa"/>
        <w:ind w:firstLine="709"/>
        <w:jc w:val="both"/>
        <w:rPr>
          <w:rFonts w:ascii="Times New Roman" w:hAnsi="Times New Roman" w:cs="Times New Roman"/>
          <w:sz w:val="28"/>
          <w:szCs w:val="28"/>
          <w:lang w:val="ru-RU"/>
        </w:rPr>
      </w:pPr>
      <w:r w:rsidRPr="000C32BD">
        <w:rPr>
          <w:rFonts w:ascii="Times New Roman" w:hAnsi="Times New Roman" w:cs="Times New Roman"/>
          <w:bCs/>
          <w:iCs/>
          <w:sz w:val="28"/>
          <w:szCs w:val="28"/>
          <w:lang w:val="ru-RU"/>
        </w:rPr>
        <w:t xml:space="preserve">В Успенском районе муниципальные библиотеки с 2012 года успешно работают в рамках библиотечного проекта «Дороги истории» по </w:t>
      </w:r>
      <w:r w:rsidRPr="000C32BD">
        <w:rPr>
          <w:rFonts w:ascii="Times New Roman" w:hAnsi="Times New Roman" w:cs="Times New Roman"/>
          <w:sz w:val="28"/>
          <w:szCs w:val="28"/>
          <w:lang w:val="ru-RU"/>
        </w:rPr>
        <w:t>пропаганде краеведения и военно-патриотическому воспитанию (объем финансирования программы составляет 274 тысячи рублей).</w:t>
      </w:r>
    </w:p>
    <w:p w:rsidR="00B30DE5" w:rsidRPr="000C32BD" w:rsidRDefault="00B30DE5" w:rsidP="00B30DE5">
      <w:pPr>
        <w:tabs>
          <w:tab w:val="num" w:pos="0"/>
        </w:tabs>
        <w:ind w:firstLine="567"/>
        <w:jc w:val="both"/>
        <w:rPr>
          <w:szCs w:val="28"/>
        </w:rPr>
      </w:pPr>
      <w:r w:rsidRPr="000C32BD">
        <w:rPr>
          <w:szCs w:val="28"/>
        </w:rPr>
        <w:t>Надо отметить, что большинство библиотечных программ и проектов не поддерживаются дополнительным финансированием, а реализуются за счет средств, выделяемых в рамках сметы, или с помощью благотворителей и спонсоров (например, как в Ейском районе - б</w:t>
      </w:r>
      <w:r w:rsidR="00214B95" w:rsidRPr="000C32BD">
        <w:rPr>
          <w:szCs w:val="28"/>
        </w:rPr>
        <w:t>иб</w:t>
      </w:r>
      <w:r w:rsidRPr="000C32BD">
        <w:rPr>
          <w:szCs w:val="28"/>
        </w:rPr>
        <w:t>лиотечная программа «Возрождение»</w:t>
      </w:r>
      <w:r w:rsidRPr="000C32BD">
        <w:t xml:space="preserve"> </w:t>
      </w:r>
      <w:r w:rsidRPr="000C32BD">
        <w:rPr>
          <w:szCs w:val="28"/>
        </w:rPr>
        <w:t xml:space="preserve">по популяризации традиций родного края, его истории и культуры). </w:t>
      </w:r>
    </w:p>
    <w:p w:rsidR="00214B95" w:rsidRPr="000C32BD" w:rsidRDefault="00B30DE5" w:rsidP="00B30DE5">
      <w:pPr>
        <w:tabs>
          <w:tab w:val="num" w:pos="0"/>
        </w:tabs>
        <w:ind w:firstLine="567"/>
        <w:jc w:val="both"/>
        <w:rPr>
          <w:szCs w:val="28"/>
        </w:rPr>
      </w:pPr>
      <w:r w:rsidRPr="000C32BD">
        <w:rPr>
          <w:szCs w:val="28"/>
        </w:rPr>
        <w:t xml:space="preserve">Интересную и содержательную работу в рамках проектов проводят библиотеки городов Анапы, Армавира, Геленджика, Краснодара, Кропоткина, Новороссийска, Сочи, Ейского, Калининского, Кореновского, Ленинградского, Мостовского, Новопокровского и др. районов. </w:t>
      </w:r>
    </w:p>
    <w:p w:rsidR="000C32BD" w:rsidRPr="000C32BD" w:rsidRDefault="00B30DE5" w:rsidP="00B30DE5">
      <w:pPr>
        <w:tabs>
          <w:tab w:val="num" w:pos="0"/>
        </w:tabs>
        <w:ind w:firstLine="567"/>
        <w:jc w:val="both"/>
        <w:rPr>
          <w:szCs w:val="28"/>
        </w:rPr>
      </w:pPr>
      <w:r w:rsidRPr="000C32BD">
        <w:rPr>
          <w:szCs w:val="28"/>
        </w:rPr>
        <w:t>Например, библиотеки Анапской ЦБС разработали и воплощают в жизнь такие проекты и программы как:  формировани</w:t>
      </w:r>
      <w:r w:rsidR="00214B95" w:rsidRPr="000C32BD">
        <w:rPr>
          <w:szCs w:val="28"/>
        </w:rPr>
        <w:t>е</w:t>
      </w:r>
      <w:r w:rsidRPr="000C32BD">
        <w:rPr>
          <w:szCs w:val="28"/>
        </w:rPr>
        <w:t xml:space="preserve"> культуры чтения и освоени</w:t>
      </w:r>
      <w:r w:rsidR="00214B95" w:rsidRPr="000C32BD">
        <w:rPr>
          <w:szCs w:val="28"/>
        </w:rPr>
        <w:t>е</w:t>
      </w:r>
      <w:r w:rsidRPr="000C32BD">
        <w:rPr>
          <w:szCs w:val="28"/>
        </w:rPr>
        <w:t xml:space="preserve"> навыков информационного поиска «Мир библиографии» (2014-2015 гг.), продвижени</w:t>
      </w:r>
      <w:r w:rsidR="00214B95" w:rsidRPr="000C32BD">
        <w:rPr>
          <w:szCs w:val="28"/>
        </w:rPr>
        <w:t>е</w:t>
      </w:r>
      <w:r w:rsidRPr="000C32BD">
        <w:rPr>
          <w:szCs w:val="28"/>
        </w:rPr>
        <w:t xml:space="preserve"> лучших образцов отечественной и зарубежной литературы и искусства «</w:t>
      </w:r>
      <w:r w:rsidRPr="000C32BD">
        <w:rPr>
          <w:szCs w:val="28"/>
          <w:lang w:val="en-US"/>
        </w:rPr>
        <w:t>Scripta</w:t>
      </w:r>
      <w:r w:rsidRPr="000C32BD">
        <w:rPr>
          <w:szCs w:val="28"/>
        </w:rPr>
        <w:t xml:space="preserve"> </w:t>
      </w:r>
      <w:r w:rsidRPr="000C32BD">
        <w:rPr>
          <w:szCs w:val="28"/>
          <w:lang w:val="en-US"/>
        </w:rPr>
        <w:t>manent</w:t>
      </w:r>
      <w:r w:rsidRPr="000C32BD">
        <w:rPr>
          <w:szCs w:val="28"/>
        </w:rPr>
        <w:t xml:space="preserve">» (2014-2015 гг.) </w:t>
      </w:r>
      <w:r w:rsidR="000C32BD" w:rsidRPr="000C32BD">
        <w:rPr>
          <w:szCs w:val="28"/>
        </w:rPr>
        <w:t>(</w:t>
      </w:r>
      <w:r w:rsidRPr="000C32BD">
        <w:rPr>
          <w:szCs w:val="28"/>
        </w:rPr>
        <w:t>Центральная библиотека</w:t>
      </w:r>
      <w:r w:rsidR="000C32BD" w:rsidRPr="000C32BD">
        <w:rPr>
          <w:szCs w:val="28"/>
        </w:rPr>
        <w:t>)</w:t>
      </w:r>
      <w:r w:rsidRPr="000C32BD">
        <w:rPr>
          <w:szCs w:val="28"/>
        </w:rPr>
        <w:t>; возрождени</w:t>
      </w:r>
      <w:r w:rsidR="000C32BD" w:rsidRPr="000C32BD">
        <w:rPr>
          <w:szCs w:val="28"/>
        </w:rPr>
        <w:t>е</w:t>
      </w:r>
      <w:r w:rsidRPr="000C32BD">
        <w:rPr>
          <w:szCs w:val="28"/>
        </w:rPr>
        <w:t xml:space="preserve"> традиций семейного чтения «Мир книги – миру семьи» (2009-</w:t>
      </w:r>
      <w:r w:rsidRPr="000C32BD">
        <w:rPr>
          <w:szCs w:val="28"/>
        </w:rPr>
        <w:lastRenderedPageBreak/>
        <w:t xml:space="preserve">2016 гг.) </w:t>
      </w:r>
      <w:r w:rsidR="000C32BD" w:rsidRPr="000C32BD">
        <w:rPr>
          <w:szCs w:val="28"/>
        </w:rPr>
        <w:t>(г</w:t>
      </w:r>
      <w:r w:rsidRPr="000C32BD">
        <w:rPr>
          <w:szCs w:val="28"/>
        </w:rPr>
        <w:t>ородская библиотека-филиал №2</w:t>
      </w:r>
      <w:r w:rsidR="000C32BD" w:rsidRPr="000C32BD">
        <w:rPr>
          <w:szCs w:val="28"/>
        </w:rPr>
        <w:t>)</w:t>
      </w:r>
      <w:r w:rsidRPr="000C32BD">
        <w:rPr>
          <w:szCs w:val="28"/>
        </w:rPr>
        <w:t>; распространени</w:t>
      </w:r>
      <w:r w:rsidR="000C32BD" w:rsidRPr="000C32BD">
        <w:rPr>
          <w:szCs w:val="28"/>
        </w:rPr>
        <w:t>е</w:t>
      </w:r>
      <w:r w:rsidRPr="000C32BD">
        <w:rPr>
          <w:szCs w:val="28"/>
        </w:rPr>
        <w:t xml:space="preserve"> краеведческих знаний и воспитани</w:t>
      </w:r>
      <w:r w:rsidR="000C32BD" w:rsidRPr="000C32BD">
        <w:rPr>
          <w:szCs w:val="28"/>
        </w:rPr>
        <w:t>е</w:t>
      </w:r>
      <w:r w:rsidRPr="000C32BD">
        <w:rPr>
          <w:szCs w:val="28"/>
        </w:rPr>
        <w:t xml:space="preserve"> интереса к истории малой родины «Мое село Гай-Кодзор» (2014-2017 гг.)</w:t>
      </w:r>
      <w:r w:rsidR="000C32BD" w:rsidRPr="000C32BD">
        <w:rPr>
          <w:szCs w:val="28"/>
        </w:rPr>
        <w:t xml:space="preserve"> (</w:t>
      </w:r>
      <w:r w:rsidRPr="000C32BD">
        <w:rPr>
          <w:szCs w:val="28"/>
        </w:rPr>
        <w:t>Гайкодзорская сельская библиотека-филиал № 11</w:t>
      </w:r>
      <w:r w:rsidR="000C32BD" w:rsidRPr="000C32BD">
        <w:rPr>
          <w:szCs w:val="28"/>
        </w:rPr>
        <w:t>)</w:t>
      </w:r>
      <w:r w:rsidRPr="000C32BD">
        <w:rPr>
          <w:szCs w:val="28"/>
        </w:rPr>
        <w:t>; социальн</w:t>
      </w:r>
      <w:r w:rsidR="000C32BD" w:rsidRPr="000C32BD">
        <w:rPr>
          <w:szCs w:val="28"/>
        </w:rPr>
        <w:t>ая</w:t>
      </w:r>
      <w:r w:rsidRPr="000C32BD">
        <w:rPr>
          <w:szCs w:val="28"/>
        </w:rPr>
        <w:t xml:space="preserve"> адаптаци</w:t>
      </w:r>
      <w:r w:rsidR="000C32BD" w:rsidRPr="000C32BD">
        <w:rPr>
          <w:szCs w:val="28"/>
        </w:rPr>
        <w:t>я</w:t>
      </w:r>
      <w:r w:rsidRPr="000C32BD">
        <w:rPr>
          <w:szCs w:val="28"/>
        </w:rPr>
        <w:t xml:space="preserve"> несовершеннолетних социально-реабилитационного центра «Ника» «В мир через книгу» (2015-2017 гг.) </w:t>
      </w:r>
      <w:r w:rsidR="000C32BD" w:rsidRPr="000C32BD">
        <w:rPr>
          <w:szCs w:val="28"/>
        </w:rPr>
        <w:t>(</w:t>
      </w:r>
      <w:r w:rsidRPr="000C32BD">
        <w:rPr>
          <w:szCs w:val="28"/>
        </w:rPr>
        <w:t>Юровская детская сельская библиотека-музей филиал №19</w:t>
      </w:r>
      <w:r w:rsidR="000C32BD" w:rsidRPr="000C32BD">
        <w:rPr>
          <w:szCs w:val="28"/>
        </w:rPr>
        <w:t>)</w:t>
      </w:r>
      <w:r w:rsidRPr="000C32BD">
        <w:rPr>
          <w:szCs w:val="28"/>
        </w:rPr>
        <w:t>; изучени</w:t>
      </w:r>
      <w:r w:rsidR="000C32BD" w:rsidRPr="000C32BD">
        <w:rPr>
          <w:szCs w:val="28"/>
        </w:rPr>
        <w:t>е</w:t>
      </w:r>
      <w:r w:rsidRPr="000C32BD">
        <w:rPr>
          <w:szCs w:val="28"/>
        </w:rPr>
        <w:t xml:space="preserve"> и популяризаци</w:t>
      </w:r>
      <w:r w:rsidR="000C32BD" w:rsidRPr="000C32BD">
        <w:rPr>
          <w:szCs w:val="28"/>
        </w:rPr>
        <w:t>я</w:t>
      </w:r>
      <w:r w:rsidRPr="000C32BD">
        <w:rPr>
          <w:szCs w:val="28"/>
        </w:rPr>
        <w:t xml:space="preserve"> традиционных ремесел и фольклорного наследия Краснодарского края и России «Забытые ремёсла» (2014-2016 гг.) </w:t>
      </w:r>
      <w:r w:rsidR="000C32BD" w:rsidRPr="000C32BD">
        <w:rPr>
          <w:szCs w:val="28"/>
        </w:rPr>
        <w:t xml:space="preserve"> (</w:t>
      </w:r>
      <w:r w:rsidRPr="000C32BD">
        <w:rPr>
          <w:szCs w:val="28"/>
        </w:rPr>
        <w:t>Юровская сельская библиотека-филиал № 26</w:t>
      </w:r>
      <w:r w:rsidR="000C32BD" w:rsidRPr="000C32BD">
        <w:rPr>
          <w:szCs w:val="28"/>
        </w:rPr>
        <w:t>).</w:t>
      </w:r>
    </w:p>
    <w:p w:rsidR="00B30DE5" w:rsidRPr="000C32BD" w:rsidRDefault="00B30DE5" w:rsidP="00B30DE5">
      <w:pPr>
        <w:tabs>
          <w:tab w:val="num" w:pos="0"/>
        </w:tabs>
        <w:ind w:firstLine="567"/>
        <w:jc w:val="both"/>
        <w:rPr>
          <w:szCs w:val="28"/>
        </w:rPr>
      </w:pPr>
      <w:r w:rsidRPr="000C32BD">
        <w:rPr>
          <w:szCs w:val="28"/>
        </w:rPr>
        <w:t xml:space="preserve">Неординарно подходят к проектированию своей деятельности в ЦБС города Армавира. Библиотеки работали над реализацией таких проектов, как: «Галерея судеб» (знакомство молодежи города с известными армавирцами, внесшими вклад в общественно-политическую жизнь города); «Экологический марафон» (путешествие по проблемным экологическим местам города и создание карты «Природа говорит «SОS!»). Интересен проект «Посмотри, как прекрасен вечерний Армавир», ориентированный на молодых людей, находящихся вне «формата» - не читателей библиотеки, но активных участников групп города в социальных сетях, городских форумов. </w:t>
      </w:r>
    </w:p>
    <w:p w:rsidR="00B30DE5" w:rsidRPr="000C32BD" w:rsidRDefault="00B30DE5" w:rsidP="00B30DE5">
      <w:pPr>
        <w:tabs>
          <w:tab w:val="num" w:pos="0"/>
        </w:tabs>
        <w:ind w:firstLine="567"/>
        <w:jc w:val="both"/>
        <w:rPr>
          <w:szCs w:val="28"/>
        </w:rPr>
      </w:pPr>
      <w:r w:rsidRPr="000C32BD">
        <w:rPr>
          <w:szCs w:val="28"/>
        </w:rPr>
        <w:t>Библиотеки краевого центра работали по целевым проектам и программам: по профилактике безнадзорности и правонарушений несовершеннолетних муниципального образования город Краснодар «Взаимодействие» на 2011–2015 годы; «Краснодар – город дружбы, любви и согласия» на 2013–2015 годы; по пропаганде и сохранности русского языка «Экология слова» на 2015–2019 годы; литературный молодежный проект «Библиотека. Перезагрузка» на 2015 год; программа по работе с детьми, попавшими в трудную ситуацию «Соучастие в судьбе» на 2015–2017 годы; программа по повышению уровня профессиональной деятельности сотрудников по формированию истории библиотек «История моей библиотеки» на 2015–2017 годы и др.</w:t>
      </w:r>
    </w:p>
    <w:p w:rsidR="000C32BD" w:rsidRPr="000C32BD" w:rsidRDefault="00B30DE5" w:rsidP="00B30DE5">
      <w:pPr>
        <w:ind w:firstLine="709"/>
        <w:jc w:val="both"/>
        <w:rPr>
          <w:szCs w:val="28"/>
        </w:rPr>
      </w:pPr>
      <w:r w:rsidRPr="000C32BD">
        <w:rPr>
          <w:szCs w:val="28"/>
        </w:rPr>
        <w:t>В Ленинградском районе реализуется долгосрочный литературно-краеведческий проект «Он – наш земляк, он – наша гордость» по популяризации творчества кубанского писателя-историка Б.Е. Тумасова</w:t>
      </w:r>
      <w:r w:rsidR="000C32BD" w:rsidRPr="000C32BD">
        <w:rPr>
          <w:szCs w:val="28"/>
        </w:rPr>
        <w:t>.</w:t>
      </w:r>
    </w:p>
    <w:p w:rsidR="000C32BD" w:rsidRPr="000C32BD" w:rsidRDefault="00B30DE5" w:rsidP="00B30DE5">
      <w:pPr>
        <w:ind w:firstLine="709"/>
        <w:jc w:val="both"/>
        <w:rPr>
          <w:szCs w:val="28"/>
        </w:rPr>
      </w:pPr>
      <w:r w:rsidRPr="000C32BD">
        <w:rPr>
          <w:szCs w:val="28"/>
        </w:rPr>
        <w:t xml:space="preserve">Все библиотеки Тбилисского района работают в рамках проекта «Колокол души» по продвижению книг среди детей и подростков, оказавшихся в трудной жизненной ситуации. </w:t>
      </w:r>
    </w:p>
    <w:p w:rsidR="00B30DE5" w:rsidRPr="000C32BD" w:rsidRDefault="00B30DE5" w:rsidP="00B30DE5">
      <w:pPr>
        <w:ind w:firstLine="709"/>
        <w:jc w:val="both"/>
        <w:rPr>
          <w:szCs w:val="28"/>
        </w:rPr>
      </w:pPr>
      <w:r w:rsidRPr="000C32BD">
        <w:rPr>
          <w:szCs w:val="28"/>
        </w:rPr>
        <w:t>Павловская межпоселенческая библиотека реализовывала программу «Развитие семейного чтения» совместно с Павловским отделом краевого методического центра по развитию семейных форм устройства детей-сирот и детей, оставшихся без попечения родителей.</w:t>
      </w:r>
    </w:p>
    <w:p w:rsidR="00A923ED" w:rsidRDefault="00A923ED" w:rsidP="00547F72">
      <w:pPr>
        <w:jc w:val="both"/>
        <w:rPr>
          <w:szCs w:val="28"/>
        </w:rPr>
      </w:pPr>
    </w:p>
    <w:p w:rsidR="00A923ED" w:rsidRPr="001406B4" w:rsidRDefault="00A923ED" w:rsidP="00602704">
      <w:pPr>
        <w:pStyle w:val="Default"/>
        <w:jc w:val="center"/>
        <w:rPr>
          <w:b/>
          <w:sz w:val="28"/>
          <w:szCs w:val="28"/>
        </w:rPr>
      </w:pPr>
      <w:r w:rsidRPr="001406B4">
        <w:rPr>
          <w:b/>
          <w:sz w:val="28"/>
          <w:szCs w:val="28"/>
        </w:rPr>
        <w:t>6.3. Культурно-просветительская деятельность</w:t>
      </w:r>
    </w:p>
    <w:p w:rsidR="00A923ED" w:rsidRPr="001406B4" w:rsidRDefault="00A923ED" w:rsidP="00602704">
      <w:pPr>
        <w:pStyle w:val="Default"/>
        <w:rPr>
          <w:sz w:val="28"/>
          <w:szCs w:val="28"/>
        </w:rPr>
      </w:pPr>
    </w:p>
    <w:p w:rsidR="00A923ED" w:rsidRDefault="00A923ED" w:rsidP="00602704">
      <w:pPr>
        <w:ind w:firstLine="708"/>
        <w:jc w:val="both"/>
        <w:rPr>
          <w:b/>
          <w:color w:val="000000"/>
          <w:szCs w:val="28"/>
        </w:rPr>
      </w:pPr>
      <w:r w:rsidRPr="00602704">
        <w:rPr>
          <w:color w:val="000000"/>
          <w:szCs w:val="28"/>
        </w:rPr>
        <w:t xml:space="preserve">Сегодня библиотека все чаще становятся центром общественной и культурной жизни, современным многофункциональным информационным интеллектуальным центром, где создаются по возможности благоприятные условия для содержательного проведения свободного времени. В последнее </w:t>
      </w:r>
      <w:r w:rsidRPr="00602704">
        <w:rPr>
          <w:color w:val="000000"/>
          <w:szCs w:val="28"/>
        </w:rPr>
        <w:lastRenderedPageBreak/>
        <w:t>время  возросла потребность читателей в культурных контактах, в духовном общении, которая проявилась в  возникновении  узких групп общения, клубов, кружков по интересам – одной из форм организации досуга пользователей библиотек</w:t>
      </w:r>
      <w:r w:rsidRPr="00084770">
        <w:rPr>
          <w:color w:val="555555"/>
          <w:szCs w:val="28"/>
        </w:rPr>
        <w:t>.</w:t>
      </w:r>
      <w:r w:rsidRPr="003A2FB3">
        <w:rPr>
          <w:b/>
          <w:color w:val="000000"/>
          <w:szCs w:val="28"/>
        </w:rPr>
        <w:t xml:space="preserve"> </w:t>
      </w:r>
    </w:p>
    <w:p w:rsidR="00A923ED" w:rsidRDefault="00A923ED" w:rsidP="00602704">
      <w:pPr>
        <w:ind w:firstLine="708"/>
        <w:jc w:val="both"/>
        <w:rPr>
          <w:b/>
          <w:color w:val="555555"/>
          <w:szCs w:val="28"/>
        </w:rPr>
      </w:pPr>
      <w:r w:rsidRPr="00602704">
        <w:rPr>
          <w:color w:val="000000"/>
          <w:szCs w:val="28"/>
        </w:rPr>
        <w:t xml:space="preserve">Главная задача клубов и кружков при библиотеках – пропаганда литературы и руководства чтением, привлечение населения к активному пользованию услугами библиотеки. </w:t>
      </w:r>
      <w:r w:rsidRPr="00117DC7">
        <w:rPr>
          <w:color w:val="000000"/>
          <w:szCs w:val="28"/>
        </w:rPr>
        <w:t>Жизнеспособность клубов определяется не какой-нибудь отдельной темой, сверхзадачей, а, главным образом, атмосферой, которая создается в клубах. Свободные, простые отношения отнюдь не бесполезны для слушателей. Они знакомятся с новыми книгами, журналами, получают необходимые знания, сами делятся опытом, помогают советами другим, находят единомышленников и друзей</w:t>
      </w:r>
      <w:r w:rsidRPr="00117DC7">
        <w:rPr>
          <w:szCs w:val="28"/>
        </w:rPr>
        <w:t xml:space="preserve">. Клубы по интересам в сельских библиотеках - это форма </w:t>
      </w:r>
      <w:r>
        <w:rPr>
          <w:szCs w:val="28"/>
        </w:rPr>
        <w:t>д</w:t>
      </w:r>
      <w:r w:rsidRPr="00117DC7">
        <w:rPr>
          <w:szCs w:val="28"/>
        </w:rPr>
        <w:t>ифференцированной работы не только с различными социальными группами и категориями населения,  но и работа по отдельным актуальным проблемам и сферам деятельности человека</w:t>
      </w:r>
      <w:r w:rsidRPr="00117DC7">
        <w:rPr>
          <w:color w:val="000000"/>
          <w:szCs w:val="28"/>
        </w:rPr>
        <w:t>.</w:t>
      </w:r>
      <w:r>
        <w:rPr>
          <w:b/>
          <w:color w:val="555555"/>
          <w:szCs w:val="28"/>
        </w:rPr>
        <w:t xml:space="preserve"> </w:t>
      </w:r>
    </w:p>
    <w:p w:rsidR="00A923ED" w:rsidRPr="00084770" w:rsidRDefault="00A923ED" w:rsidP="00602704">
      <w:pPr>
        <w:ind w:firstLine="708"/>
        <w:jc w:val="both"/>
        <w:rPr>
          <w:color w:val="555555"/>
          <w:szCs w:val="28"/>
        </w:rPr>
      </w:pPr>
      <w:r w:rsidRPr="00E96DEC">
        <w:rPr>
          <w:szCs w:val="28"/>
        </w:rPr>
        <w:t>При</w:t>
      </w:r>
      <w:r w:rsidRPr="00E96DEC">
        <w:rPr>
          <w:b/>
          <w:szCs w:val="28"/>
        </w:rPr>
        <w:t xml:space="preserve"> </w:t>
      </w:r>
      <w:r w:rsidRPr="00E96DEC">
        <w:rPr>
          <w:szCs w:val="28"/>
        </w:rPr>
        <w:t>библиотеках</w:t>
      </w:r>
      <w:r w:rsidRPr="00A02A4B">
        <w:rPr>
          <w:color w:val="555555"/>
          <w:szCs w:val="28"/>
        </w:rPr>
        <w:t xml:space="preserve"> </w:t>
      </w:r>
      <w:r w:rsidRPr="00602704">
        <w:rPr>
          <w:color w:val="000000"/>
          <w:szCs w:val="28"/>
        </w:rPr>
        <w:t>Краснодарского края работают более 1200 клубов и кружков. Посещают клубы около 40 000 человек.</w:t>
      </w:r>
      <w:r w:rsidRPr="00602704">
        <w:rPr>
          <w:b/>
          <w:color w:val="000000"/>
          <w:szCs w:val="28"/>
        </w:rPr>
        <w:t xml:space="preserve"> </w:t>
      </w:r>
      <w:r w:rsidRPr="00602704">
        <w:rPr>
          <w:color w:val="000000"/>
          <w:szCs w:val="28"/>
        </w:rPr>
        <w:t>Все библиотечные читательские объединения можно объединить в две большие группы: возрастные и группы по интересам. Первая группа подразделяется на: клубы для пожилых людей, для детей,  для молодежи, семейные клубы. Вторая группа включает в себя: литературные клубы, дискуссионные, краеведческого направления</w:t>
      </w:r>
      <w:r w:rsidRPr="00084770">
        <w:rPr>
          <w:color w:val="555555"/>
          <w:szCs w:val="28"/>
        </w:rPr>
        <w:t>.</w:t>
      </w:r>
    </w:p>
    <w:p w:rsidR="00A923ED" w:rsidRDefault="00A923ED" w:rsidP="00602704">
      <w:pPr>
        <w:ind w:firstLine="708"/>
        <w:jc w:val="both"/>
        <w:rPr>
          <w:szCs w:val="28"/>
        </w:rPr>
      </w:pPr>
      <w:r w:rsidRPr="00602704">
        <w:rPr>
          <w:color w:val="000000"/>
          <w:szCs w:val="28"/>
        </w:rPr>
        <w:t>Остановимся на некоторых из них подробнее. Начнем с клубов для пожилых людей</w:t>
      </w:r>
      <w:r w:rsidRPr="00602704">
        <w:rPr>
          <w:b/>
          <w:color w:val="000000"/>
          <w:szCs w:val="28"/>
        </w:rPr>
        <w:t>.</w:t>
      </w:r>
      <w:r w:rsidRPr="001C230C">
        <w:rPr>
          <w:rFonts w:ascii="TimesNewRoman" w:eastAsia="TimesNewRoman" w:cs="TimesNewRoman"/>
          <w:szCs w:val="28"/>
        </w:rPr>
        <w:t xml:space="preserve"> </w:t>
      </w:r>
      <w:r w:rsidRPr="001C230C">
        <w:rPr>
          <w:szCs w:val="28"/>
        </w:rPr>
        <w:t>Обслуживание этой немалой</w:t>
      </w:r>
      <w:r>
        <w:rPr>
          <w:szCs w:val="28"/>
        </w:rPr>
        <w:t xml:space="preserve"> </w:t>
      </w:r>
      <w:r w:rsidRPr="001C230C">
        <w:rPr>
          <w:szCs w:val="28"/>
        </w:rPr>
        <w:t>категории читателей по-прежнему занимает большое место в работе библиотек.</w:t>
      </w:r>
      <w:r>
        <w:rPr>
          <w:szCs w:val="28"/>
        </w:rPr>
        <w:t xml:space="preserve"> Деятельность таких клубов направлена на поддержку пожилых людей, вовлечение их в жизнь поселка, обеспечение активного и интересного досуга.</w:t>
      </w:r>
      <w:r w:rsidRPr="00985B8D">
        <w:rPr>
          <w:szCs w:val="28"/>
        </w:rPr>
        <w:t xml:space="preserve"> </w:t>
      </w:r>
    </w:p>
    <w:p w:rsidR="00A923ED" w:rsidRDefault="00A923ED" w:rsidP="00602704">
      <w:pPr>
        <w:ind w:firstLine="708"/>
        <w:jc w:val="both"/>
        <w:rPr>
          <w:szCs w:val="28"/>
        </w:rPr>
      </w:pPr>
      <w:r>
        <w:rPr>
          <w:szCs w:val="28"/>
        </w:rPr>
        <w:t>З</w:t>
      </w:r>
      <w:r w:rsidRPr="00602704">
        <w:rPr>
          <w:color w:val="000000"/>
          <w:szCs w:val="28"/>
        </w:rPr>
        <w:t>аслуженную популярность приобрел Клуб «Встреча» (Центральная городская библиотека им. А.В. Луначарского г. Кропоткин Кавказского района) объединяющий учителей, работников культуры, социальных работников и Клуб «Флора» (Полтавская сельская библиотека Красноармейского района), который объединил людей пенсионного возраста, любящих литературу</w:t>
      </w:r>
      <w:r>
        <w:rPr>
          <w:b/>
          <w:color w:val="555555"/>
          <w:szCs w:val="28"/>
        </w:rPr>
        <w:t>.</w:t>
      </w:r>
      <w:r>
        <w:rPr>
          <w:szCs w:val="28"/>
        </w:rPr>
        <w:t xml:space="preserve"> Клуб «Флора» организован более 23 лет назад.</w:t>
      </w:r>
      <w:r w:rsidRPr="00571FB7">
        <w:rPr>
          <w:szCs w:val="28"/>
        </w:rPr>
        <w:t xml:space="preserve"> </w:t>
      </w:r>
      <w:r>
        <w:rPr>
          <w:szCs w:val="28"/>
        </w:rPr>
        <w:t xml:space="preserve"> М</w:t>
      </w:r>
      <w:r w:rsidRPr="00DA109D">
        <w:rPr>
          <w:szCs w:val="28"/>
        </w:rPr>
        <w:t>ероприяти</w:t>
      </w:r>
      <w:r>
        <w:rPr>
          <w:szCs w:val="28"/>
        </w:rPr>
        <w:t>я</w:t>
      </w:r>
      <w:r w:rsidRPr="00DA109D">
        <w:rPr>
          <w:szCs w:val="28"/>
        </w:rPr>
        <w:t>,</w:t>
      </w:r>
      <w:r>
        <w:rPr>
          <w:szCs w:val="28"/>
        </w:rPr>
        <w:t xml:space="preserve"> проводимые в этом клубе</w:t>
      </w:r>
      <w:r w:rsidRPr="00DA109D">
        <w:rPr>
          <w:szCs w:val="28"/>
        </w:rPr>
        <w:t xml:space="preserve"> отличаю</w:t>
      </w:r>
      <w:r>
        <w:rPr>
          <w:szCs w:val="28"/>
        </w:rPr>
        <w:t>тся</w:t>
      </w:r>
      <w:r w:rsidRPr="00DA109D">
        <w:rPr>
          <w:szCs w:val="28"/>
        </w:rPr>
        <w:t xml:space="preserve"> теплым и сердечным отношением, оказыва</w:t>
      </w:r>
      <w:r>
        <w:rPr>
          <w:szCs w:val="28"/>
        </w:rPr>
        <w:t>ю</w:t>
      </w:r>
      <w:r w:rsidRPr="00DA109D">
        <w:rPr>
          <w:szCs w:val="28"/>
        </w:rPr>
        <w:t>т положительное эмоциональное воздействие на людей старшего возраста, способству</w:t>
      </w:r>
      <w:r>
        <w:rPr>
          <w:szCs w:val="28"/>
        </w:rPr>
        <w:t>ю</w:t>
      </w:r>
      <w:r w:rsidRPr="00DA109D">
        <w:rPr>
          <w:szCs w:val="28"/>
        </w:rPr>
        <w:t>т их социокультурной реабилитации. Руководитель клуба Шестак Т.И. использует самые различные формы культурно-досуговой деятельности: посиделки,  вечера полезных советов, познавательные часы  и др. Очень востребованы участниками клуба выездные заседания на природе с игровыми и конкурсными  программами.</w:t>
      </w:r>
      <w:r>
        <w:rPr>
          <w:szCs w:val="28"/>
        </w:rPr>
        <w:t xml:space="preserve"> </w:t>
      </w:r>
    </w:p>
    <w:p w:rsidR="00A923ED" w:rsidRDefault="00A923ED" w:rsidP="00602704">
      <w:pPr>
        <w:ind w:firstLine="708"/>
        <w:jc w:val="both"/>
        <w:rPr>
          <w:b/>
          <w:color w:val="555555"/>
          <w:szCs w:val="28"/>
        </w:rPr>
      </w:pPr>
      <w:r>
        <w:rPr>
          <w:szCs w:val="28"/>
        </w:rPr>
        <w:t>В октябре 2015 года создан клуб «Встречи» (Центральная городская библиотека МБУК «Анапская ЦБС»).</w:t>
      </w:r>
      <w:r w:rsidRPr="007647E0">
        <w:rPr>
          <w:szCs w:val="28"/>
        </w:rPr>
        <w:t xml:space="preserve"> </w:t>
      </w:r>
      <w:r>
        <w:rPr>
          <w:szCs w:val="28"/>
        </w:rPr>
        <w:t xml:space="preserve"> Клуб</w:t>
      </w:r>
      <w:r w:rsidRPr="007647E0">
        <w:rPr>
          <w:szCs w:val="28"/>
        </w:rPr>
        <w:t xml:space="preserve"> </w:t>
      </w:r>
      <w:r>
        <w:rPr>
          <w:szCs w:val="28"/>
        </w:rPr>
        <w:t>–</w:t>
      </w:r>
      <w:r w:rsidRPr="007647E0">
        <w:rPr>
          <w:szCs w:val="28"/>
        </w:rPr>
        <w:t xml:space="preserve"> </w:t>
      </w:r>
      <w:r>
        <w:rPr>
          <w:szCs w:val="28"/>
        </w:rPr>
        <w:t xml:space="preserve"> место встреч для читателей, которые особо нуждаются в поддержке и общении (пенсионеры, одинокие люди, представители социально-незащищенных слоев населения). В рамках </w:t>
      </w:r>
      <w:r>
        <w:rPr>
          <w:szCs w:val="28"/>
        </w:rPr>
        <w:lastRenderedPageBreak/>
        <w:t xml:space="preserve">клуба прошли </w:t>
      </w:r>
      <w:r w:rsidRPr="007647E0">
        <w:rPr>
          <w:szCs w:val="28"/>
        </w:rPr>
        <w:t>встречи</w:t>
      </w:r>
      <w:r>
        <w:rPr>
          <w:szCs w:val="28"/>
        </w:rPr>
        <w:t>,</w:t>
      </w:r>
      <w:r w:rsidRPr="007647E0">
        <w:rPr>
          <w:szCs w:val="28"/>
        </w:rPr>
        <w:t xml:space="preserve"> посвященные Дню матери, Дн</w:t>
      </w:r>
      <w:r>
        <w:rPr>
          <w:szCs w:val="28"/>
        </w:rPr>
        <w:t>ю пожилого человека, поэтическая встреча «</w:t>
      </w:r>
      <w:r w:rsidRPr="002A1289">
        <w:rPr>
          <w:szCs w:val="28"/>
        </w:rPr>
        <w:t>Чернила выцвели, и пожелтел листок...</w:t>
      </w:r>
      <w:r>
        <w:rPr>
          <w:szCs w:val="28"/>
        </w:rPr>
        <w:t>», посвященная творчеству незаслуженно забытого поэта С.Я. Надсона.</w:t>
      </w:r>
      <w:r>
        <w:rPr>
          <w:szCs w:val="28"/>
        </w:rPr>
        <w:tab/>
      </w:r>
    </w:p>
    <w:p w:rsidR="00A923ED" w:rsidRPr="00124D3B" w:rsidRDefault="00A923ED" w:rsidP="00602704">
      <w:pPr>
        <w:autoSpaceDE w:val="0"/>
        <w:autoSpaceDN w:val="0"/>
        <w:adjustRightInd w:val="0"/>
        <w:ind w:firstLine="708"/>
        <w:jc w:val="both"/>
        <w:rPr>
          <w:b/>
          <w:color w:val="555555"/>
          <w:szCs w:val="28"/>
        </w:rPr>
      </w:pPr>
      <w:r w:rsidRPr="00124D3B">
        <w:rPr>
          <w:szCs w:val="28"/>
        </w:rPr>
        <w:t>Особое место среди клубов занимают детские любительские объедине</w:t>
      </w:r>
      <w:r>
        <w:rPr>
          <w:szCs w:val="28"/>
        </w:rPr>
        <w:t>ния</w:t>
      </w:r>
      <w:r w:rsidRPr="00124D3B">
        <w:rPr>
          <w:szCs w:val="28"/>
        </w:rPr>
        <w:t>. Дети, подростки и</w:t>
      </w:r>
      <w:r>
        <w:rPr>
          <w:szCs w:val="28"/>
        </w:rPr>
        <w:t xml:space="preserve"> </w:t>
      </w:r>
      <w:r w:rsidRPr="00124D3B">
        <w:rPr>
          <w:szCs w:val="28"/>
        </w:rPr>
        <w:t>юношество с удовольствием посещают разнообразные клубы по интересам:</w:t>
      </w:r>
      <w:r>
        <w:rPr>
          <w:szCs w:val="28"/>
        </w:rPr>
        <w:t xml:space="preserve"> </w:t>
      </w:r>
      <w:r w:rsidRPr="00124D3B">
        <w:rPr>
          <w:szCs w:val="28"/>
        </w:rPr>
        <w:t>клубы любителей книги и чтения, литературные гостиные для старшеклассников, молодежные дискуссионные клубы, клубы экологического и краеведческого направлений, клубы по патриотическому воспитанию, здорового образа</w:t>
      </w:r>
      <w:r>
        <w:rPr>
          <w:szCs w:val="28"/>
        </w:rPr>
        <w:t xml:space="preserve"> жизни и другие. Н</w:t>
      </w:r>
      <w:r w:rsidRPr="00124D3B">
        <w:rPr>
          <w:szCs w:val="28"/>
        </w:rPr>
        <w:t>есмотря на многообразие тематики, есть общие цели работы таких клубов: привить ребятам культуру чтения, способствовать их нравственно - эстетическому и интеллектуальному развитию, помочь юношам и девушкам выбрать дело по душе, найти свое место в жизни.</w:t>
      </w:r>
    </w:p>
    <w:p w:rsidR="00A923ED" w:rsidRDefault="00A923ED" w:rsidP="00602704">
      <w:pPr>
        <w:autoSpaceDE w:val="0"/>
        <w:autoSpaceDN w:val="0"/>
        <w:adjustRightInd w:val="0"/>
        <w:ind w:firstLine="708"/>
        <w:jc w:val="both"/>
        <w:rPr>
          <w:szCs w:val="28"/>
        </w:rPr>
      </w:pPr>
      <w:r w:rsidRPr="003A2FB3">
        <w:rPr>
          <w:szCs w:val="28"/>
        </w:rPr>
        <w:t>Для школьников работают «Клуб</w:t>
      </w:r>
      <w:r>
        <w:rPr>
          <w:szCs w:val="28"/>
        </w:rPr>
        <w:t xml:space="preserve"> друзей книг» и клуб «Эрудит» (Библиотека-филиал № 2 МБУК «Абинская библиотека»</w:t>
      </w:r>
      <w:r w:rsidRPr="003A2FB3">
        <w:rPr>
          <w:szCs w:val="28"/>
        </w:rPr>
        <w:t>)</w:t>
      </w:r>
      <w:r>
        <w:rPr>
          <w:szCs w:val="28"/>
        </w:rPr>
        <w:t>, «Читай-ка» (Библиотека-филиал № 3 МБУК «Абинская библиотека»). Тематика занятий в клубах для детей  обширная: знакомство с историей страны и родного края, пропаганда здорового образа жизни, знакомство с творчеством детских поэтов и писателей. Очень важно, что ребята получают жизненно важные навыки общения, вхождения в социум.</w:t>
      </w:r>
    </w:p>
    <w:p w:rsidR="00A923ED" w:rsidRDefault="00A923ED" w:rsidP="00602704">
      <w:pPr>
        <w:autoSpaceDE w:val="0"/>
        <w:autoSpaceDN w:val="0"/>
        <w:adjustRightInd w:val="0"/>
        <w:ind w:firstLine="708"/>
        <w:jc w:val="both"/>
        <w:rPr>
          <w:szCs w:val="28"/>
        </w:rPr>
      </w:pPr>
      <w:r w:rsidRPr="003A2FB3">
        <w:rPr>
          <w:szCs w:val="28"/>
        </w:rPr>
        <w:t>Среди юношества  попу</w:t>
      </w:r>
      <w:r>
        <w:rPr>
          <w:szCs w:val="28"/>
        </w:rPr>
        <w:t xml:space="preserve">лярны </w:t>
      </w:r>
      <w:r w:rsidRPr="003A2FB3">
        <w:rPr>
          <w:szCs w:val="28"/>
        </w:rPr>
        <w:t xml:space="preserve"> дискуссионные клубы: «Молодежь и время»</w:t>
      </w:r>
      <w:r>
        <w:rPr>
          <w:szCs w:val="28"/>
        </w:rPr>
        <w:t xml:space="preserve"> (Центральная городская библиотека МБУК «Анапская ЦБС»),</w:t>
      </w:r>
      <w:r w:rsidRPr="003A2FB3">
        <w:rPr>
          <w:szCs w:val="28"/>
        </w:rPr>
        <w:t xml:space="preserve"> </w:t>
      </w:r>
      <w:r>
        <w:rPr>
          <w:szCs w:val="28"/>
        </w:rPr>
        <w:t xml:space="preserve"> </w:t>
      </w:r>
      <w:r w:rsidRPr="003A2FB3">
        <w:rPr>
          <w:szCs w:val="28"/>
        </w:rPr>
        <w:t>«За и против» (</w:t>
      </w:r>
      <w:r>
        <w:rPr>
          <w:szCs w:val="28"/>
        </w:rPr>
        <w:t xml:space="preserve">Центральная городская библиотека им. Н.А. Некрасова МУК «ЦБС» </w:t>
      </w:r>
      <w:r w:rsidRPr="003A2FB3">
        <w:rPr>
          <w:szCs w:val="28"/>
        </w:rPr>
        <w:t>г. Краснодар</w:t>
      </w:r>
      <w:r>
        <w:rPr>
          <w:szCs w:val="28"/>
        </w:rPr>
        <w:t>а</w:t>
      </w:r>
      <w:r w:rsidRPr="003A2FB3">
        <w:rPr>
          <w:szCs w:val="28"/>
        </w:rPr>
        <w:t>), «Точка зрения»</w:t>
      </w:r>
      <w:r>
        <w:rPr>
          <w:szCs w:val="28"/>
        </w:rPr>
        <w:t xml:space="preserve"> (Центральная библиотека им. Д.С. Лихачева МБУК «ЦБС» Лабинского городского поселения), </w:t>
      </w:r>
      <w:r w:rsidRPr="003A2FB3">
        <w:rPr>
          <w:szCs w:val="28"/>
        </w:rPr>
        <w:t>«Ровесник» (</w:t>
      </w:r>
      <w:r>
        <w:rPr>
          <w:szCs w:val="28"/>
        </w:rPr>
        <w:t>Владимирская сельская библиотека МУ Владимирского сельского поселения Лабинского района «ЦКД»</w:t>
      </w:r>
      <w:r w:rsidRPr="003A2FB3">
        <w:rPr>
          <w:szCs w:val="28"/>
        </w:rPr>
        <w:t>)</w:t>
      </w:r>
      <w:r>
        <w:rPr>
          <w:szCs w:val="28"/>
        </w:rPr>
        <w:t>, «Собеседник» (МКУК «Ивановская сельская библиотека» Красноармейского района), «Особое мнение» (Центральная городская библиотека им. Н.К. Крупской МБУК «ЦБС г. Армавира»), «Поколение – ХХI века».</w:t>
      </w:r>
    </w:p>
    <w:p w:rsidR="00A923ED" w:rsidRDefault="00A923ED" w:rsidP="00921F13">
      <w:pPr>
        <w:autoSpaceDE w:val="0"/>
        <w:autoSpaceDN w:val="0"/>
        <w:adjustRightInd w:val="0"/>
        <w:ind w:firstLine="708"/>
        <w:jc w:val="both"/>
        <w:rPr>
          <w:szCs w:val="28"/>
        </w:rPr>
      </w:pPr>
      <w:r w:rsidRPr="003A2FB3">
        <w:rPr>
          <w:szCs w:val="28"/>
        </w:rPr>
        <w:t xml:space="preserve">Дискуссионный клуб – это своего рода площадка, где каждый может продемонстрировать нестандартность и оригинальность мышления. Самым привлекательным моментом для молодежи является то, что в процессе обсуждения той или иной темы никто не говорит, чье мнение верное, а кто заблуждается. </w:t>
      </w:r>
    </w:p>
    <w:p w:rsidR="00A923ED" w:rsidRPr="00602704" w:rsidRDefault="00A923ED" w:rsidP="00921F13">
      <w:pPr>
        <w:autoSpaceDE w:val="0"/>
        <w:autoSpaceDN w:val="0"/>
        <w:adjustRightInd w:val="0"/>
        <w:ind w:firstLine="708"/>
        <w:jc w:val="both"/>
        <w:rPr>
          <w:color w:val="000000"/>
          <w:szCs w:val="28"/>
        </w:rPr>
      </w:pPr>
      <w:r w:rsidRPr="00602704">
        <w:rPr>
          <w:color w:val="000000"/>
          <w:szCs w:val="28"/>
        </w:rPr>
        <w:t>В 2015 году в Центральной городской библиотеке МБУК «Анапская ЦБС» начала свою работу молодежная театральная студия «Облака», которая объединила активную творческую молодежь города. За совсем небольшой промежуток времени ребята подготовили и показали две театральные постановки.</w:t>
      </w:r>
    </w:p>
    <w:p w:rsidR="00A923ED" w:rsidRDefault="00A923ED" w:rsidP="00602704">
      <w:pPr>
        <w:autoSpaceDE w:val="0"/>
        <w:autoSpaceDN w:val="0"/>
        <w:adjustRightInd w:val="0"/>
        <w:ind w:firstLine="708"/>
        <w:jc w:val="both"/>
        <w:rPr>
          <w:szCs w:val="28"/>
        </w:rPr>
      </w:pPr>
      <w:r w:rsidRPr="003A2FB3">
        <w:rPr>
          <w:szCs w:val="28"/>
        </w:rPr>
        <w:t xml:space="preserve">Среди клубов по интересам наиболее востребованными </w:t>
      </w:r>
      <w:r>
        <w:rPr>
          <w:szCs w:val="28"/>
        </w:rPr>
        <w:t xml:space="preserve"> </w:t>
      </w:r>
      <w:r w:rsidRPr="003A2FB3">
        <w:rPr>
          <w:szCs w:val="28"/>
        </w:rPr>
        <w:t>читательской</w:t>
      </w:r>
      <w:r>
        <w:rPr>
          <w:szCs w:val="28"/>
        </w:rPr>
        <w:t xml:space="preserve"> аудиторией</w:t>
      </w:r>
      <w:r w:rsidRPr="003A2FB3">
        <w:rPr>
          <w:szCs w:val="28"/>
        </w:rPr>
        <w:t xml:space="preserve"> были и остаются литературные клубы. Работа этих объединений нацелена на интеллектуальный и культурный рост участников, на их духовное развитие. Программы клубов включают в себя: беседы, тематические вечера, </w:t>
      </w:r>
      <w:r w:rsidRPr="003A2FB3">
        <w:rPr>
          <w:szCs w:val="28"/>
        </w:rPr>
        <w:lastRenderedPageBreak/>
        <w:t>литературно</w:t>
      </w:r>
      <w:r>
        <w:rPr>
          <w:szCs w:val="28"/>
        </w:rPr>
        <w:t>-</w:t>
      </w:r>
      <w:r w:rsidRPr="003A2FB3">
        <w:rPr>
          <w:szCs w:val="28"/>
        </w:rPr>
        <w:t>музыкальные композиции, часы поэзии и т.п.  Литературный клуб «У камина»  (</w:t>
      </w:r>
      <w:r>
        <w:rPr>
          <w:szCs w:val="28"/>
        </w:rPr>
        <w:t>Центральная городская библиотека МБУК «Анапская ЦБС»</w:t>
      </w:r>
      <w:r w:rsidRPr="003A2FB3">
        <w:rPr>
          <w:szCs w:val="28"/>
        </w:rPr>
        <w:t>) объединяет читателей, любящих книги и чтение. Тему каждой встречи определяет юбилейная дата персоналии или события. В рамках литературно-музыкальной гостиной читатели узнают новое, знакомятся с литературой по данной теме, просматривают слайды, слушают музыку, обсуждают услышанное. Читают свои стихи, рассказы.</w:t>
      </w:r>
    </w:p>
    <w:p w:rsidR="00A923ED" w:rsidRPr="00921F13" w:rsidRDefault="00A923ED" w:rsidP="00602704">
      <w:pPr>
        <w:autoSpaceDE w:val="0"/>
        <w:autoSpaceDN w:val="0"/>
        <w:adjustRightInd w:val="0"/>
        <w:ind w:firstLine="708"/>
        <w:jc w:val="both"/>
        <w:rPr>
          <w:b/>
          <w:szCs w:val="28"/>
        </w:rPr>
      </w:pPr>
      <w:r w:rsidRPr="00921F13">
        <w:rPr>
          <w:b/>
          <w:szCs w:val="28"/>
        </w:rPr>
        <w:t xml:space="preserve"> </w:t>
      </w:r>
      <w:r w:rsidRPr="008C5497">
        <w:rPr>
          <w:bCs/>
        </w:rPr>
        <w:t>Популярным</w:t>
      </w:r>
      <w:r w:rsidRPr="00921F13">
        <w:rPr>
          <w:rStyle w:val="af"/>
          <w:b w:val="0"/>
          <w:bCs/>
          <w:color w:val="000000"/>
          <w:szCs w:val="28"/>
        </w:rPr>
        <w:t xml:space="preserve"> среди читателей Абинской библиотеки  стал клуб «Диалог» под руководством главного библиотекаря Н.И. Овчинниковой. Участники клуба – не только слушатели мероприятия, но и сами проводят встречи, рассказывая о любимых поэтах и писателях, своих литературных предпочтениях. </w:t>
      </w:r>
    </w:p>
    <w:p w:rsidR="00A923ED" w:rsidRDefault="00A923ED" w:rsidP="00921F13">
      <w:pPr>
        <w:autoSpaceDE w:val="0"/>
        <w:autoSpaceDN w:val="0"/>
        <w:adjustRightInd w:val="0"/>
        <w:ind w:firstLine="708"/>
        <w:jc w:val="both"/>
        <w:rPr>
          <w:b/>
          <w:color w:val="555555"/>
          <w:szCs w:val="28"/>
        </w:rPr>
      </w:pPr>
      <w:r w:rsidRPr="00571FB7">
        <w:rPr>
          <w:szCs w:val="28"/>
        </w:rPr>
        <w:t>Работа с семьей, пропаганда семейных ценностей породила к жизни такой вид любительских объединений, как семейные клубы. Стержнем работы специалистов в этих клубах становится возрождение</w:t>
      </w:r>
      <w:r>
        <w:rPr>
          <w:szCs w:val="28"/>
        </w:rPr>
        <w:t xml:space="preserve"> </w:t>
      </w:r>
      <w:r w:rsidRPr="00571FB7">
        <w:rPr>
          <w:szCs w:val="28"/>
        </w:rPr>
        <w:t>традиций семейного чтения и через него - духовное единение родителей и детей.</w:t>
      </w:r>
      <w:r>
        <w:rPr>
          <w:szCs w:val="28"/>
        </w:rPr>
        <w:t xml:space="preserve"> </w:t>
      </w:r>
      <w:r w:rsidRPr="00602704">
        <w:rPr>
          <w:color w:val="000000"/>
          <w:szCs w:val="28"/>
        </w:rPr>
        <w:t>Клубы семейного чтения объединяют целые семьи.</w:t>
      </w:r>
      <w:r w:rsidRPr="001F2BC7">
        <w:rPr>
          <w:rFonts w:ascii="TimesNewRoman" w:eastAsia="TimesNewRoman" w:cs="TimesNewRoman"/>
          <w:szCs w:val="28"/>
        </w:rPr>
        <w:t xml:space="preserve"> </w:t>
      </w:r>
      <w:r>
        <w:rPr>
          <w:szCs w:val="28"/>
        </w:rPr>
        <w:t>И</w:t>
      </w:r>
      <w:r w:rsidRPr="005250DB">
        <w:rPr>
          <w:szCs w:val="28"/>
        </w:rPr>
        <w:t>нтересный</w:t>
      </w:r>
      <w:r>
        <w:rPr>
          <w:rFonts w:ascii="TimesNewRoman" w:eastAsia="TimesNewRoman" w:cs="TimesNewRoman"/>
          <w:szCs w:val="28"/>
        </w:rPr>
        <w:t xml:space="preserve"> </w:t>
      </w:r>
      <w:r w:rsidRPr="005250DB">
        <w:rPr>
          <w:szCs w:val="28"/>
        </w:rPr>
        <w:t>семейный праздник</w:t>
      </w:r>
      <w:r>
        <w:rPr>
          <w:rFonts w:ascii="TimesNewRoman" w:eastAsia="TimesNewRoman" w:cs="TimesNewRoman"/>
          <w:szCs w:val="28"/>
        </w:rPr>
        <w:t xml:space="preserve"> </w:t>
      </w:r>
      <w:r>
        <w:rPr>
          <w:szCs w:val="28"/>
        </w:rPr>
        <w:t>«</w:t>
      </w:r>
      <w:r w:rsidRPr="005250DB">
        <w:rPr>
          <w:szCs w:val="28"/>
        </w:rPr>
        <w:t>Семья, согретая любовью, всегда надежна и крепка</w:t>
      </w:r>
      <w:r>
        <w:rPr>
          <w:szCs w:val="28"/>
        </w:rPr>
        <w:t xml:space="preserve">» </w:t>
      </w:r>
      <w:r w:rsidRPr="005250DB">
        <w:rPr>
          <w:szCs w:val="28"/>
        </w:rPr>
        <w:t>состоялся в клубе «Семейная гармония »</w:t>
      </w:r>
      <w:r>
        <w:rPr>
          <w:szCs w:val="28"/>
        </w:rPr>
        <w:t xml:space="preserve"> Городской библиотеки № 4 им. В.И. Лунина «МБУК</w:t>
      </w:r>
      <w:r w:rsidRPr="005250DB">
        <w:rPr>
          <w:szCs w:val="28"/>
        </w:rPr>
        <w:t xml:space="preserve"> </w:t>
      </w:r>
      <w:r>
        <w:rPr>
          <w:szCs w:val="28"/>
        </w:rPr>
        <w:t>ЦБС</w:t>
      </w:r>
      <w:r w:rsidRPr="005250DB">
        <w:rPr>
          <w:szCs w:val="28"/>
        </w:rPr>
        <w:t xml:space="preserve"> г. Армавира</w:t>
      </w:r>
      <w:r>
        <w:rPr>
          <w:szCs w:val="28"/>
        </w:rPr>
        <w:t>»</w:t>
      </w:r>
      <w:r w:rsidRPr="005250DB">
        <w:rPr>
          <w:szCs w:val="28"/>
        </w:rPr>
        <w:t xml:space="preserve">. </w:t>
      </w:r>
      <w:r>
        <w:rPr>
          <w:szCs w:val="28"/>
        </w:rPr>
        <w:t>Вечер-встреча  «Венец всех ценностей – семья»  состоялся в</w:t>
      </w:r>
      <w:r w:rsidRPr="005250DB">
        <w:rPr>
          <w:szCs w:val="28"/>
        </w:rPr>
        <w:t xml:space="preserve"> </w:t>
      </w:r>
      <w:r>
        <w:rPr>
          <w:szCs w:val="28"/>
        </w:rPr>
        <w:t xml:space="preserve"> клубе «Семейный университет» Махошевской сельской библиотеки МБУК «Мостовская межпоселенческая библиотека», </w:t>
      </w:r>
      <w:r w:rsidRPr="00CF1FE5">
        <w:rPr>
          <w:szCs w:val="28"/>
        </w:rPr>
        <w:t>на которые</w:t>
      </w:r>
      <w:r>
        <w:rPr>
          <w:szCs w:val="28"/>
        </w:rPr>
        <w:t xml:space="preserve"> </w:t>
      </w:r>
      <w:r w:rsidRPr="00CF1FE5">
        <w:rPr>
          <w:szCs w:val="28"/>
        </w:rPr>
        <w:t>были приглашены многодетные семьи, семьи-юбиляры, молодые семьи. Для них</w:t>
      </w:r>
      <w:r>
        <w:rPr>
          <w:szCs w:val="28"/>
        </w:rPr>
        <w:t xml:space="preserve"> </w:t>
      </w:r>
      <w:r w:rsidRPr="00CF1FE5">
        <w:rPr>
          <w:szCs w:val="28"/>
        </w:rPr>
        <w:t>была оформлена книжная выставка «В кругу семьи», проведены</w:t>
      </w:r>
      <w:r>
        <w:rPr>
          <w:szCs w:val="28"/>
        </w:rPr>
        <w:t xml:space="preserve"> </w:t>
      </w:r>
      <w:r w:rsidRPr="00CF1FE5">
        <w:rPr>
          <w:szCs w:val="28"/>
        </w:rPr>
        <w:t>конкурсы</w:t>
      </w:r>
      <w:r>
        <w:rPr>
          <w:szCs w:val="28"/>
        </w:rPr>
        <w:t xml:space="preserve"> </w:t>
      </w:r>
      <w:r w:rsidRPr="00CF1FE5">
        <w:rPr>
          <w:szCs w:val="28"/>
        </w:rPr>
        <w:t>между молодыми семьями, юбиляры поделились опытом семейной</w:t>
      </w:r>
      <w:r>
        <w:rPr>
          <w:rFonts w:ascii="TimesNewRoman" w:eastAsia="TimesNewRoman" w:cs="TimesNewRoman"/>
          <w:szCs w:val="28"/>
        </w:rPr>
        <w:t xml:space="preserve"> </w:t>
      </w:r>
      <w:r w:rsidRPr="00CF1FE5">
        <w:rPr>
          <w:szCs w:val="28"/>
        </w:rPr>
        <w:t>жизни</w:t>
      </w:r>
      <w:r>
        <w:rPr>
          <w:rFonts w:ascii="TimesNewRoman" w:eastAsia="TimesNewRoman" w:cs="TimesNewRoman"/>
          <w:szCs w:val="28"/>
        </w:rPr>
        <w:t xml:space="preserve">. </w:t>
      </w:r>
    </w:p>
    <w:p w:rsidR="00A923ED" w:rsidRDefault="00A923ED" w:rsidP="006A5A32">
      <w:pPr>
        <w:ind w:firstLine="709"/>
        <w:jc w:val="both"/>
        <w:rPr>
          <w:szCs w:val="28"/>
        </w:rPr>
      </w:pPr>
      <w:r w:rsidRPr="00B362E2">
        <w:rPr>
          <w:szCs w:val="28"/>
        </w:rPr>
        <w:t>Приведенные</w:t>
      </w:r>
      <w:r>
        <w:rPr>
          <w:szCs w:val="28"/>
        </w:rPr>
        <w:t xml:space="preserve"> </w:t>
      </w:r>
      <w:r w:rsidRPr="00B362E2">
        <w:rPr>
          <w:szCs w:val="28"/>
        </w:rPr>
        <w:t>выше примеры новых клубов, любительских объединений говорят о большой</w:t>
      </w:r>
      <w:r>
        <w:rPr>
          <w:szCs w:val="28"/>
        </w:rPr>
        <w:t xml:space="preserve"> </w:t>
      </w:r>
      <w:r w:rsidRPr="00B362E2">
        <w:rPr>
          <w:szCs w:val="28"/>
        </w:rPr>
        <w:t>популярности этой формы досуга среди читателей и о творческом подходе</w:t>
      </w:r>
      <w:r>
        <w:rPr>
          <w:szCs w:val="28"/>
        </w:rPr>
        <w:t xml:space="preserve"> </w:t>
      </w:r>
      <w:r w:rsidRPr="00B362E2">
        <w:rPr>
          <w:szCs w:val="28"/>
        </w:rPr>
        <w:t>библиотекарей к их организации. Наряду с основной задачей: информационной — библиотека сегодня</w:t>
      </w:r>
      <w:r>
        <w:rPr>
          <w:szCs w:val="28"/>
        </w:rPr>
        <w:t xml:space="preserve"> </w:t>
      </w:r>
      <w:r w:rsidRPr="00B362E2">
        <w:rPr>
          <w:szCs w:val="28"/>
        </w:rPr>
        <w:t>становится центром, где каждый может найти для себя занятие по душе: кого-то</w:t>
      </w:r>
      <w:r>
        <w:rPr>
          <w:szCs w:val="28"/>
        </w:rPr>
        <w:t xml:space="preserve"> </w:t>
      </w:r>
      <w:r w:rsidRPr="00B362E2">
        <w:rPr>
          <w:szCs w:val="28"/>
        </w:rPr>
        <w:t>привлекает изобразительное творчество, кого-то желание научиться коммуникативной культуре, а для кого-то занятия в л</w:t>
      </w:r>
      <w:r>
        <w:rPr>
          <w:szCs w:val="28"/>
        </w:rPr>
        <w:t>юбительском объединении может стать праздником души.</w:t>
      </w:r>
    </w:p>
    <w:p w:rsidR="00A923ED" w:rsidRDefault="00A923ED" w:rsidP="006A5A32">
      <w:pPr>
        <w:tabs>
          <w:tab w:val="left" w:pos="1764"/>
        </w:tabs>
        <w:ind w:firstLine="708"/>
        <w:jc w:val="both"/>
        <w:rPr>
          <w:szCs w:val="28"/>
        </w:rPr>
      </w:pPr>
    </w:p>
    <w:p w:rsidR="00A923ED" w:rsidRPr="001406B4" w:rsidRDefault="00A923ED" w:rsidP="00353CFF">
      <w:pPr>
        <w:jc w:val="center"/>
        <w:rPr>
          <w:b/>
          <w:szCs w:val="28"/>
        </w:rPr>
      </w:pPr>
      <w:r w:rsidRPr="001406B4">
        <w:rPr>
          <w:b/>
          <w:szCs w:val="28"/>
        </w:rPr>
        <w:t>6.4. Продвижение книги и чтения. Функционирование центров чтения</w:t>
      </w:r>
    </w:p>
    <w:p w:rsidR="00A923ED" w:rsidRPr="001406B4" w:rsidRDefault="00A923ED" w:rsidP="006A5A32">
      <w:pPr>
        <w:tabs>
          <w:tab w:val="left" w:pos="1764"/>
        </w:tabs>
        <w:ind w:firstLine="708"/>
        <w:jc w:val="both"/>
        <w:rPr>
          <w:szCs w:val="28"/>
        </w:rPr>
      </w:pPr>
    </w:p>
    <w:p w:rsidR="00A923ED" w:rsidRPr="005F215F" w:rsidRDefault="00A923ED" w:rsidP="006A5A32">
      <w:pPr>
        <w:tabs>
          <w:tab w:val="left" w:pos="1764"/>
        </w:tabs>
        <w:ind w:firstLine="708"/>
        <w:jc w:val="both"/>
        <w:rPr>
          <w:szCs w:val="28"/>
        </w:rPr>
      </w:pPr>
      <w:r w:rsidRPr="005F215F">
        <w:rPr>
          <w:szCs w:val="28"/>
        </w:rPr>
        <w:t xml:space="preserve">Продвижение книги, чтения – основное направление в деятельности каждой библиотеки. Сегодня библиотекари ведут активный поиск нестандартных форм продвижении книги и чтения, внося в традиционную работу новые идеи; разрабатывают интересные программы; привлекают читателей и создают позитивные образ библиотеки. Необходимо отметить, что современная деятельность библиотеки не замыкается в рамках её стен. Сегодня библиотекари выходят в парки, скверы, на улицы и площадки города, разворачивают книжные бульвары и читальные залы под открытым небом, </w:t>
      </w:r>
      <w:r w:rsidRPr="005F215F">
        <w:rPr>
          <w:szCs w:val="28"/>
        </w:rPr>
        <w:lastRenderedPageBreak/>
        <w:t>устраивают буккросинги для того, чтобы донести лучшие книги по  литературе, по истории страны, края, родного  города до  большего количества читателей.</w:t>
      </w:r>
    </w:p>
    <w:p w:rsidR="00A923ED" w:rsidRPr="005F215F" w:rsidRDefault="00A923ED" w:rsidP="006A5A32">
      <w:pPr>
        <w:ind w:firstLine="708"/>
        <w:jc w:val="both"/>
        <w:rPr>
          <w:szCs w:val="28"/>
        </w:rPr>
      </w:pPr>
      <w:r w:rsidRPr="005F215F">
        <w:rPr>
          <w:szCs w:val="28"/>
        </w:rPr>
        <w:t xml:space="preserve">В Год литературы библиотеки внесли свой вклад в продвижение и популяризацию литературного наследия, акцентируя внимание на художественных, духовно-нравственных ценностях, обогащении духовной жизни читателей, формировании  художественного вкуса. </w:t>
      </w:r>
    </w:p>
    <w:p w:rsidR="00A923ED" w:rsidRDefault="00A923ED" w:rsidP="006A5A32">
      <w:pPr>
        <w:ind w:firstLine="708"/>
        <w:jc w:val="both"/>
        <w:rPr>
          <w:szCs w:val="28"/>
        </w:rPr>
      </w:pPr>
      <w:r w:rsidRPr="005F215F">
        <w:rPr>
          <w:szCs w:val="28"/>
        </w:rPr>
        <w:t>2015 год знаменателен литературными юбилейными датами</w:t>
      </w:r>
      <w:r>
        <w:rPr>
          <w:szCs w:val="28"/>
        </w:rPr>
        <w:t xml:space="preserve"> отечественных писателей</w:t>
      </w:r>
      <w:r w:rsidRPr="005F215F">
        <w:rPr>
          <w:szCs w:val="28"/>
        </w:rPr>
        <w:t>:</w:t>
      </w:r>
      <w:r w:rsidRPr="00882764">
        <w:rPr>
          <w:szCs w:val="28"/>
        </w:rPr>
        <w:t xml:space="preserve"> </w:t>
      </w:r>
      <w:r w:rsidRPr="005F215F">
        <w:rPr>
          <w:szCs w:val="28"/>
        </w:rPr>
        <w:t>А</w:t>
      </w:r>
      <w:r>
        <w:rPr>
          <w:szCs w:val="28"/>
        </w:rPr>
        <w:t xml:space="preserve">.С. </w:t>
      </w:r>
      <w:r w:rsidRPr="005F215F">
        <w:rPr>
          <w:szCs w:val="28"/>
        </w:rPr>
        <w:t>Грибоедова</w:t>
      </w:r>
      <w:r>
        <w:rPr>
          <w:szCs w:val="28"/>
        </w:rPr>
        <w:t xml:space="preserve">, </w:t>
      </w:r>
      <w:r w:rsidRPr="005F215F">
        <w:rPr>
          <w:szCs w:val="28"/>
        </w:rPr>
        <w:t>А.П. Чехова, С</w:t>
      </w:r>
      <w:r>
        <w:rPr>
          <w:szCs w:val="28"/>
        </w:rPr>
        <w:t>.А.</w:t>
      </w:r>
      <w:r w:rsidRPr="005F215F">
        <w:rPr>
          <w:szCs w:val="28"/>
        </w:rPr>
        <w:t xml:space="preserve"> Есенина, К</w:t>
      </w:r>
      <w:r>
        <w:rPr>
          <w:szCs w:val="28"/>
        </w:rPr>
        <w:t>.М.</w:t>
      </w:r>
      <w:r w:rsidRPr="005F215F">
        <w:rPr>
          <w:szCs w:val="28"/>
        </w:rPr>
        <w:t xml:space="preserve"> Симонова, И</w:t>
      </w:r>
      <w:r>
        <w:rPr>
          <w:szCs w:val="28"/>
        </w:rPr>
        <w:t>.А. Бу</w:t>
      </w:r>
      <w:r w:rsidRPr="005F215F">
        <w:rPr>
          <w:szCs w:val="28"/>
        </w:rPr>
        <w:t>нина</w:t>
      </w:r>
      <w:r>
        <w:rPr>
          <w:szCs w:val="28"/>
        </w:rPr>
        <w:t xml:space="preserve">, </w:t>
      </w:r>
      <w:r w:rsidRPr="005F215F">
        <w:rPr>
          <w:szCs w:val="28"/>
        </w:rPr>
        <w:t>Б</w:t>
      </w:r>
      <w:r>
        <w:rPr>
          <w:szCs w:val="28"/>
        </w:rPr>
        <w:t>.Л.</w:t>
      </w:r>
      <w:r w:rsidRPr="005F215F">
        <w:rPr>
          <w:szCs w:val="28"/>
        </w:rPr>
        <w:t xml:space="preserve"> Пастернака</w:t>
      </w:r>
      <w:r>
        <w:rPr>
          <w:szCs w:val="28"/>
        </w:rPr>
        <w:t xml:space="preserve">, </w:t>
      </w:r>
      <w:r w:rsidRPr="005F215F">
        <w:rPr>
          <w:szCs w:val="28"/>
        </w:rPr>
        <w:t>М</w:t>
      </w:r>
      <w:r>
        <w:rPr>
          <w:szCs w:val="28"/>
        </w:rPr>
        <w:t xml:space="preserve">.А. </w:t>
      </w:r>
      <w:r w:rsidRPr="005F215F">
        <w:rPr>
          <w:szCs w:val="28"/>
        </w:rPr>
        <w:t>Шолохова</w:t>
      </w:r>
      <w:r>
        <w:rPr>
          <w:szCs w:val="28"/>
        </w:rPr>
        <w:t>, а также куб</w:t>
      </w:r>
      <w:r w:rsidRPr="005F215F">
        <w:rPr>
          <w:szCs w:val="28"/>
        </w:rPr>
        <w:t>анск</w:t>
      </w:r>
      <w:r>
        <w:rPr>
          <w:szCs w:val="28"/>
        </w:rPr>
        <w:t xml:space="preserve">их </w:t>
      </w:r>
      <w:r w:rsidRPr="005F215F">
        <w:rPr>
          <w:szCs w:val="28"/>
        </w:rPr>
        <w:t>поэт</w:t>
      </w:r>
      <w:r>
        <w:rPr>
          <w:szCs w:val="28"/>
        </w:rPr>
        <w:t xml:space="preserve">ов и </w:t>
      </w:r>
      <w:r w:rsidRPr="005F215F">
        <w:rPr>
          <w:szCs w:val="28"/>
        </w:rPr>
        <w:t>писател</w:t>
      </w:r>
      <w:r>
        <w:rPr>
          <w:szCs w:val="28"/>
        </w:rPr>
        <w:t xml:space="preserve">ей. </w:t>
      </w:r>
    </w:p>
    <w:p w:rsidR="00A923ED" w:rsidRDefault="00A923ED" w:rsidP="006A5A32">
      <w:pPr>
        <w:ind w:firstLine="708"/>
        <w:jc w:val="both"/>
        <w:rPr>
          <w:szCs w:val="28"/>
        </w:rPr>
      </w:pPr>
      <w:r w:rsidRPr="005F215F">
        <w:rPr>
          <w:szCs w:val="28"/>
        </w:rPr>
        <w:t xml:space="preserve">Полтавская сельская библиотека Красноармейского района совместно с Полтавским культурным центром подготовили </w:t>
      </w:r>
      <w:r>
        <w:rPr>
          <w:szCs w:val="28"/>
        </w:rPr>
        <w:t xml:space="preserve">цикл </w:t>
      </w:r>
      <w:r w:rsidRPr="005F215F">
        <w:rPr>
          <w:szCs w:val="28"/>
        </w:rPr>
        <w:t>радиопередач о писателях</w:t>
      </w:r>
      <w:r>
        <w:rPr>
          <w:szCs w:val="28"/>
        </w:rPr>
        <w:t>-</w:t>
      </w:r>
      <w:r w:rsidRPr="005F215F">
        <w:rPr>
          <w:szCs w:val="28"/>
        </w:rPr>
        <w:t>юбил</w:t>
      </w:r>
      <w:r>
        <w:rPr>
          <w:szCs w:val="28"/>
        </w:rPr>
        <w:t>ярах</w:t>
      </w:r>
      <w:r w:rsidRPr="005F215F">
        <w:rPr>
          <w:szCs w:val="28"/>
        </w:rPr>
        <w:t xml:space="preserve"> 2015 год</w:t>
      </w:r>
      <w:r>
        <w:rPr>
          <w:szCs w:val="28"/>
        </w:rPr>
        <w:t>а</w:t>
      </w:r>
      <w:r w:rsidRPr="005F215F">
        <w:rPr>
          <w:szCs w:val="28"/>
        </w:rPr>
        <w:t xml:space="preserve">. </w:t>
      </w:r>
      <w:r>
        <w:rPr>
          <w:szCs w:val="28"/>
        </w:rPr>
        <w:t>Р</w:t>
      </w:r>
      <w:r w:rsidRPr="005F215F">
        <w:rPr>
          <w:szCs w:val="28"/>
        </w:rPr>
        <w:t>адиоэфиры выходили в утреннее и дневное время, когда на улицах станицы оживлённо.</w:t>
      </w:r>
      <w:r w:rsidRPr="00B64CE0">
        <w:rPr>
          <w:szCs w:val="28"/>
        </w:rPr>
        <w:t xml:space="preserve"> </w:t>
      </w:r>
      <w:r>
        <w:rPr>
          <w:szCs w:val="28"/>
        </w:rPr>
        <w:t>Слушатели с</w:t>
      </w:r>
      <w:r w:rsidRPr="005F215F">
        <w:rPr>
          <w:szCs w:val="28"/>
        </w:rPr>
        <w:t>могли узнать о жизни и творчестве знаменитых поэтов и писателей, насладиться их поэзией и прозой в исполнении известных актёров</w:t>
      </w:r>
      <w:r>
        <w:rPr>
          <w:szCs w:val="28"/>
        </w:rPr>
        <w:t>. Также к</w:t>
      </w:r>
      <w:r w:rsidRPr="005F215F">
        <w:rPr>
          <w:szCs w:val="28"/>
        </w:rPr>
        <w:t xml:space="preserve"> юбиле</w:t>
      </w:r>
      <w:r>
        <w:rPr>
          <w:szCs w:val="28"/>
        </w:rPr>
        <w:t>ям</w:t>
      </w:r>
      <w:r w:rsidRPr="005F215F">
        <w:rPr>
          <w:szCs w:val="28"/>
        </w:rPr>
        <w:t xml:space="preserve"> были подготовлены и традиционные библиотечные мероприятия</w:t>
      </w:r>
      <w:r>
        <w:rPr>
          <w:szCs w:val="28"/>
        </w:rPr>
        <w:t xml:space="preserve">: книжно-иллюстративные </w:t>
      </w:r>
      <w:r w:rsidRPr="005F215F">
        <w:rPr>
          <w:szCs w:val="28"/>
        </w:rPr>
        <w:t>экспозиции</w:t>
      </w:r>
      <w:r>
        <w:rPr>
          <w:szCs w:val="28"/>
        </w:rPr>
        <w:t>,  литературные вечера, уроки литературы, презентации и др. П</w:t>
      </w:r>
      <w:r w:rsidRPr="005F215F">
        <w:rPr>
          <w:szCs w:val="28"/>
        </w:rPr>
        <w:t>ечатн</w:t>
      </w:r>
      <w:r>
        <w:rPr>
          <w:szCs w:val="28"/>
        </w:rPr>
        <w:t>ая</w:t>
      </w:r>
      <w:r w:rsidRPr="005F215F">
        <w:rPr>
          <w:szCs w:val="28"/>
        </w:rPr>
        <w:t xml:space="preserve"> продукци</w:t>
      </w:r>
      <w:r>
        <w:rPr>
          <w:szCs w:val="28"/>
        </w:rPr>
        <w:t xml:space="preserve">я библиотек: закладки, </w:t>
      </w:r>
      <w:r w:rsidRPr="005F215F">
        <w:rPr>
          <w:szCs w:val="28"/>
        </w:rPr>
        <w:t>листовки, памятки читателям</w:t>
      </w:r>
      <w:r>
        <w:rPr>
          <w:szCs w:val="28"/>
        </w:rPr>
        <w:t>,</w:t>
      </w:r>
      <w:r w:rsidRPr="005F215F">
        <w:rPr>
          <w:szCs w:val="28"/>
        </w:rPr>
        <w:t xml:space="preserve"> буклеты, указатели литературы, </w:t>
      </w:r>
      <w:r>
        <w:rPr>
          <w:szCs w:val="28"/>
        </w:rPr>
        <w:t xml:space="preserve">были посвящены </w:t>
      </w:r>
      <w:r w:rsidRPr="005F215F">
        <w:rPr>
          <w:szCs w:val="28"/>
        </w:rPr>
        <w:t>писателям и поэтам</w:t>
      </w:r>
      <w:r>
        <w:rPr>
          <w:szCs w:val="28"/>
        </w:rPr>
        <w:t xml:space="preserve"> – </w:t>
      </w:r>
      <w:r w:rsidRPr="005F215F">
        <w:rPr>
          <w:szCs w:val="28"/>
        </w:rPr>
        <w:t>лауреатам</w:t>
      </w:r>
      <w:r>
        <w:rPr>
          <w:szCs w:val="28"/>
        </w:rPr>
        <w:t xml:space="preserve"> </w:t>
      </w:r>
      <w:r w:rsidRPr="005F215F">
        <w:rPr>
          <w:szCs w:val="28"/>
        </w:rPr>
        <w:t xml:space="preserve">нобелевской премии, книгам о Великой Отечественной войне и др.  </w:t>
      </w:r>
    </w:p>
    <w:p w:rsidR="00A923ED" w:rsidRPr="005F215F" w:rsidRDefault="00A923ED" w:rsidP="006A5A32">
      <w:pPr>
        <w:pStyle w:val="aa"/>
        <w:ind w:firstLine="567"/>
        <w:jc w:val="both"/>
        <w:rPr>
          <w:rFonts w:ascii="Times New Roman" w:hAnsi="Times New Roman"/>
          <w:sz w:val="28"/>
          <w:szCs w:val="28"/>
        </w:rPr>
      </w:pPr>
      <w:r w:rsidRPr="005F215F">
        <w:rPr>
          <w:rFonts w:ascii="Times New Roman" w:hAnsi="Times New Roman"/>
          <w:sz w:val="28"/>
          <w:szCs w:val="28"/>
        </w:rPr>
        <w:t>Эффективн</w:t>
      </w:r>
      <w:r>
        <w:rPr>
          <w:rFonts w:ascii="Times New Roman" w:hAnsi="Times New Roman"/>
          <w:sz w:val="28"/>
          <w:szCs w:val="28"/>
        </w:rPr>
        <w:t xml:space="preserve">ые </w:t>
      </w:r>
      <w:r w:rsidRPr="005F215F">
        <w:rPr>
          <w:rFonts w:ascii="Times New Roman" w:hAnsi="Times New Roman"/>
          <w:sz w:val="28"/>
          <w:szCs w:val="28"/>
        </w:rPr>
        <w:t>форм</w:t>
      </w:r>
      <w:r>
        <w:rPr>
          <w:rFonts w:ascii="Times New Roman" w:hAnsi="Times New Roman"/>
          <w:sz w:val="28"/>
          <w:szCs w:val="28"/>
        </w:rPr>
        <w:t>ы</w:t>
      </w:r>
      <w:r w:rsidRPr="005F215F">
        <w:rPr>
          <w:rFonts w:ascii="Times New Roman" w:hAnsi="Times New Roman"/>
          <w:sz w:val="28"/>
          <w:szCs w:val="28"/>
        </w:rPr>
        <w:t xml:space="preserve"> работы по продвижению книги и чтения </w:t>
      </w:r>
      <w:r>
        <w:rPr>
          <w:rFonts w:ascii="Times New Roman" w:hAnsi="Times New Roman"/>
          <w:sz w:val="28"/>
          <w:szCs w:val="28"/>
        </w:rPr>
        <w:t xml:space="preserve">применяются в ЦБС города Краснодара. </w:t>
      </w:r>
      <w:r w:rsidRPr="005F215F">
        <w:rPr>
          <w:rFonts w:ascii="Times New Roman" w:hAnsi="Times New Roman"/>
          <w:sz w:val="28"/>
          <w:szCs w:val="28"/>
        </w:rPr>
        <w:t>В</w:t>
      </w:r>
      <w:r>
        <w:rPr>
          <w:rFonts w:ascii="Times New Roman" w:hAnsi="Times New Roman"/>
          <w:sz w:val="28"/>
          <w:szCs w:val="28"/>
        </w:rPr>
        <w:t xml:space="preserve"> </w:t>
      </w:r>
      <w:r w:rsidRPr="005F215F">
        <w:rPr>
          <w:rFonts w:ascii="Times New Roman" w:hAnsi="Times New Roman"/>
          <w:sz w:val="28"/>
          <w:szCs w:val="28"/>
        </w:rPr>
        <w:t>центральной библиотек</w:t>
      </w:r>
      <w:r>
        <w:rPr>
          <w:rFonts w:ascii="Times New Roman" w:hAnsi="Times New Roman"/>
          <w:sz w:val="28"/>
          <w:szCs w:val="28"/>
        </w:rPr>
        <w:t>е</w:t>
      </w:r>
      <w:r w:rsidRPr="005F215F">
        <w:rPr>
          <w:rFonts w:ascii="Times New Roman" w:hAnsi="Times New Roman"/>
          <w:sz w:val="28"/>
          <w:szCs w:val="28"/>
        </w:rPr>
        <w:t xml:space="preserve"> им. Н.А.</w:t>
      </w:r>
      <w:r>
        <w:rPr>
          <w:rFonts w:ascii="Times New Roman" w:hAnsi="Times New Roman"/>
          <w:sz w:val="28"/>
          <w:szCs w:val="28"/>
        </w:rPr>
        <w:t xml:space="preserve"> </w:t>
      </w:r>
      <w:r w:rsidRPr="005F215F">
        <w:rPr>
          <w:rFonts w:ascii="Times New Roman" w:hAnsi="Times New Roman"/>
          <w:sz w:val="28"/>
          <w:szCs w:val="28"/>
        </w:rPr>
        <w:t>Некрасова города Краснодара</w:t>
      </w:r>
      <w:r>
        <w:rPr>
          <w:rFonts w:ascii="Times New Roman" w:hAnsi="Times New Roman"/>
          <w:sz w:val="28"/>
          <w:szCs w:val="28"/>
        </w:rPr>
        <w:t xml:space="preserve"> проходил </w:t>
      </w:r>
      <w:r w:rsidRPr="005F215F">
        <w:rPr>
          <w:rFonts w:ascii="Times New Roman" w:hAnsi="Times New Roman"/>
          <w:sz w:val="28"/>
          <w:szCs w:val="28"/>
        </w:rPr>
        <w:t xml:space="preserve">молодежный турнир «Поэтическая битва», посвященный 70-летию Победы в Великой </w:t>
      </w:r>
      <w:r>
        <w:rPr>
          <w:rFonts w:ascii="Times New Roman" w:hAnsi="Times New Roman"/>
          <w:sz w:val="28"/>
          <w:szCs w:val="28"/>
        </w:rPr>
        <w:t>О</w:t>
      </w:r>
      <w:r w:rsidRPr="005F215F">
        <w:rPr>
          <w:rFonts w:ascii="Times New Roman" w:hAnsi="Times New Roman"/>
          <w:sz w:val="28"/>
          <w:szCs w:val="28"/>
        </w:rPr>
        <w:t>течественной войне</w:t>
      </w:r>
      <w:r>
        <w:rPr>
          <w:rFonts w:ascii="Times New Roman" w:hAnsi="Times New Roman"/>
          <w:sz w:val="28"/>
          <w:szCs w:val="28"/>
        </w:rPr>
        <w:t>. Его и</w:t>
      </w:r>
      <w:r w:rsidRPr="005F215F">
        <w:rPr>
          <w:rFonts w:ascii="Times New Roman" w:hAnsi="Times New Roman"/>
          <w:sz w:val="28"/>
          <w:szCs w:val="28"/>
        </w:rPr>
        <w:t xml:space="preserve">нициатором </w:t>
      </w:r>
      <w:r>
        <w:rPr>
          <w:rFonts w:ascii="Times New Roman" w:hAnsi="Times New Roman"/>
          <w:sz w:val="28"/>
          <w:szCs w:val="28"/>
        </w:rPr>
        <w:t xml:space="preserve">выступило </w:t>
      </w:r>
      <w:r w:rsidRPr="005F215F">
        <w:rPr>
          <w:rFonts w:ascii="Times New Roman" w:hAnsi="Times New Roman"/>
          <w:sz w:val="28"/>
          <w:szCs w:val="28"/>
        </w:rPr>
        <w:t xml:space="preserve">краснодарское региональное отделение партии «Единая Россия». В </w:t>
      </w:r>
      <w:r>
        <w:rPr>
          <w:rFonts w:ascii="Times New Roman" w:hAnsi="Times New Roman"/>
          <w:sz w:val="28"/>
          <w:szCs w:val="28"/>
        </w:rPr>
        <w:t xml:space="preserve">«битве» </w:t>
      </w:r>
      <w:r w:rsidRPr="005F215F">
        <w:rPr>
          <w:rFonts w:ascii="Times New Roman" w:hAnsi="Times New Roman"/>
          <w:sz w:val="28"/>
          <w:szCs w:val="28"/>
        </w:rPr>
        <w:t xml:space="preserve">приняли участие студенты Кубанского </w:t>
      </w:r>
      <w:r>
        <w:rPr>
          <w:rFonts w:ascii="Times New Roman" w:hAnsi="Times New Roman"/>
          <w:sz w:val="28"/>
          <w:szCs w:val="28"/>
        </w:rPr>
        <w:t>г</w:t>
      </w:r>
      <w:r w:rsidRPr="005F215F">
        <w:rPr>
          <w:rFonts w:ascii="Times New Roman" w:hAnsi="Times New Roman"/>
          <w:sz w:val="28"/>
          <w:szCs w:val="28"/>
        </w:rPr>
        <w:t xml:space="preserve">осударственного </w:t>
      </w:r>
      <w:r>
        <w:rPr>
          <w:rFonts w:ascii="Times New Roman" w:hAnsi="Times New Roman"/>
          <w:sz w:val="28"/>
          <w:szCs w:val="28"/>
        </w:rPr>
        <w:t>а</w:t>
      </w:r>
      <w:r w:rsidRPr="005F215F">
        <w:rPr>
          <w:rFonts w:ascii="Times New Roman" w:hAnsi="Times New Roman"/>
          <w:sz w:val="28"/>
          <w:szCs w:val="28"/>
        </w:rPr>
        <w:t xml:space="preserve">грарного </w:t>
      </w:r>
      <w:r>
        <w:rPr>
          <w:rFonts w:ascii="Times New Roman" w:hAnsi="Times New Roman"/>
          <w:sz w:val="28"/>
          <w:szCs w:val="28"/>
        </w:rPr>
        <w:t>у</w:t>
      </w:r>
      <w:r w:rsidRPr="005F215F">
        <w:rPr>
          <w:rFonts w:ascii="Times New Roman" w:hAnsi="Times New Roman"/>
          <w:sz w:val="28"/>
          <w:szCs w:val="28"/>
        </w:rPr>
        <w:t xml:space="preserve">ниверситета, члены </w:t>
      </w:r>
      <w:r>
        <w:rPr>
          <w:rFonts w:ascii="Times New Roman" w:hAnsi="Times New Roman"/>
          <w:sz w:val="28"/>
          <w:szCs w:val="28"/>
        </w:rPr>
        <w:t xml:space="preserve">городских </w:t>
      </w:r>
      <w:r w:rsidRPr="005F215F">
        <w:rPr>
          <w:rFonts w:ascii="Times New Roman" w:hAnsi="Times New Roman"/>
          <w:sz w:val="28"/>
          <w:szCs w:val="28"/>
        </w:rPr>
        <w:t xml:space="preserve">молодежных поэтических студий. </w:t>
      </w:r>
      <w:r>
        <w:rPr>
          <w:rFonts w:ascii="Times New Roman" w:hAnsi="Times New Roman"/>
          <w:sz w:val="28"/>
          <w:szCs w:val="28"/>
        </w:rPr>
        <w:t xml:space="preserve">Итогом этого мероприятия стало издание поэтического </w:t>
      </w:r>
      <w:r w:rsidRPr="005F215F">
        <w:rPr>
          <w:rFonts w:ascii="Times New Roman" w:hAnsi="Times New Roman"/>
          <w:sz w:val="28"/>
          <w:szCs w:val="28"/>
        </w:rPr>
        <w:t>сборник</w:t>
      </w:r>
      <w:r>
        <w:rPr>
          <w:rFonts w:ascii="Times New Roman" w:hAnsi="Times New Roman"/>
          <w:sz w:val="28"/>
          <w:szCs w:val="28"/>
        </w:rPr>
        <w:t>а</w:t>
      </w:r>
      <w:r w:rsidRPr="005F215F">
        <w:rPr>
          <w:rFonts w:ascii="Times New Roman" w:hAnsi="Times New Roman"/>
          <w:sz w:val="28"/>
          <w:szCs w:val="28"/>
        </w:rPr>
        <w:t xml:space="preserve"> «Причал поэта». </w:t>
      </w:r>
    </w:p>
    <w:p w:rsidR="00A923ED" w:rsidRDefault="00A923ED" w:rsidP="00A172D0">
      <w:pPr>
        <w:pStyle w:val="aa"/>
        <w:ind w:firstLine="567"/>
        <w:jc w:val="both"/>
        <w:rPr>
          <w:rFonts w:ascii="Times New Roman" w:hAnsi="Times New Roman"/>
          <w:sz w:val="28"/>
          <w:szCs w:val="28"/>
        </w:rPr>
      </w:pPr>
      <w:r w:rsidRPr="005F215F">
        <w:rPr>
          <w:rFonts w:ascii="Times New Roman" w:hAnsi="Times New Roman"/>
          <w:sz w:val="28"/>
          <w:szCs w:val="28"/>
        </w:rPr>
        <w:t>В рамках литературного молодежного проекта «Библиотека. Перезагрузка»  сотрудники Центральной библиотеки  им. Н.А.</w:t>
      </w:r>
      <w:r>
        <w:rPr>
          <w:rFonts w:ascii="Times New Roman" w:hAnsi="Times New Roman"/>
          <w:sz w:val="28"/>
          <w:szCs w:val="28"/>
        </w:rPr>
        <w:t xml:space="preserve"> </w:t>
      </w:r>
      <w:r w:rsidRPr="005F215F">
        <w:rPr>
          <w:rFonts w:ascii="Times New Roman" w:hAnsi="Times New Roman"/>
          <w:sz w:val="28"/>
          <w:szCs w:val="28"/>
        </w:rPr>
        <w:t>Некрасова города Краснодара провели цикл мероприятий «С</w:t>
      </w:r>
      <w:r>
        <w:rPr>
          <w:rFonts w:ascii="Times New Roman" w:hAnsi="Times New Roman"/>
          <w:sz w:val="28"/>
          <w:szCs w:val="28"/>
        </w:rPr>
        <w:t xml:space="preserve"> </w:t>
      </w:r>
      <w:r w:rsidRPr="005F215F">
        <w:rPr>
          <w:rFonts w:ascii="Times New Roman" w:hAnsi="Times New Roman"/>
          <w:sz w:val="28"/>
          <w:szCs w:val="28"/>
        </w:rPr>
        <w:t>книгой через страны и континенты»</w:t>
      </w:r>
      <w:r>
        <w:rPr>
          <w:rFonts w:ascii="Times New Roman" w:hAnsi="Times New Roman"/>
          <w:sz w:val="28"/>
          <w:szCs w:val="28"/>
        </w:rPr>
        <w:t xml:space="preserve"> (Испания, Италия, Япония»).</w:t>
      </w:r>
      <w:r w:rsidRPr="005F215F">
        <w:rPr>
          <w:rFonts w:ascii="Times New Roman" w:hAnsi="Times New Roman"/>
          <w:sz w:val="28"/>
          <w:szCs w:val="28"/>
        </w:rPr>
        <w:t xml:space="preserve"> </w:t>
      </w:r>
    </w:p>
    <w:p w:rsidR="00A923ED" w:rsidRPr="005F215F" w:rsidRDefault="00A923ED" w:rsidP="00A172D0">
      <w:pPr>
        <w:pStyle w:val="aa"/>
        <w:ind w:firstLine="567"/>
        <w:jc w:val="both"/>
        <w:rPr>
          <w:rFonts w:ascii="Times New Roman" w:hAnsi="Times New Roman"/>
          <w:sz w:val="28"/>
          <w:szCs w:val="28"/>
        </w:rPr>
      </w:pPr>
      <w:r w:rsidRPr="005F215F">
        <w:rPr>
          <w:rFonts w:ascii="Times New Roman" w:hAnsi="Times New Roman"/>
          <w:sz w:val="28"/>
          <w:szCs w:val="28"/>
        </w:rPr>
        <w:t>«Итальянские каникулы, или Месяц Италии в библиотеке» прошл</w:t>
      </w:r>
      <w:r>
        <w:rPr>
          <w:rFonts w:ascii="Times New Roman" w:hAnsi="Times New Roman"/>
          <w:sz w:val="28"/>
          <w:szCs w:val="28"/>
        </w:rPr>
        <w:t>и</w:t>
      </w:r>
      <w:r w:rsidRPr="005F215F">
        <w:rPr>
          <w:rFonts w:ascii="Times New Roman" w:hAnsi="Times New Roman"/>
          <w:sz w:val="28"/>
          <w:szCs w:val="28"/>
        </w:rPr>
        <w:t xml:space="preserve"> в</w:t>
      </w:r>
      <w:r>
        <w:rPr>
          <w:rFonts w:ascii="Times New Roman" w:hAnsi="Times New Roman"/>
          <w:sz w:val="28"/>
          <w:szCs w:val="28"/>
        </w:rPr>
        <w:t xml:space="preserve"> </w:t>
      </w:r>
      <w:r w:rsidRPr="005F215F">
        <w:rPr>
          <w:rFonts w:ascii="Times New Roman" w:hAnsi="Times New Roman"/>
          <w:sz w:val="28"/>
          <w:szCs w:val="28"/>
        </w:rPr>
        <w:t>парке им. Горького города Краснодара</w:t>
      </w:r>
      <w:r>
        <w:rPr>
          <w:rFonts w:ascii="Times New Roman" w:hAnsi="Times New Roman"/>
          <w:sz w:val="28"/>
          <w:szCs w:val="28"/>
        </w:rPr>
        <w:t>.</w:t>
      </w:r>
      <w:r w:rsidRPr="005F215F">
        <w:rPr>
          <w:rFonts w:ascii="Times New Roman" w:hAnsi="Times New Roman"/>
          <w:sz w:val="28"/>
          <w:szCs w:val="28"/>
        </w:rPr>
        <w:t xml:space="preserve"> Сотрудники </w:t>
      </w:r>
      <w:r>
        <w:rPr>
          <w:rFonts w:ascii="Times New Roman" w:hAnsi="Times New Roman"/>
          <w:sz w:val="28"/>
          <w:szCs w:val="28"/>
        </w:rPr>
        <w:t>ЦБ</w:t>
      </w:r>
      <w:r w:rsidRPr="005F215F">
        <w:rPr>
          <w:rFonts w:ascii="Times New Roman" w:hAnsi="Times New Roman"/>
          <w:sz w:val="28"/>
          <w:szCs w:val="28"/>
        </w:rPr>
        <w:t xml:space="preserve"> им. Н.А.</w:t>
      </w:r>
      <w:r>
        <w:rPr>
          <w:szCs w:val="28"/>
        </w:rPr>
        <w:t xml:space="preserve"> </w:t>
      </w:r>
      <w:r w:rsidRPr="005F215F">
        <w:rPr>
          <w:rFonts w:ascii="Times New Roman" w:hAnsi="Times New Roman"/>
          <w:sz w:val="28"/>
          <w:szCs w:val="28"/>
        </w:rPr>
        <w:t>Некрасова познакомили горожан с культурой этой страны, ее обычаями, рассказали о самых интересных фактах из</w:t>
      </w:r>
      <w:r>
        <w:rPr>
          <w:szCs w:val="28"/>
        </w:rPr>
        <w:t xml:space="preserve"> </w:t>
      </w:r>
      <w:r w:rsidRPr="005F215F">
        <w:rPr>
          <w:rFonts w:ascii="Times New Roman" w:hAnsi="Times New Roman"/>
          <w:sz w:val="28"/>
          <w:szCs w:val="28"/>
        </w:rPr>
        <w:t>ее истории, особое внимание уделили произведениям итальянских писателей и поэтов.</w:t>
      </w:r>
      <w:r w:rsidRPr="005F215F">
        <w:t xml:space="preserve"> </w:t>
      </w:r>
      <w:r w:rsidRPr="005F215F">
        <w:rPr>
          <w:rFonts w:ascii="Times New Roman" w:hAnsi="Times New Roman"/>
          <w:sz w:val="28"/>
          <w:szCs w:val="28"/>
        </w:rPr>
        <w:t xml:space="preserve"> </w:t>
      </w:r>
    </w:p>
    <w:p w:rsidR="00A923ED" w:rsidRPr="005F215F" w:rsidRDefault="00A923ED" w:rsidP="006A5A32">
      <w:pPr>
        <w:ind w:firstLine="567"/>
        <w:jc w:val="both"/>
        <w:rPr>
          <w:szCs w:val="28"/>
        </w:rPr>
      </w:pPr>
      <w:r>
        <w:rPr>
          <w:szCs w:val="28"/>
        </w:rPr>
        <w:t xml:space="preserve">В рамках </w:t>
      </w:r>
      <w:r w:rsidRPr="005F215F">
        <w:rPr>
          <w:szCs w:val="28"/>
        </w:rPr>
        <w:t>про</w:t>
      </w:r>
      <w:r>
        <w:rPr>
          <w:szCs w:val="28"/>
        </w:rPr>
        <w:t>екта</w:t>
      </w:r>
      <w:r w:rsidRPr="005F215F">
        <w:rPr>
          <w:szCs w:val="28"/>
        </w:rPr>
        <w:t xml:space="preserve"> «Литературное лето</w:t>
      </w:r>
      <w:r>
        <w:rPr>
          <w:szCs w:val="28"/>
        </w:rPr>
        <w:t>-</w:t>
      </w:r>
      <w:r w:rsidRPr="005F215F">
        <w:rPr>
          <w:szCs w:val="28"/>
        </w:rPr>
        <w:t xml:space="preserve">2015» </w:t>
      </w:r>
      <w:r>
        <w:rPr>
          <w:szCs w:val="28"/>
        </w:rPr>
        <w:t xml:space="preserve">сотрудники восьми библиотек </w:t>
      </w:r>
      <w:r w:rsidRPr="005F215F">
        <w:rPr>
          <w:szCs w:val="28"/>
        </w:rPr>
        <w:t xml:space="preserve">ЦБС города Краснодара </w:t>
      </w:r>
      <w:r>
        <w:rPr>
          <w:szCs w:val="28"/>
        </w:rPr>
        <w:t>для жителей и гостей краевого центра</w:t>
      </w:r>
      <w:r w:rsidRPr="005F215F">
        <w:rPr>
          <w:szCs w:val="28"/>
        </w:rPr>
        <w:t xml:space="preserve"> организовали выездные читальные залы в парках</w:t>
      </w:r>
      <w:r>
        <w:rPr>
          <w:szCs w:val="28"/>
        </w:rPr>
        <w:t>:</w:t>
      </w:r>
      <w:r w:rsidRPr="005F215F">
        <w:rPr>
          <w:szCs w:val="28"/>
        </w:rPr>
        <w:t xml:space="preserve"> «Городской сад»</w:t>
      </w:r>
      <w:r>
        <w:rPr>
          <w:szCs w:val="28"/>
        </w:rPr>
        <w:t xml:space="preserve">, «Солнечный остров», </w:t>
      </w:r>
      <w:r w:rsidRPr="005F215F">
        <w:rPr>
          <w:szCs w:val="28"/>
        </w:rPr>
        <w:t>«Чистяковская роща»</w:t>
      </w:r>
      <w:r>
        <w:rPr>
          <w:szCs w:val="28"/>
        </w:rPr>
        <w:t>,</w:t>
      </w:r>
      <w:r w:rsidRPr="005F215F">
        <w:rPr>
          <w:szCs w:val="28"/>
        </w:rPr>
        <w:t xml:space="preserve"> Университета МВД, ст</w:t>
      </w:r>
      <w:r>
        <w:rPr>
          <w:szCs w:val="28"/>
        </w:rPr>
        <w:t>аницы</w:t>
      </w:r>
      <w:r w:rsidRPr="005F215F">
        <w:rPr>
          <w:szCs w:val="28"/>
        </w:rPr>
        <w:t>.</w:t>
      </w:r>
      <w:r>
        <w:rPr>
          <w:szCs w:val="28"/>
        </w:rPr>
        <w:t xml:space="preserve"> </w:t>
      </w:r>
      <w:r>
        <w:rPr>
          <w:szCs w:val="28"/>
        </w:rPr>
        <w:lastRenderedPageBreak/>
        <w:t>Старокорсунской, учхоза «Кубань»</w:t>
      </w:r>
      <w:r w:rsidRPr="005F215F">
        <w:rPr>
          <w:szCs w:val="28"/>
        </w:rPr>
        <w:t xml:space="preserve">, в скверах «Казачьей славы» и по ул. Сормовской. </w:t>
      </w:r>
    </w:p>
    <w:p w:rsidR="00A923ED" w:rsidRPr="000B3D76" w:rsidRDefault="00A923ED" w:rsidP="00F85B86">
      <w:pPr>
        <w:ind w:firstLine="567"/>
        <w:jc w:val="both"/>
        <w:rPr>
          <w:b/>
          <w:szCs w:val="28"/>
        </w:rPr>
      </w:pPr>
      <w:r w:rsidRPr="000B3D76">
        <w:rPr>
          <w:szCs w:val="28"/>
        </w:rPr>
        <w:t xml:space="preserve">Городская детская библиотека им. А.П. Гайдара (филиал № 9) </w:t>
      </w:r>
      <w:r>
        <w:rPr>
          <w:szCs w:val="28"/>
        </w:rPr>
        <w:t xml:space="preserve">МБУК </w:t>
      </w:r>
      <w:r w:rsidRPr="000B3D76">
        <w:rPr>
          <w:szCs w:val="28"/>
        </w:rPr>
        <w:t>«Ц</w:t>
      </w:r>
      <w:r>
        <w:rPr>
          <w:szCs w:val="28"/>
        </w:rPr>
        <w:t>БС</w:t>
      </w:r>
      <w:r w:rsidRPr="000B3D76">
        <w:rPr>
          <w:szCs w:val="28"/>
        </w:rPr>
        <w:t xml:space="preserve">» муниципального образования город Армавир </w:t>
      </w:r>
      <w:r w:rsidRPr="000B3D76">
        <w:rPr>
          <w:iCs/>
          <w:szCs w:val="28"/>
        </w:rPr>
        <w:t xml:space="preserve">провела общегородскую акцию «PRO-движение книги». Первый этап </w:t>
      </w:r>
      <w:r w:rsidRPr="000B3D76">
        <w:rPr>
          <w:szCs w:val="28"/>
        </w:rPr>
        <w:t>«Читать - это здороВО!»</w:t>
      </w:r>
      <w:r w:rsidRPr="000B3D76">
        <w:rPr>
          <w:iCs/>
          <w:szCs w:val="28"/>
        </w:rPr>
        <w:t xml:space="preserve"> проходил в городской детской поликлинике № 1</w:t>
      </w:r>
      <w:r w:rsidRPr="000B3D76">
        <w:rPr>
          <w:szCs w:val="28"/>
        </w:rPr>
        <w:t>. В</w:t>
      </w:r>
      <w:r>
        <w:rPr>
          <w:szCs w:val="28"/>
        </w:rPr>
        <w:t xml:space="preserve"> </w:t>
      </w:r>
      <w:r w:rsidRPr="000B3D76">
        <w:rPr>
          <w:szCs w:val="28"/>
        </w:rPr>
        <w:t>ожидании визита к врачу малыш</w:t>
      </w:r>
      <w:r>
        <w:rPr>
          <w:szCs w:val="28"/>
        </w:rPr>
        <w:t xml:space="preserve">ам библиотекари читали </w:t>
      </w:r>
      <w:r w:rsidRPr="000B3D76">
        <w:rPr>
          <w:szCs w:val="28"/>
        </w:rPr>
        <w:t>волшебные сказки и весёлые истории</w:t>
      </w:r>
      <w:r>
        <w:rPr>
          <w:szCs w:val="28"/>
        </w:rPr>
        <w:t xml:space="preserve">, </w:t>
      </w:r>
      <w:r w:rsidRPr="000B3D76">
        <w:rPr>
          <w:szCs w:val="28"/>
        </w:rPr>
        <w:t xml:space="preserve">оказывали помощь </w:t>
      </w:r>
      <w:r>
        <w:rPr>
          <w:szCs w:val="28"/>
        </w:rPr>
        <w:t xml:space="preserve">родителям </w:t>
      </w:r>
      <w:r w:rsidRPr="000B3D76">
        <w:rPr>
          <w:szCs w:val="28"/>
        </w:rPr>
        <w:t xml:space="preserve">в выборе книг и давали рекомендации </w:t>
      </w:r>
      <w:r>
        <w:rPr>
          <w:szCs w:val="28"/>
        </w:rPr>
        <w:t>п</w:t>
      </w:r>
      <w:r w:rsidRPr="000B3D76">
        <w:rPr>
          <w:szCs w:val="28"/>
        </w:rPr>
        <w:t>о детскому чтению. Второй этап «Прокати меня»</w:t>
      </w:r>
      <w:r>
        <w:rPr>
          <w:szCs w:val="28"/>
        </w:rPr>
        <w:t>: н</w:t>
      </w:r>
      <w:r w:rsidRPr="000B3D76">
        <w:rPr>
          <w:szCs w:val="28"/>
        </w:rPr>
        <w:t>а остановках общественного транспорта работали «пункты проката книг». Любой пассажир мог взять с собой в дорогу понравившуюся книгу и</w:t>
      </w:r>
      <w:r>
        <w:rPr>
          <w:szCs w:val="28"/>
        </w:rPr>
        <w:t xml:space="preserve"> </w:t>
      </w:r>
      <w:r w:rsidRPr="000B3D76">
        <w:rPr>
          <w:szCs w:val="28"/>
        </w:rPr>
        <w:t>получить в</w:t>
      </w:r>
      <w:r>
        <w:rPr>
          <w:szCs w:val="28"/>
        </w:rPr>
        <w:t xml:space="preserve"> </w:t>
      </w:r>
      <w:r w:rsidRPr="000B3D76">
        <w:rPr>
          <w:szCs w:val="28"/>
        </w:rPr>
        <w:t>подарок книжную закладку с</w:t>
      </w:r>
      <w:r>
        <w:rPr>
          <w:szCs w:val="28"/>
        </w:rPr>
        <w:t xml:space="preserve"> </w:t>
      </w:r>
      <w:r w:rsidRPr="000B3D76">
        <w:rPr>
          <w:szCs w:val="28"/>
        </w:rPr>
        <w:t>анонсами мероприятий библиотек</w:t>
      </w:r>
      <w:r>
        <w:rPr>
          <w:szCs w:val="28"/>
        </w:rPr>
        <w:t>и</w:t>
      </w:r>
      <w:r w:rsidRPr="000B3D76">
        <w:rPr>
          <w:szCs w:val="28"/>
        </w:rPr>
        <w:t>. На заключительном этапе акции участники и волонтёры возложили цветы к памятнику А.С. Пушкина в городском сквере.</w:t>
      </w:r>
    </w:p>
    <w:p w:rsidR="00A923ED" w:rsidRPr="005F215F" w:rsidRDefault="00A923ED" w:rsidP="006A5A32">
      <w:pPr>
        <w:ind w:firstLine="567"/>
        <w:jc w:val="both"/>
        <w:rPr>
          <w:szCs w:val="28"/>
        </w:rPr>
      </w:pPr>
      <w:r>
        <w:rPr>
          <w:szCs w:val="28"/>
        </w:rPr>
        <w:t>С</w:t>
      </w:r>
      <w:r w:rsidRPr="005F215F">
        <w:rPr>
          <w:szCs w:val="28"/>
        </w:rPr>
        <w:t xml:space="preserve"> целью привлечения молодежи к чтению библиотек</w:t>
      </w:r>
      <w:r>
        <w:rPr>
          <w:szCs w:val="28"/>
        </w:rPr>
        <w:t>и</w:t>
      </w:r>
      <w:r w:rsidRPr="005F215F">
        <w:rPr>
          <w:szCs w:val="28"/>
        </w:rPr>
        <w:t xml:space="preserve"> Гулькевичского района прошел литературный фестиваль «Панорама читающей России» на базе Гулькевичского строительного техникума и школ города проводили акцию «Возьми книгу в жизнь»; сотрудники Межпоселенческой центральной районной библиотеки совместно с отделом по делам молодежи администрации МО Гулькевичский район с сентября 2015 года по май 2016 года провели поэтический конкурс среди талантливой молодежи района «Свободный микрофон»; совместно с городской муниципальной телекомпанией г. Гулькевичи «Полис»   был создан  цикл образовательных и просветительских программ  «С книгой по жизни. Книги нас делают лучше».</w:t>
      </w:r>
    </w:p>
    <w:p w:rsidR="00A923ED" w:rsidRPr="005F215F" w:rsidRDefault="00A923ED" w:rsidP="006A5A32">
      <w:pPr>
        <w:suppressAutoHyphens/>
        <w:ind w:firstLine="709"/>
        <w:contextualSpacing/>
        <w:jc w:val="both"/>
      </w:pPr>
      <w:r w:rsidRPr="005F215F">
        <w:rPr>
          <w:szCs w:val="28"/>
        </w:rPr>
        <w:t>Центральная городская библиотека МБУК «Анапская ЦБС» в рамках нового долгосрочного проекта «Читай с нами» провела 30 ноября 2015 года акцию «Книжный листопад». Библиотекари и волонтеры  на улицах города Анапы, в парках и скверах дарили прохожим свитки, оформленные в осеннем стиле, с выдержками из классических произведений литературы и приглашали посетить библиотеку. Люди, ставшие внезапными участниками акции, были приятно удивлены, получая неожиданный подарок. Акция имеет продолжение и приурочена к каждому времени года.</w:t>
      </w:r>
    </w:p>
    <w:p w:rsidR="00A923ED" w:rsidRPr="005F215F" w:rsidRDefault="00A923ED" w:rsidP="006A5A32">
      <w:pPr>
        <w:ind w:firstLine="567"/>
        <w:jc w:val="both"/>
      </w:pPr>
      <w:r w:rsidRPr="005F215F">
        <w:t xml:space="preserve">8 сентября 2015 года МБУ «Успенская поселенческая библиотека» провела в рамках Года литературы в России очередную акцию «Мы за читающую Россию!». Акция проходила на центральной улице села Успенского. Каждый участник акции получил возможность с «Трибуны собственного мнения», поделиться мыслями о пользе чтения и значении книг в его жизни. Всем, участникам акции библиотекари раздали закладки: «Ты читаешь, значит, ты лучший!», буклет «Создай своё будущее – читай!» и визитку библиотеки. </w:t>
      </w:r>
    </w:p>
    <w:p w:rsidR="00A923ED" w:rsidRPr="005F215F" w:rsidRDefault="00A923ED" w:rsidP="006A5A32">
      <w:pPr>
        <w:pStyle w:val="af2"/>
        <w:spacing w:before="0" w:beforeAutospacing="0" w:after="0" w:afterAutospacing="0"/>
        <w:ind w:firstLine="567"/>
        <w:jc w:val="both"/>
        <w:rPr>
          <w:sz w:val="28"/>
        </w:rPr>
      </w:pPr>
      <w:r w:rsidRPr="005F215F">
        <w:rPr>
          <w:sz w:val="28"/>
        </w:rPr>
        <w:t xml:space="preserve">Снижение интереса к чтению – это общемировая тенденция, обусловленная глобализацией СМИ и бурным развитием индустрии развлечений, вытесняющих чтение и как престижный источник получения информации, и как приятную и престижную форму досуга. Многие страны, реализуя собственные стратегии и программы поддержки и развития чтения, ищут эффективные способы противодействия этой пагубной тенденции, </w:t>
      </w:r>
      <w:r w:rsidRPr="005F215F">
        <w:rPr>
          <w:sz w:val="28"/>
        </w:rPr>
        <w:lastRenderedPageBreak/>
        <w:t>поскольку чтение играет чрезвычайно важную роль для развития любой страны. Для решения этих задач библиотеки используют различные средства и формы библиотечной работы. Библиотекари неистощимы на выдумку в проведении различных мероприятий, посвящённых  продвижению книг</w:t>
      </w:r>
      <w:r>
        <w:rPr>
          <w:sz w:val="28"/>
        </w:rPr>
        <w:t>и</w:t>
      </w:r>
      <w:r w:rsidRPr="005F215F">
        <w:rPr>
          <w:sz w:val="28"/>
        </w:rPr>
        <w:t xml:space="preserve"> и  чтения. </w:t>
      </w:r>
    </w:p>
    <w:p w:rsidR="00A923ED" w:rsidRPr="005F215F" w:rsidRDefault="00A923ED" w:rsidP="006A5A32">
      <w:pPr>
        <w:jc w:val="both"/>
        <w:rPr>
          <w:sz w:val="23"/>
          <w:szCs w:val="23"/>
        </w:rPr>
      </w:pPr>
    </w:p>
    <w:p w:rsidR="00A923ED" w:rsidRPr="001406B4" w:rsidRDefault="00A923ED" w:rsidP="006A5A32">
      <w:pPr>
        <w:pStyle w:val="Default"/>
        <w:jc w:val="center"/>
        <w:rPr>
          <w:b/>
          <w:color w:val="auto"/>
          <w:sz w:val="28"/>
          <w:szCs w:val="28"/>
        </w:rPr>
      </w:pPr>
      <w:r w:rsidRPr="001406B4">
        <w:rPr>
          <w:b/>
          <w:color w:val="auto"/>
          <w:sz w:val="28"/>
          <w:szCs w:val="28"/>
        </w:rPr>
        <w:t>6.5. Обслуживание удаленных пользователей</w:t>
      </w:r>
    </w:p>
    <w:p w:rsidR="00A923ED" w:rsidRPr="001406B4" w:rsidRDefault="00A923ED" w:rsidP="006A5A32">
      <w:pPr>
        <w:pStyle w:val="Default"/>
        <w:jc w:val="center"/>
        <w:rPr>
          <w:b/>
          <w:color w:val="auto"/>
          <w:sz w:val="28"/>
          <w:szCs w:val="28"/>
        </w:rPr>
      </w:pPr>
    </w:p>
    <w:p w:rsidR="00A923ED" w:rsidRPr="001406B4" w:rsidRDefault="00A923ED" w:rsidP="006A5A32">
      <w:pPr>
        <w:pStyle w:val="Default"/>
        <w:jc w:val="center"/>
        <w:rPr>
          <w:b/>
          <w:color w:val="auto"/>
          <w:sz w:val="28"/>
          <w:szCs w:val="28"/>
        </w:rPr>
      </w:pPr>
      <w:r w:rsidRPr="001406B4">
        <w:rPr>
          <w:b/>
          <w:color w:val="auto"/>
          <w:sz w:val="28"/>
          <w:szCs w:val="28"/>
        </w:rPr>
        <w:t>6.6. Внестационарные формы обслуживания</w:t>
      </w:r>
    </w:p>
    <w:p w:rsidR="00A923ED" w:rsidRPr="001406B4" w:rsidRDefault="00A923ED" w:rsidP="006A5A32">
      <w:pPr>
        <w:pStyle w:val="Default"/>
        <w:jc w:val="center"/>
        <w:rPr>
          <w:b/>
          <w:color w:val="auto"/>
          <w:sz w:val="28"/>
          <w:szCs w:val="28"/>
        </w:rPr>
      </w:pPr>
    </w:p>
    <w:p w:rsidR="00A923ED" w:rsidRPr="001406B4" w:rsidRDefault="00A923ED" w:rsidP="006A5A32">
      <w:pPr>
        <w:pStyle w:val="Default"/>
        <w:jc w:val="center"/>
        <w:rPr>
          <w:b/>
          <w:color w:val="auto"/>
          <w:sz w:val="28"/>
          <w:szCs w:val="28"/>
        </w:rPr>
      </w:pPr>
      <w:r w:rsidRPr="001406B4">
        <w:rPr>
          <w:b/>
          <w:color w:val="auto"/>
          <w:sz w:val="28"/>
          <w:szCs w:val="28"/>
        </w:rPr>
        <w:t>6.7. Библиотечное обслуживание детей</w:t>
      </w:r>
    </w:p>
    <w:p w:rsidR="00A923ED" w:rsidRPr="001406B4" w:rsidRDefault="00A923ED" w:rsidP="006A5A32">
      <w:pPr>
        <w:pStyle w:val="Default"/>
        <w:jc w:val="center"/>
        <w:rPr>
          <w:b/>
          <w:color w:val="auto"/>
          <w:sz w:val="28"/>
          <w:szCs w:val="28"/>
        </w:rPr>
      </w:pPr>
    </w:p>
    <w:p w:rsidR="00A923ED" w:rsidRPr="001406B4" w:rsidRDefault="00A923ED" w:rsidP="006A5A32">
      <w:pPr>
        <w:pStyle w:val="Default"/>
        <w:jc w:val="center"/>
        <w:rPr>
          <w:b/>
          <w:color w:val="auto"/>
          <w:sz w:val="28"/>
          <w:szCs w:val="28"/>
        </w:rPr>
      </w:pPr>
      <w:r w:rsidRPr="001406B4">
        <w:rPr>
          <w:b/>
          <w:color w:val="auto"/>
          <w:sz w:val="28"/>
          <w:szCs w:val="28"/>
        </w:rPr>
        <w:t xml:space="preserve">6.8. Библиотечное обслуживание людей с ограниченными возможностями  и </w:t>
      </w:r>
      <w:r w:rsidR="00780F5A" w:rsidRPr="001406B4">
        <w:rPr>
          <w:b/>
          <w:color w:val="auto"/>
          <w:sz w:val="28"/>
          <w:szCs w:val="28"/>
        </w:rPr>
        <w:t>пожилых граждан</w:t>
      </w:r>
    </w:p>
    <w:p w:rsidR="00A923ED" w:rsidRDefault="00A923ED" w:rsidP="006A5A32">
      <w:pPr>
        <w:pStyle w:val="Default"/>
        <w:jc w:val="center"/>
        <w:rPr>
          <w:rFonts w:ascii="Arial" w:hAnsi="Arial" w:cs="Arial"/>
          <w:b/>
          <w:color w:val="auto"/>
        </w:rPr>
      </w:pPr>
    </w:p>
    <w:p w:rsidR="00780F5A" w:rsidRPr="00DD3A7B" w:rsidRDefault="00780F5A" w:rsidP="006A5A32">
      <w:pPr>
        <w:pStyle w:val="Default"/>
        <w:jc w:val="center"/>
        <w:rPr>
          <w:rFonts w:ascii="Arial" w:hAnsi="Arial" w:cs="Arial"/>
          <w:b/>
          <w:color w:val="auto"/>
        </w:rPr>
      </w:pPr>
    </w:p>
    <w:p w:rsidR="00780F5A" w:rsidRPr="000C32BD" w:rsidRDefault="00780F5A" w:rsidP="00780F5A">
      <w:pPr>
        <w:pStyle w:val="11"/>
        <w:spacing w:before="0" w:after="0"/>
        <w:ind w:firstLine="540"/>
        <w:jc w:val="both"/>
        <w:rPr>
          <w:sz w:val="28"/>
          <w:szCs w:val="28"/>
          <w:shd w:val="clear" w:color="auto" w:fill="FFFFFF"/>
        </w:rPr>
      </w:pPr>
      <w:r w:rsidRPr="000C32BD">
        <w:rPr>
          <w:sz w:val="28"/>
          <w:szCs w:val="28"/>
          <w:shd w:val="clear" w:color="auto" w:fill="FFFFFF"/>
        </w:rPr>
        <w:t xml:space="preserve">Библиотечное обслуживание </w:t>
      </w:r>
      <w:r w:rsidR="000C32BD" w:rsidRPr="000C32BD">
        <w:rPr>
          <w:rFonts w:ascii="Arial" w:hAnsi="Arial" w:cs="Arial"/>
        </w:rPr>
        <w:t xml:space="preserve">людей с ограниченными возможностями  </w:t>
      </w:r>
      <w:r w:rsidR="000C32BD" w:rsidRPr="000C32BD">
        <w:rPr>
          <w:sz w:val="28"/>
          <w:szCs w:val="28"/>
          <w:shd w:val="clear" w:color="auto" w:fill="FFFFFF"/>
        </w:rPr>
        <w:t xml:space="preserve">и </w:t>
      </w:r>
      <w:r w:rsidRPr="000C32BD">
        <w:rPr>
          <w:sz w:val="28"/>
          <w:szCs w:val="28"/>
          <w:shd w:val="clear" w:color="auto" w:fill="FFFFFF"/>
        </w:rPr>
        <w:t xml:space="preserve">граждан пожилого возраста – </w:t>
      </w:r>
      <w:r w:rsidRPr="000C32BD">
        <w:rPr>
          <w:sz w:val="28"/>
          <w:szCs w:val="28"/>
        </w:rPr>
        <w:t>значимая социальная функция, включающая комплекс библиотечных мероприятий и услуг по информационно-библиографическому обслуживанию, индивидуальному обслуживанию книгой на дому, организации досуга (клубы по интересам, литературн</w:t>
      </w:r>
      <w:r w:rsidR="00235FE9">
        <w:rPr>
          <w:sz w:val="28"/>
          <w:szCs w:val="28"/>
        </w:rPr>
        <w:t xml:space="preserve">о-художественные </w:t>
      </w:r>
      <w:r w:rsidRPr="000C32BD">
        <w:rPr>
          <w:sz w:val="28"/>
          <w:szCs w:val="28"/>
        </w:rPr>
        <w:t>мероприятия) и т.д.</w:t>
      </w:r>
    </w:p>
    <w:p w:rsidR="00780F5A" w:rsidRDefault="00780F5A" w:rsidP="00780F5A">
      <w:pPr>
        <w:pStyle w:val="a8"/>
        <w:spacing w:after="0"/>
        <w:ind w:firstLine="567"/>
        <w:jc w:val="both"/>
        <w:rPr>
          <w:sz w:val="28"/>
          <w:szCs w:val="28"/>
        </w:rPr>
      </w:pPr>
    </w:p>
    <w:p w:rsidR="007672CC" w:rsidRDefault="007672CC" w:rsidP="00780F5A">
      <w:pPr>
        <w:pStyle w:val="a8"/>
        <w:spacing w:after="0"/>
        <w:ind w:firstLine="567"/>
        <w:jc w:val="both"/>
        <w:rPr>
          <w:sz w:val="28"/>
          <w:szCs w:val="28"/>
        </w:rPr>
      </w:pPr>
    </w:p>
    <w:p w:rsidR="00BD6583" w:rsidRPr="001406B4" w:rsidRDefault="00BD6583" w:rsidP="00BD6583">
      <w:pPr>
        <w:pStyle w:val="afa"/>
        <w:ind w:firstLine="709"/>
        <w:jc w:val="both"/>
        <w:rPr>
          <w:rFonts w:ascii="Times New Roman" w:hAnsi="Times New Roman" w:cs="Times New Roman"/>
          <w:sz w:val="28"/>
          <w:szCs w:val="28"/>
          <w:lang w:val="ru-RU"/>
        </w:rPr>
      </w:pPr>
      <w:proofErr w:type="gramStart"/>
      <w:r w:rsidRPr="001406B4">
        <w:rPr>
          <w:rFonts w:ascii="Times New Roman" w:hAnsi="Times New Roman" w:cs="Times New Roman"/>
          <w:sz w:val="28"/>
          <w:szCs w:val="28"/>
          <w:lang w:val="ru-RU"/>
        </w:rPr>
        <w:t>Систематизируя работу с инвалидами библиотеки разрабатывают и воплощают</w:t>
      </w:r>
      <w:proofErr w:type="gramEnd"/>
      <w:r w:rsidRPr="001406B4">
        <w:rPr>
          <w:rFonts w:ascii="Times New Roman" w:hAnsi="Times New Roman" w:cs="Times New Roman"/>
          <w:sz w:val="28"/>
          <w:szCs w:val="28"/>
          <w:lang w:val="ru-RU"/>
        </w:rPr>
        <w:t xml:space="preserve"> в жизнь библиотечные проекты и авторские программы: «Ты в этом мире не один» (2014-2016 гг.) - библиотечное обслуживание детей с ограниченными возможностями (Детско-юношеская библиотека-филиал № 1 МБУК «Анапская ЦБС»), «Территория добра» – программа по пропаганде чтения и информационной поддержке читателей старшего поколения и людей с ограниченными возможностями здоровья на 2015–2016 годы (МБУ муниципального образования город Краснодар «ЦБС города Краснодара»); </w:t>
      </w:r>
      <w:proofErr w:type="gramStart"/>
      <w:r w:rsidRPr="001406B4">
        <w:rPr>
          <w:rFonts w:ascii="Times New Roman" w:hAnsi="Times New Roman" w:cs="Times New Roman"/>
          <w:sz w:val="28"/>
          <w:szCs w:val="28"/>
          <w:lang w:val="ru-RU"/>
        </w:rPr>
        <w:t>долгосрочный проект «Соучастие» по обслуживанию молодежи с ограничениями жизнедеятельности (Юношеская библиотека</w:t>
      </w:r>
      <w:r w:rsidRPr="001406B4">
        <w:rPr>
          <w:rFonts w:ascii="Times New Roman" w:hAnsi="Times New Roman" w:cs="Times New Roman"/>
          <w:b/>
          <w:sz w:val="28"/>
          <w:szCs w:val="28"/>
          <w:lang w:val="ru-RU"/>
        </w:rPr>
        <w:t xml:space="preserve"> </w:t>
      </w:r>
      <w:r w:rsidRPr="001406B4">
        <w:rPr>
          <w:rFonts w:ascii="Times New Roman" w:hAnsi="Times New Roman" w:cs="Times New Roman"/>
          <w:sz w:val="28"/>
          <w:szCs w:val="28"/>
          <w:lang w:val="ru-RU"/>
        </w:rPr>
        <w:t>РМБУ «</w:t>
      </w:r>
      <w:proofErr w:type="spellStart"/>
      <w:r w:rsidRPr="001406B4">
        <w:rPr>
          <w:rFonts w:ascii="Times New Roman" w:hAnsi="Times New Roman" w:cs="Times New Roman"/>
          <w:sz w:val="28"/>
          <w:szCs w:val="28"/>
          <w:lang w:val="ru-RU"/>
        </w:rPr>
        <w:t>Белоре-ченская</w:t>
      </w:r>
      <w:proofErr w:type="spellEnd"/>
      <w:r w:rsidRPr="001406B4">
        <w:rPr>
          <w:rFonts w:ascii="Times New Roman" w:hAnsi="Times New Roman" w:cs="Times New Roman"/>
          <w:sz w:val="28"/>
          <w:szCs w:val="28"/>
          <w:lang w:val="ru-RU"/>
        </w:rPr>
        <w:t xml:space="preserve"> межпоселенческая центральная библиотека»); целевая программа «Пусть чаще побеждает доброта» по работе с социально-незащищенными слоями населения на 2014-2015 годы (МБУК «Кореновская межпоселенческая центральная районная библиотека»); целевая программа «Мы вместе» по работе с людьми с ограниченными возможностями здоровья на 2014-2015 годы (МБУК «</w:t>
      </w:r>
      <w:proofErr w:type="spellStart"/>
      <w:r w:rsidRPr="001406B4">
        <w:rPr>
          <w:rFonts w:ascii="Times New Roman" w:hAnsi="Times New Roman" w:cs="Times New Roman"/>
          <w:sz w:val="28"/>
          <w:szCs w:val="28"/>
          <w:lang w:val="ru-RU"/>
        </w:rPr>
        <w:t>Дядьковская</w:t>
      </w:r>
      <w:proofErr w:type="spellEnd"/>
      <w:r w:rsidRPr="001406B4">
        <w:rPr>
          <w:rFonts w:ascii="Times New Roman" w:hAnsi="Times New Roman" w:cs="Times New Roman"/>
          <w:sz w:val="28"/>
          <w:szCs w:val="28"/>
          <w:lang w:val="ru-RU"/>
        </w:rPr>
        <w:t xml:space="preserve"> сельская библиотека» </w:t>
      </w:r>
      <w:proofErr w:type="spellStart"/>
      <w:r w:rsidRPr="001406B4">
        <w:rPr>
          <w:rFonts w:ascii="Times New Roman" w:hAnsi="Times New Roman" w:cs="Times New Roman"/>
          <w:sz w:val="28"/>
          <w:szCs w:val="28"/>
          <w:lang w:val="ru-RU"/>
        </w:rPr>
        <w:t>Кореновского</w:t>
      </w:r>
      <w:proofErr w:type="spellEnd"/>
      <w:r w:rsidRPr="001406B4">
        <w:rPr>
          <w:rFonts w:ascii="Times New Roman" w:hAnsi="Times New Roman" w:cs="Times New Roman"/>
          <w:sz w:val="28"/>
          <w:szCs w:val="28"/>
          <w:lang w:val="ru-RU"/>
        </w:rPr>
        <w:t xml:space="preserve"> района);</w:t>
      </w:r>
      <w:proofErr w:type="gramEnd"/>
      <w:r w:rsidRPr="001406B4">
        <w:rPr>
          <w:rFonts w:ascii="Times New Roman" w:hAnsi="Times New Roman" w:cs="Times New Roman"/>
          <w:sz w:val="28"/>
          <w:szCs w:val="28"/>
          <w:lang w:val="ru-RU"/>
        </w:rPr>
        <w:t xml:space="preserve"> «Дом, где согреваются сердца» </w:t>
      </w:r>
      <w:proofErr w:type="gramStart"/>
      <w:r w:rsidRPr="001406B4">
        <w:rPr>
          <w:rFonts w:ascii="Times New Roman" w:hAnsi="Times New Roman" w:cs="Times New Roman"/>
          <w:sz w:val="28"/>
          <w:szCs w:val="28"/>
          <w:lang w:val="ru-RU"/>
        </w:rPr>
        <w:t>-т</w:t>
      </w:r>
      <w:proofErr w:type="gramEnd"/>
      <w:r w:rsidRPr="001406B4">
        <w:rPr>
          <w:rFonts w:ascii="Times New Roman" w:hAnsi="Times New Roman" w:cs="Times New Roman"/>
          <w:sz w:val="28"/>
          <w:szCs w:val="28"/>
          <w:lang w:val="ru-RU"/>
        </w:rPr>
        <w:t>ематическая программа деятельности работы с пожилыми людьми и инвалидами (МБУК «Крыловская межпоселенческая библиотека»); «Гармония» - тематическая программа по работе с пожилыми людьми и инвалидами на 2015-2016 гг.» (МУК «Межпоселенческая центральная библиотека» Новопокровского района).</w:t>
      </w:r>
    </w:p>
    <w:p w:rsidR="00BD6583" w:rsidRPr="00284F1E" w:rsidRDefault="00BD6583" w:rsidP="00BD6583">
      <w:pPr>
        <w:pStyle w:val="afa"/>
        <w:ind w:firstLine="709"/>
        <w:jc w:val="both"/>
        <w:rPr>
          <w:rFonts w:ascii="Times New Roman" w:hAnsi="Times New Roman" w:cs="Times New Roman"/>
          <w:color w:val="FF0000"/>
          <w:sz w:val="28"/>
          <w:szCs w:val="28"/>
          <w:lang w:val="ru-RU"/>
        </w:rPr>
      </w:pPr>
      <w:r w:rsidRPr="00284F1E">
        <w:rPr>
          <w:rFonts w:ascii="Times New Roman" w:hAnsi="Times New Roman" w:cs="Times New Roman"/>
          <w:color w:val="FF0000"/>
          <w:sz w:val="28"/>
          <w:szCs w:val="28"/>
          <w:lang w:val="ru-RU"/>
        </w:rPr>
        <w:lastRenderedPageBreak/>
        <w:t xml:space="preserve"> </w:t>
      </w:r>
    </w:p>
    <w:p w:rsidR="00BD6583" w:rsidRPr="001406B4" w:rsidRDefault="00BD6583" w:rsidP="00BD6583">
      <w:pPr>
        <w:pStyle w:val="afa"/>
        <w:ind w:firstLine="709"/>
        <w:jc w:val="both"/>
        <w:rPr>
          <w:rFonts w:ascii="Times New Roman" w:hAnsi="Times New Roman"/>
          <w:sz w:val="28"/>
          <w:szCs w:val="28"/>
          <w:lang w:val="ru-RU"/>
        </w:rPr>
      </w:pPr>
      <w:r w:rsidRPr="001406B4">
        <w:rPr>
          <w:rFonts w:ascii="Times New Roman" w:hAnsi="Times New Roman"/>
          <w:sz w:val="28"/>
          <w:szCs w:val="28"/>
          <w:lang w:val="ru-RU"/>
        </w:rPr>
        <w:t xml:space="preserve">Люди с ограниченными возможностями здоровья   обслуживаются как в библиотеках, так и на дому и </w:t>
      </w:r>
      <w:proofErr w:type="spellStart"/>
      <w:r w:rsidRPr="001406B4">
        <w:rPr>
          <w:rFonts w:ascii="Times New Roman" w:hAnsi="Times New Roman"/>
          <w:sz w:val="28"/>
          <w:szCs w:val="28"/>
          <w:lang w:val="ru-RU"/>
        </w:rPr>
        <w:t>вснестационарных</w:t>
      </w:r>
      <w:proofErr w:type="spellEnd"/>
      <w:r w:rsidRPr="001406B4">
        <w:rPr>
          <w:rFonts w:ascii="Times New Roman" w:hAnsi="Times New Roman"/>
          <w:sz w:val="28"/>
          <w:szCs w:val="28"/>
          <w:lang w:val="ru-RU"/>
        </w:rPr>
        <w:t xml:space="preserve"> пунктах выдачи,  обществах ВОС, ВОИ, ВОВ.  </w:t>
      </w:r>
      <w:proofErr w:type="gramStart"/>
      <w:r w:rsidRPr="001406B4">
        <w:rPr>
          <w:rFonts w:ascii="Times New Roman" w:hAnsi="Times New Roman"/>
          <w:sz w:val="28"/>
          <w:szCs w:val="28"/>
          <w:lang w:val="ru-RU"/>
        </w:rPr>
        <w:t>Апшеронская</w:t>
      </w:r>
      <w:proofErr w:type="gramEnd"/>
      <w:r w:rsidRPr="001406B4">
        <w:rPr>
          <w:rFonts w:ascii="Times New Roman" w:hAnsi="Times New Roman"/>
          <w:sz w:val="28"/>
          <w:szCs w:val="28"/>
          <w:lang w:val="ru-RU"/>
        </w:rPr>
        <w:t xml:space="preserve"> Межпоселенческая библиотека </w:t>
      </w:r>
      <w:proofErr w:type="spellStart"/>
      <w:r w:rsidRPr="001406B4">
        <w:rPr>
          <w:rFonts w:ascii="Times New Roman" w:hAnsi="Times New Roman"/>
          <w:sz w:val="28"/>
          <w:szCs w:val="28"/>
          <w:lang w:val="ru-RU"/>
        </w:rPr>
        <w:t>орагнизовала</w:t>
      </w:r>
      <w:proofErr w:type="spellEnd"/>
      <w:r w:rsidRPr="001406B4">
        <w:rPr>
          <w:rFonts w:ascii="Times New Roman" w:hAnsi="Times New Roman"/>
          <w:sz w:val="28"/>
          <w:szCs w:val="28"/>
          <w:lang w:val="ru-RU"/>
        </w:rPr>
        <w:t xml:space="preserve"> пункт выдачи литературы в районном обществе инвалидов.  Нужно отметить, что в библиотеке-передвижке в настоящее время обслуживается 104 человека, им выдано 2,8 тыс. документов. Это не только люди с ограниченными возможностями, которые самостоятельно приходят в РОИ, но и те, кого обслуживают на дому.  Часто посещают Общество библиотекари Межпоселенческой библиотеки, проводя тематические мероприятия по совместно разработанному годовому плану. </w:t>
      </w:r>
      <w:proofErr w:type="gramStart"/>
      <w:r w:rsidRPr="001406B4">
        <w:rPr>
          <w:rFonts w:ascii="Times New Roman" w:hAnsi="Times New Roman"/>
          <w:sz w:val="28"/>
          <w:szCs w:val="28"/>
          <w:lang w:val="ru-RU"/>
        </w:rPr>
        <w:t>При</w:t>
      </w:r>
      <w:proofErr w:type="gramEnd"/>
      <w:r w:rsidRPr="001406B4">
        <w:rPr>
          <w:rFonts w:ascii="Times New Roman" w:hAnsi="Times New Roman"/>
          <w:sz w:val="28"/>
          <w:szCs w:val="28"/>
          <w:lang w:val="ru-RU"/>
        </w:rPr>
        <w:t xml:space="preserve"> </w:t>
      </w:r>
      <w:proofErr w:type="gramStart"/>
      <w:r w:rsidRPr="001406B4">
        <w:rPr>
          <w:rFonts w:ascii="Times New Roman" w:hAnsi="Times New Roman"/>
          <w:sz w:val="28"/>
          <w:szCs w:val="28"/>
          <w:lang w:val="ru-RU"/>
        </w:rPr>
        <w:t>ВОИ</w:t>
      </w:r>
      <w:proofErr w:type="gramEnd"/>
      <w:r w:rsidRPr="001406B4">
        <w:rPr>
          <w:rFonts w:ascii="Times New Roman" w:hAnsi="Times New Roman"/>
          <w:sz w:val="28"/>
          <w:szCs w:val="28"/>
          <w:lang w:val="ru-RU"/>
        </w:rPr>
        <w:t xml:space="preserve"> работает совместный клуб «Кругозор». Вместе проводятся встречи с местными поэтами и писателями, премьеры книг, литературно-музыкальные вечера, оформляются книжные выставки к праздничным датам. Специалисты библиотеки всегда готовы прийти на помощь читателям, подобрать нужную литературу, а если необходимо, и заказать книги на интересующую читателей тему. </w:t>
      </w:r>
    </w:p>
    <w:p w:rsidR="00BD6583" w:rsidRPr="001406B4" w:rsidRDefault="00BD6583" w:rsidP="00BD6583">
      <w:pPr>
        <w:pStyle w:val="afa"/>
        <w:jc w:val="both"/>
        <w:rPr>
          <w:rFonts w:ascii="Times New Roman" w:hAnsi="Times New Roman"/>
          <w:sz w:val="28"/>
          <w:szCs w:val="28"/>
          <w:lang w:val="ru-RU"/>
        </w:rPr>
      </w:pPr>
      <w:r w:rsidRPr="001406B4">
        <w:rPr>
          <w:rFonts w:ascii="Times New Roman" w:hAnsi="Times New Roman"/>
          <w:sz w:val="28"/>
          <w:szCs w:val="28"/>
          <w:lang w:val="ru-RU"/>
        </w:rPr>
        <w:tab/>
        <w:t xml:space="preserve">Всего в  библиотеках, пунктах выдачи, на дому обслуживается  около 1 тысячи человек. В библиотеках, помимо выдачи литературы, им доступны и информационные услуги. Часто для этой категории  пользователей и людей пожилого возраста проводятся консультации по компьютерным услугам, в том числе помощь в освоении ПЭВМ (114 за год). </w:t>
      </w:r>
    </w:p>
    <w:p w:rsidR="00BD6583" w:rsidRPr="00284F1E" w:rsidRDefault="00BD6583" w:rsidP="00BD6583">
      <w:pPr>
        <w:ind w:firstLine="709"/>
        <w:jc w:val="both"/>
        <w:rPr>
          <w:color w:val="FF0000"/>
          <w:szCs w:val="28"/>
        </w:rPr>
      </w:pPr>
    </w:p>
    <w:p w:rsidR="00BD6583" w:rsidRPr="00284F1E" w:rsidRDefault="00BD6583" w:rsidP="00BD6583">
      <w:pPr>
        <w:pStyle w:val="afa"/>
        <w:jc w:val="both"/>
        <w:rPr>
          <w:rFonts w:ascii="Times New Roman" w:hAnsi="Times New Roman"/>
          <w:color w:val="FF0000"/>
          <w:sz w:val="28"/>
          <w:szCs w:val="28"/>
          <w:lang w:val="ru-RU"/>
        </w:rPr>
      </w:pPr>
    </w:p>
    <w:p w:rsidR="00BD6583" w:rsidRPr="001406B4" w:rsidRDefault="00BD6583" w:rsidP="001406B4">
      <w:pPr>
        <w:pStyle w:val="afa"/>
        <w:ind w:left="170" w:firstLine="170"/>
        <w:jc w:val="both"/>
        <w:rPr>
          <w:rFonts w:ascii="Times New Roman" w:hAnsi="Times New Roman"/>
          <w:sz w:val="28"/>
          <w:szCs w:val="28"/>
          <w:lang w:val="ru-RU"/>
        </w:rPr>
      </w:pPr>
      <w:proofErr w:type="gramStart"/>
      <w:r w:rsidRPr="001406B4">
        <w:rPr>
          <w:rFonts w:ascii="Times New Roman" w:hAnsi="Times New Roman"/>
          <w:sz w:val="28"/>
          <w:szCs w:val="28"/>
          <w:lang w:val="ru-RU"/>
        </w:rPr>
        <w:t>Апшеронская</w:t>
      </w:r>
      <w:proofErr w:type="gramEnd"/>
      <w:r w:rsidRPr="001406B4">
        <w:rPr>
          <w:rFonts w:ascii="Times New Roman" w:hAnsi="Times New Roman"/>
          <w:sz w:val="28"/>
          <w:szCs w:val="28"/>
          <w:lang w:val="ru-RU"/>
        </w:rPr>
        <w:t xml:space="preserve"> межпоселенческая библиотека обслуживает отделение временно пребывающих престарелых и инвалидов в «Доме  реабилитации», привозит им книги, журналы и газеты. Апшеронская детская городская библиотека сотрудничает с Управлением социальной защиты населения и ведет совместно библиотечный клуб «Друзья встречаются  вновь» для детей с ограниченными возможностями здоровья. Членами клуба являются 32 ребенка. </w:t>
      </w:r>
    </w:p>
    <w:p w:rsidR="00BD6583" w:rsidRPr="001406B4" w:rsidRDefault="00BD6583" w:rsidP="00BD6583">
      <w:pPr>
        <w:pStyle w:val="aa"/>
        <w:ind w:firstLine="709"/>
        <w:jc w:val="both"/>
        <w:rPr>
          <w:rFonts w:ascii="Times New Roman" w:hAnsi="Times New Roman"/>
          <w:sz w:val="28"/>
          <w:szCs w:val="28"/>
        </w:rPr>
      </w:pPr>
      <w:r w:rsidRPr="001406B4">
        <w:rPr>
          <w:rFonts w:ascii="Times New Roman" w:hAnsi="Times New Roman"/>
          <w:sz w:val="28"/>
          <w:szCs w:val="28"/>
        </w:rPr>
        <w:t xml:space="preserve">Библиотеки в силу открытости, доступности и бесплатности взяли на себя организацию общения и досуга этой группы читателей. Много лет активно работают для инвалидов разных возрастов клубы по интересам, такие как: </w:t>
      </w:r>
      <w:proofErr w:type="gramStart"/>
      <w:r w:rsidRPr="001406B4">
        <w:rPr>
          <w:rFonts w:ascii="Times New Roman" w:hAnsi="Times New Roman"/>
          <w:sz w:val="28"/>
          <w:szCs w:val="28"/>
        </w:rPr>
        <w:t>«Надежда», «Альтаир», «</w:t>
      </w:r>
      <w:proofErr w:type="spellStart"/>
      <w:r w:rsidRPr="001406B4">
        <w:rPr>
          <w:rFonts w:ascii="Times New Roman" w:hAnsi="Times New Roman"/>
          <w:sz w:val="28"/>
          <w:szCs w:val="28"/>
        </w:rPr>
        <w:t>Берегиня</w:t>
      </w:r>
      <w:proofErr w:type="spellEnd"/>
      <w:r w:rsidRPr="001406B4">
        <w:rPr>
          <w:rFonts w:ascii="Times New Roman" w:hAnsi="Times New Roman"/>
          <w:sz w:val="28"/>
          <w:szCs w:val="28"/>
        </w:rPr>
        <w:t xml:space="preserve">», «Ветеран», «Сударушка», «Вдохновение», «Беседа», «Общение» и др. во многих муниципальных образованиях края. </w:t>
      </w:r>
      <w:proofErr w:type="gramEnd"/>
    </w:p>
    <w:p w:rsidR="00BD6583" w:rsidRPr="001406B4" w:rsidRDefault="00BD6583" w:rsidP="00BD6583">
      <w:pPr>
        <w:autoSpaceDE w:val="0"/>
        <w:autoSpaceDN w:val="0"/>
        <w:adjustRightInd w:val="0"/>
        <w:ind w:firstLine="708"/>
        <w:jc w:val="both"/>
        <w:rPr>
          <w:szCs w:val="28"/>
        </w:rPr>
      </w:pPr>
      <w:r w:rsidRPr="001406B4">
        <w:rPr>
          <w:szCs w:val="28"/>
        </w:rPr>
        <w:t>Например, многоаспектную работу в этом направлении проводит МБУК «Абинская библиотека». Налажено тесное сотрудничество с коррекционной школой-интернатом № 2. Для её воспитанников организован клуб «Милосердие». Дети с отклонениями в развитии посещают библиотечные мероприятия, адаптированные для них.</w:t>
      </w:r>
    </w:p>
    <w:p w:rsidR="00BD6583" w:rsidRPr="001406B4" w:rsidRDefault="00BD6583" w:rsidP="00BD6583">
      <w:pPr>
        <w:autoSpaceDE w:val="0"/>
        <w:autoSpaceDN w:val="0"/>
        <w:adjustRightInd w:val="0"/>
        <w:ind w:firstLine="708"/>
        <w:jc w:val="both"/>
        <w:rPr>
          <w:szCs w:val="28"/>
        </w:rPr>
      </w:pPr>
      <w:r w:rsidRPr="001406B4">
        <w:rPr>
          <w:szCs w:val="28"/>
        </w:rPr>
        <w:t xml:space="preserve">В библиотеке – филиале №2 г. Абинска для пожилой категории жителей микрорайона был организован  клуб «Общение». Первая встреча в клубе была  посвящена   Дню пожилого человека. Гостей почетного возраста </w:t>
      </w:r>
      <w:proofErr w:type="gramStart"/>
      <w:r w:rsidRPr="001406B4">
        <w:rPr>
          <w:szCs w:val="28"/>
        </w:rPr>
        <w:t>поздравила квартальная ТОС№2 Осипенко В.П. Участники мероприятия</w:t>
      </w:r>
      <w:r w:rsidRPr="00284F1E">
        <w:rPr>
          <w:color w:val="FF0000"/>
          <w:szCs w:val="28"/>
        </w:rPr>
        <w:t xml:space="preserve">  </w:t>
      </w:r>
      <w:r w:rsidRPr="001406B4">
        <w:rPr>
          <w:szCs w:val="28"/>
        </w:rPr>
        <w:t>познакомились</w:t>
      </w:r>
      <w:proofErr w:type="gramEnd"/>
      <w:r w:rsidRPr="001406B4">
        <w:rPr>
          <w:szCs w:val="28"/>
        </w:rPr>
        <w:t xml:space="preserve"> с </w:t>
      </w:r>
      <w:r w:rsidRPr="001406B4">
        <w:rPr>
          <w:szCs w:val="28"/>
        </w:rPr>
        <w:lastRenderedPageBreak/>
        <w:t xml:space="preserve">историей праздника, приняли активное участие в </w:t>
      </w:r>
      <w:proofErr w:type="spellStart"/>
      <w:r w:rsidRPr="001406B4">
        <w:rPr>
          <w:szCs w:val="28"/>
        </w:rPr>
        <w:t>конкурсно</w:t>
      </w:r>
      <w:proofErr w:type="spellEnd"/>
      <w:r w:rsidRPr="001406B4">
        <w:rPr>
          <w:szCs w:val="28"/>
        </w:rPr>
        <w:t xml:space="preserve">-игровой программе «Песни молодости нашей». Встреча располагала к теплому дружескому общению, за чашкой чая гости с удовольствием говорили о </w:t>
      </w:r>
      <w:proofErr w:type="gramStart"/>
      <w:r w:rsidRPr="001406B4">
        <w:rPr>
          <w:szCs w:val="28"/>
        </w:rPr>
        <w:t>насущном</w:t>
      </w:r>
      <w:proofErr w:type="gramEnd"/>
      <w:r w:rsidRPr="001406B4">
        <w:rPr>
          <w:szCs w:val="28"/>
        </w:rPr>
        <w:t xml:space="preserve">, делились своими впечатлениями.  </w:t>
      </w:r>
    </w:p>
    <w:p w:rsidR="00BD6583" w:rsidRPr="001406B4" w:rsidRDefault="00BD6583" w:rsidP="00BD6583">
      <w:pPr>
        <w:autoSpaceDE w:val="0"/>
        <w:autoSpaceDN w:val="0"/>
        <w:adjustRightInd w:val="0"/>
        <w:ind w:firstLine="708"/>
        <w:jc w:val="both"/>
        <w:rPr>
          <w:szCs w:val="28"/>
        </w:rPr>
      </w:pPr>
      <w:r w:rsidRPr="001406B4">
        <w:rPr>
          <w:szCs w:val="28"/>
        </w:rPr>
        <w:t xml:space="preserve">Много лет библиотеки предоставляют услуги людям, потерявшим зрение. Приобщиться к ценностям духовной культуры слабовидящие люди могут через «говорящие книги» на кассетах, цифровые книги на различных электронных носителях. Услугами библиотек в отчетном году воспользовались 98 человек, среди них  читают обыкновенную книгу – 98 человек, электронные издания – 5 человек, </w:t>
      </w:r>
      <w:proofErr w:type="spellStart"/>
      <w:r w:rsidRPr="001406B4">
        <w:rPr>
          <w:szCs w:val="28"/>
        </w:rPr>
        <w:t>флешкниги</w:t>
      </w:r>
      <w:proofErr w:type="spellEnd"/>
      <w:r w:rsidRPr="001406B4">
        <w:rPr>
          <w:szCs w:val="28"/>
        </w:rPr>
        <w:t xml:space="preserve"> – 6 человек. Количество посещений этой категории составило 1282, из них посещений массовых мероприятий – 963, для получения </w:t>
      </w:r>
      <w:proofErr w:type="spellStart"/>
      <w:r w:rsidRPr="001406B4">
        <w:rPr>
          <w:szCs w:val="28"/>
        </w:rPr>
        <w:t>библиотечно</w:t>
      </w:r>
      <w:proofErr w:type="spellEnd"/>
      <w:r w:rsidRPr="001406B4">
        <w:rPr>
          <w:szCs w:val="28"/>
        </w:rPr>
        <w:t xml:space="preserve"> – информационных услуг – 319.</w:t>
      </w:r>
    </w:p>
    <w:p w:rsidR="00BD6583" w:rsidRPr="00284F1E" w:rsidRDefault="00BD6583" w:rsidP="00BD6583">
      <w:pPr>
        <w:ind w:firstLine="708"/>
        <w:jc w:val="both"/>
        <w:rPr>
          <w:color w:val="FF0000"/>
          <w:szCs w:val="28"/>
        </w:rPr>
      </w:pPr>
    </w:p>
    <w:p w:rsidR="00BD6583" w:rsidRPr="00284F1E" w:rsidRDefault="00BD6583" w:rsidP="00BD6583">
      <w:pPr>
        <w:ind w:firstLine="708"/>
        <w:jc w:val="both"/>
        <w:rPr>
          <w:color w:val="FF0000"/>
          <w:szCs w:val="28"/>
        </w:rPr>
      </w:pPr>
    </w:p>
    <w:p w:rsidR="00BD6583" w:rsidRPr="001406B4" w:rsidRDefault="00BD6583" w:rsidP="00BD6583">
      <w:pPr>
        <w:ind w:firstLine="708"/>
        <w:jc w:val="both"/>
        <w:rPr>
          <w:szCs w:val="28"/>
        </w:rPr>
      </w:pPr>
      <w:r w:rsidRPr="001406B4">
        <w:rPr>
          <w:szCs w:val="28"/>
        </w:rPr>
        <w:t>Эта категория читателей с удовольствием посещают   заседания    клубов  «Собеседник» (МБУК «Абинская библиотека»), «Пульс планеты» (Холмская), «Оптимист» (МБУК «</w:t>
      </w:r>
      <w:proofErr w:type="spellStart"/>
      <w:r w:rsidRPr="001406B4">
        <w:rPr>
          <w:szCs w:val="28"/>
        </w:rPr>
        <w:t>Ахтырская</w:t>
      </w:r>
      <w:proofErr w:type="spellEnd"/>
      <w:r w:rsidRPr="001406B4">
        <w:rPr>
          <w:szCs w:val="28"/>
        </w:rPr>
        <w:t xml:space="preserve"> библиотека»).  Раз в месяц библиотекари  проводят для них досуговые, культурно-просветительские и музыкально-поэтические вечера. </w:t>
      </w:r>
    </w:p>
    <w:p w:rsidR="00BD6583" w:rsidRPr="001406B4" w:rsidRDefault="00BD6583" w:rsidP="00BD6583">
      <w:pPr>
        <w:ind w:firstLine="708"/>
        <w:jc w:val="both"/>
        <w:rPr>
          <w:szCs w:val="28"/>
        </w:rPr>
      </w:pPr>
      <w:r w:rsidRPr="001406B4">
        <w:rPr>
          <w:szCs w:val="28"/>
        </w:rPr>
        <w:t xml:space="preserve">В День белой трости Абинская библиотека для </w:t>
      </w:r>
      <w:proofErr w:type="gramStart"/>
      <w:r w:rsidRPr="001406B4">
        <w:rPr>
          <w:szCs w:val="28"/>
        </w:rPr>
        <w:t>слабовидящих</w:t>
      </w:r>
      <w:proofErr w:type="gramEnd"/>
      <w:r w:rsidRPr="001406B4">
        <w:rPr>
          <w:szCs w:val="28"/>
        </w:rPr>
        <w:t xml:space="preserve"> провела вечер – портрет «Прекрасное слово – жизнь», посвятив его нашему земляку, слепому музыканту Олегу </w:t>
      </w:r>
      <w:proofErr w:type="spellStart"/>
      <w:r w:rsidRPr="001406B4">
        <w:rPr>
          <w:szCs w:val="28"/>
        </w:rPr>
        <w:t>Аккуратову</w:t>
      </w:r>
      <w:proofErr w:type="spellEnd"/>
      <w:r w:rsidRPr="001406B4">
        <w:rPr>
          <w:szCs w:val="28"/>
        </w:rPr>
        <w:t xml:space="preserve">. Мероприятие нашло живой отклик в сердцах присутствующих, страдающих таким же недугом. Они познакомились с биографией музыканта, послушали музыкальные произведения в его исполнении. </w:t>
      </w:r>
    </w:p>
    <w:p w:rsidR="00BD6583" w:rsidRPr="00284F1E" w:rsidRDefault="00BD6583" w:rsidP="00BD6583">
      <w:pPr>
        <w:ind w:firstLine="567"/>
        <w:jc w:val="both"/>
        <w:rPr>
          <w:color w:val="FF0000"/>
          <w:sz w:val="26"/>
          <w:szCs w:val="26"/>
        </w:rPr>
      </w:pPr>
    </w:p>
    <w:p w:rsidR="00BD6583" w:rsidRPr="00284F1E" w:rsidRDefault="00BD6583" w:rsidP="00BD6583">
      <w:pPr>
        <w:ind w:firstLine="567"/>
        <w:jc w:val="both"/>
        <w:rPr>
          <w:color w:val="FF0000"/>
          <w:sz w:val="26"/>
          <w:szCs w:val="26"/>
        </w:rPr>
      </w:pPr>
    </w:p>
    <w:p w:rsidR="00BD6583" w:rsidRPr="001406B4" w:rsidRDefault="00BD6583" w:rsidP="00BD6583">
      <w:pPr>
        <w:ind w:firstLine="567"/>
        <w:jc w:val="both"/>
        <w:rPr>
          <w:szCs w:val="28"/>
        </w:rPr>
      </w:pPr>
      <w:r w:rsidRPr="001406B4">
        <w:rPr>
          <w:szCs w:val="28"/>
        </w:rPr>
        <w:t xml:space="preserve">Муниципальные библиотеки ЦБС города Геленджика продолжают участие в ежегодных акциях «Весенняя Неделя добра» и «Осенняя Неделя добра» по привлечению их к сбору книг, игрушек для малоимущих детей. </w:t>
      </w:r>
    </w:p>
    <w:p w:rsidR="00BD6583" w:rsidRPr="001406B4" w:rsidRDefault="00BD6583" w:rsidP="00BD6583">
      <w:pPr>
        <w:ind w:firstLine="567"/>
        <w:jc w:val="both"/>
        <w:rPr>
          <w:szCs w:val="28"/>
        </w:rPr>
      </w:pPr>
      <w:r w:rsidRPr="001406B4">
        <w:rPr>
          <w:szCs w:val="28"/>
        </w:rPr>
        <w:t>Особое внимание в работе с читателями-детьми уделяется сельской библиотекой № 11 села Возрождение. В течение всего года библиотекарь посещает эту группу читателей на дому. Для маломобильных детей при сельской библиотеке создан клуб по интересам «Надежда», в котором они занимаются художественными ремеслами, рисуют и общаются. Кроме того, для этих детей проводятся познавательные и культурно-просветительские мероприятия.</w:t>
      </w:r>
    </w:p>
    <w:p w:rsidR="00BD6583" w:rsidRPr="001406B4" w:rsidRDefault="00BD6583" w:rsidP="00BD6583">
      <w:pPr>
        <w:ind w:firstLine="709"/>
        <w:jc w:val="both"/>
        <w:rPr>
          <w:iCs/>
          <w:szCs w:val="28"/>
        </w:rPr>
      </w:pPr>
      <w:r w:rsidRPr="001406B4">
        <w:rPr>
          <w:szCs w:val="28"/>
        </w:rPr>
        <w:t>В библиотеках Каневского района в течение всего года для инвалидов проводились досуговые мероприятия различной тематики, которые всегда заканчиваются чаепитием (средства выделял отдел социальной защиты). На проведение мероприятий в библиотеках Духовного возрождения и «Слово» средства выделяли храмы станицы Каневской.</w:t>
      </w:r>
    </w:p>
    <w:p w:rsidR="00BD6583" w:rsidRPr="001406B4" w:rsidRDefault="00BD6583" w:rsidP="00BD6583">
      <w:pPr>
        <w:ind w:firstLine="709"/>
        <w:jc w:val="both"/>
        <w:rPr>
          <w:szCs w:val="28"/>
        </w:rPr>
      </w:pPr>
      <w:r w:rsidRPr="001406B4">
        <w:rPr>
          <w:szCs w:val="28"/>
        </w:rPr>
        <w:t xml:space="preserve">При библиотеке «Слово» работает клубное любительское объединение «Общество «Милосердие», участники которого на добровольной основе </w:t>
      </w:r>
      <w:r w:rsidRPr="001406B4">
        <w:rPr>
          <w:szCs w:val="28"/>
        </w:rPr>
        <w:lastRenderedPageBreak/>
        <w:t>осуществляет свою деятельность на территории Каневской центральной районной больницы (ЦРБ). Направления деятельности: литературная</w:t>
      </w:r>
      <w:r w:rsidRPr="00284F1E">
        <w:rPr>
          <w:color w:val="FF0000"/>
          <w:szCs w:val="28"/>
        </w:rPr>
        <w:t xml:space="preserve"> </w:t>
      </w:r>
      <w:proofErr w:type="spellStart"/>
      <w:r w:rsidRPr="001406B4">
        <w:rPr>
          <w:szCs w:val="28"/>
        </w:rPr>
        <w:t>библиотерапия</w:t>
      </w:r>
      <w:proofErr w:type="spellEnd"/>
      <w:r w:rsidRPr="001406B4">
        <w:rPr>
          <w:szCs w:val="28"/>
        </w:rPr>
        <w:t xml:space="preserve"> (лечение книгой, словом), подбор и доставка литературы в отделения, чтение вслух тяжело больным, слабовидящим и детям, оставшимся без попечения взрослых, организация культурного досуга пациентов ЦРБ, оказание посильной социальной помощи пациентам ЦРБ и социально незащищенным категориям населения.</w:t>
      </w:r>
    </w:p>
    <w:p w:rsidR="00BD6583" w:rsidRPr="001406B4" w:rsidRDefault="00BD6583" w:rsidP="00BD6583">
      <w:pPr>
        <w:suppressAutoHyphens/>
        <w:ind w:firstLine="709"/>
        <w:jc w:val="both"/>
        <w:rPr>
          <w:szCs w:val="28"/>
        </w:rPr>
      </w:pPr>
      <w:r w:rsidRPr="001406B4">
        <w:rPr>
          <w:szCs w:val="28"/>
        </w:rPr>
        <w:t xml:space="preserve">В </w:t>
      </w:r>
      <w:proofErr w:type="spellStart"/>
      <w:r w:rsidRPr="001406B4">
        <w:rPr>
          <w:szCs w:val="28"/>
        </w:rPr>
        <w:t>Гулькевичском</w:t>
      </w:r>
      <w:proofErr w:type="spellEnd"/>
      <w:r w:rsidRPr="001406B4">
        <w:rPr>
          <w:szCs w:val="28"/>
        </w:rPr>
        <w:t xml:space="preserve"> районе в 2015 году волонтерами, работниками социальной службы и самими библиотекарями на дому были обслужены 69 человек пенсионеров и инвалидов.</w:t>
      </w:r>
    </w:p>
    <w:p w:rsidR="00BD6583" w:rsidRPr="001406B4" w:rsidRDefault="00BD6583" w:rsidP="00BD6583">
      <w:pPr>
        <w:pStyle w:val="aa"/>
        <w:ind w:firstLine="567"/>
        <w:jc w:val="both"/>
        <w:rPr>
          <w:rFonts w:ascii="Times New Roman" w:hAnsi="Times New Roman"/>
          <w:sz w:val="24"/>
          <w:szCs w:val="24"/>
        </w:rPr>
      </w:pPr>
    </w:p>
    <w:p w:rsidR="00BD6583" w:rsidRPr="001406B4" w:rsidRDefault="00BD6583" w:rsidP="00BD6583">
      <w:pPr>
        <w:pStyle w:val="aa"/>
        <w:ind w:firstLine="567"/>
        <w:jc w:val="both"/>
        <w:rPr>
          <w:rFonts w:ascii="Times New Roman" w:hAnsi="Times New Roman"/>
          <w:sz w:val="24"/>
          <w:szCs w:val="24"/>
        </w:rPr>
      </w:pPr>
    </w:p>
    <w:p w:rsidR="00BD6583" w:rsidRPr="001406B4" w:rsidRDefault="00BD6583" w:rsidP="00BD6583">
      <w:pPr>
        <w:jc w:val="both"/>
        <w:rPr>
          <w:szCs w:val="28"/>
        </w:rPr>
      </w:pPr>
      <w:r w:rsidRPr="001406B4">
        <w:rPr>
          <w:szCs w:val="28"/>
        </w:rPr>
        <w:t xml:space="preserve">Новопокровский </w:t>
      </w:r>
    </w:p>
    <w:p w:rsidR="00BD6583" w:rsidRPr="001406B4" w:rsidRDefault="00BD6583" w:rsidP="00BD6583">
      <w:pPr>
        <w:pStyle w:val="afa"/>
        <w:ind w:firstLine="708"/>
        <w:jc w:val="both"/>
        <w:rPr>
          <w:rFonts w:ascii="Times New Roman" w:hAnsi="Times New Roman"/>
          <w:sz w:val="28"/>
          <w:szCs w:val="28"/>
          <w:lang w:val="ru-RU"/>
        </w:rPr>
      </w:pPr>
      <w:r w:rsidRPr="001406B4">
        <w:rPr>
          <w:rFonts w:ascii="Times New Roman" w:hAnsi="Times New Roman"/>
          <w:sz w:val="28"/>
          <w:szCs w:val="28"/>
          <w:lang w:val="ru-RU"/>
        </w:rPr>
        <w:t>Принимая участие в комплексе мероприятий по созданию доступной среды для людей с ограниченными возможностями, как один из способов реабилитации и интеграции их в среду здоровых людей Новопокровской межпоселенческой центральной библиотекой разработана тематическая программа «Гармония» по работе с пожилыми людьми и инвалидами. Действует клуб для молодых инвалидов «Альтаир». Организаторы клуба: библиотека и УСЗН – решают вопросы организации досуга и общения, а также популяризации их достижений в декоративно – прикладном искусстве и спорте.</w:t>
      </w:r>
    </w:p>
    <w:p w:rsidR="00BD6583" w:rsidRPr="001406B4" w:rsidRDefault="00BD6583" w:rsidP="00BD6583">
      <w:pPr>
        <w:pStyle w:val="afa"/>
        <w:ind w:firstLine="708"/>
        <w:jc w:val="both"/>
        <w:rPr>
          <w:rFonts w:ascii="Times New Roman" w:hAnsi="Times New Roman"/>
          <w:sz w:val="28"/>
          <w:szCs w:val="28"/>
          <w:lang w:val="ru-RU"/>
        </w:rPr>
      </w:pPr>
      <w:r w:rsidRPr="001406B4">
        <w:rPr>
          <w:rFonts w:ascii="Times New Roman" w:hAnsi="Times New Roman" w:cs="Times New Roman"/>
          <w:sz w:val="28"/>
          <w:szCs w:val="28"/>
          <w:lang w:val="ru-RU"/>
        </w:rPr>
        <w:t>В сотрудничестве с комплексным центром социального обслуживания инвалидов и граждан пожилого возраста «Кордон» в целях продления активного долголетия людей пенсионного возраста и расширения их круга общения на базе библиотек действуют клубы «Золотая осень»</w:t>
      </w:r>
      <w:r w:rsidRPr="001406B4">
        <w:rPr>
          <w:sz w:val="28"/>
          <w:szCs w:val="28"/>
          <w:lang w:val="ru-RU"/>
        </w:rPr>
        <w:t xml:space="preserve">, </w:t>
      </w:r>
      <w:r w:rsidRPr="001406B4">
        <w:rPr>
          <w:rFonts w:ascii="Times New Roman" w:hAnsi="Times New Roman" w:cs="Times New Roman"/>
          <w:sz w:val="28"/>
          <w:szCs w:val="28"/>
          <w:lang w:val="ru-RU"/>
        </w:rPr>
        <w:t>«Ветеран»</w:t>
      </w:r>
      <w:r w:rsidRPr="001406B4">
        <w:rPr>
          <w:sz w:val="28"/>
          <w:szCs w:val="28"/>
          <w:lang w:val="ru-RU"/>
        </w:rPr>
        <w:t>,</w:t>
      </w:r>
      <w:r w:rsidRPr="001406B4">
        <w:rPr>
          <w:rFonts w:ascii="Times New Roman" w:hAnsi="Times New Roman" w:cs="Times New Roman"/>
          <w:sz w:val="28"/>
          <w:szCs w:val="28"/>
          <w:lang w:val="ru-RU"/>
        </w:rPr>
        <w:t xml:space="preserve"> «Беседа», «Общение».</w:t>
      </w:r>
    </w:p>
    <w:p w:rsidR="00BD6583" w:rsidRPr="001406B4" w:rsidRDefault="00BD6583" w:rsidP="00BD6583">
      <w:pPr>
        <w:pStyle w:val="afa"/>
        <w:ind w:firstLine="709"/>
        <w:jc w:val="both"/>
        <w:rPr>
          <w:rFonts w:ascii="Times New Roman" w:hAnsi="Times New Roman"/>
          <w:sz w:val="28"/>
          <w:szCs w:val="28"/>
          <w:lang w:val="ru-RU"/>
        </w:rPr>
      </w:pPr>
      <w:r w:rsidRPr="001406B4">
        <w:rPr>
          <w:rFonts w:ascii="Times New Roman" w:hAnsi="Times New Roman"/>
          <w:sz w:val="28"/>
          <w:szCs w:val="28"/>
          <w:lang w:val="ru-RU"/>
        </w:rPr>
        <w:t xml:space="preserve">В рамках краевой акции «Книга ветерану» сотрудники Новопокровской межпоселенческой центральной библиотеки совместно с волонтёрской группой читателей - членов юношеского клуба «КЛЮЧ», а также </w:t>
      </w:r>
      <w:r w:rsidRPr="001406B4">
        <w:rPr>
          <w:rFonts w:ascii="Times New Roman" w:hAnsi="Times New Roman"/>
          <w:noProof/>
          <w:sz w:val="28"/>
          <w:szCs w:val="28"/>
          <w:lang w:val="ru-RU"/>
        </w:rPr>
        <w:t>волонтеры Новоивановской, Ильинской, Новопокровской поселенческих библиотек</w:t>
      </w:r>
      <w:r w:rsidRPr="001406B4">
        <w:rPr>
          <w:rFonts w:ascii="Times New Roman" w:hAnsi="Times New Roman"/>
          <w:sz w:val="28"/>
          <w:szCs w:val="28"/>
          <w:lang w:val="ru-RU"/>
        </w:rPr>
        <w:t xml:space="preserve"> организовали обслуживание на дому книгой и информацией читателей - инвалидов и ветеранов Великой Отечественной войны (по индивидуальной заявке).</w:t>
      </w:r>
    </w:p>
    <w:p w:rsidR="00BD6583" w:rsidRPr="001406B4" w:rsidRDefault="00BD6583" w:rsidP="00BD6583">
      <w:pPr>
        <w:jc w:val="both"/>
        <w:rPr>
          <w:szCs w:val="28"/>
        </w:rPr>
      </w:pPr>
    </w:p>
    <w:p w:rsidR="00BD6583" w:rsidRPr="00284F1E" w:rsidRDefault="00BD6583" w:rsidP="00BD6583">
      <w:pPr>
        <w:jc w:val="both"/>
        <w:rPr>
          <w:color w:val="FF0000"/>
          <w:szCs w:val="28"/>
        </w:rPr>
      </w:pPr>
    </w:p>
    <w:p w:rsidR="00780F5A" w:rsidRPr="000C32BD" w:rsidRDefault="00780F5A" w:rsidP="00780F5A">
      <w:pPr>
        <w:pStyle w:val="a8"/>
        <w:spacing w:after="0"/>
        <w:ind w:firstLine="567"/>
        <w:jc w:val="both"/>
        <w:rPr>
          <w:sz w:val="28"/>
          <w:szCs w:val="28"/>
        </w:rPr>
      </w:pPr>
      <w:r w:rsidRPr="000C32BD">
        <w:rPr>
          <w:sz w:val="28"/>
          <w:szCs w:val="28"/>
        </w:rPr>
        <w:t xml:space="preserve">В реализации программ по повышению компьютерной грамотности граждан пожилого возраста библиотеки сотрудничают с учреждениями социальной сферы, предприятиями и общественными организациями, советами ветеранов и т.п. </w:t>
      </w:r>
    </w:p>
    <w:p w:rsidR="00780F5A" w:rsidRPr="000C32BD" w:rsidRDefault="00780F5A" w:rsidP="00780F5A">
      <w:pPr>
        <w:ind w:firstLine="708"/>
        <w:jc w:val="both"/>
        <w:rPr>
          <w:szCs w:val="28"/>
        </w:rPr>
      </w:pPr>
      <w:r w:rsidRPr="000C32BD">
        <w:rPr>
          <w:szCs w:val="28"/>
        </w:rPr>
        <w:t xml:space="preserve">В рамках социального проекта «Всероссийский компьютерный ликбез среди пенсионеров» (распоряжение Президента Российской Федерации от 25.07.2014 года № 243-рп) по инициативе Кропоткинского отделения Союза пенсионеров России с сентября 2015 года в помещении Центральной городской библиотеки им. А.В. Луначарского муниципального бюджетного учреждения </w:t>
      </w:r>
      <w:r w:rsidRPr="000C32BD">
        <w:rPr>
          <w:szCs w:val="28"/>
        </w:rPr>
        <w:lastRenderedPageBreak/>
        <w:t>культуры «Центральная библиотечная система» города Кропоткина Кавказского района работают городские курсы компьютерной грамотности.</w:t>
      </w:r>
    </w:p>
    <w:p w:rsidR="00780F5A" w:rsidRPr="000C32BD" w:rsidRDefault="00780F5A" w:rsidP="00780F5A">
      <w:pPr>
        <w:ind w:firstLine="708"/>
        <w:jc w:val="both"/>
        <w:rPr>
          <w:szCs w:val="28"/>
        </w:rPr>
      </w:pPr>
      <w:r w:rsidRPr="000C32BD">
        <w:rPr>
          <w:szCs w:val="28"/>
        </w:rPr>
        <w:t>Для организации процесса обучения и оборудования компьютерных рабочих мест пользователей местным отделением банка «КубаньКредит» предоставлены компьютеры. В одном из библиотечных залов оборудован компьютерный класс на 10 рабочих мест, подключенных к Интернет. Решены вопросы финансирования расходов за подключение и трафик пользования Интернет.</w:t>
      </w:r>
    </w:p>
    <w:p w:rsidR="00780F5A" w:rsidRPr="000C32BD" w:rsidRDefault="00780F5A" w:rsidP="00780F5A">
      <w:pPr>
        <w:ind w:firstLine="708"/>
        <w:jc w:val="both"/>
        <w:rPr>
          <w:szCs w:val="28"/>
        </w:rPr>
      </w:pPr>
      <w:r w:rsidRPr="000C32BD">
        <w:rPr>
          <w:szCs w:val="28"/>
        </w:rPr>
        <w:t>Рабочей группой организаторов курсов разработана и утверждена 36-часовая программа «Основы компьютерной и информационной грамотности. Доступный Интернет». Обучение проходит в Центральной городской библиотеке им. А.В. Луначарского. В период с сентября по ноябрь прошли обучение две группы по 10 человек (всего 20 пенсионеров: до 60 лет -1 человек, от 60 до 70 лет – 14 человек, старше 70 лет – 5 человек). Особым интересом у людей пожилого возраста пользуются темы о поисковых возможностях Интернет, работа с электронной почтой и в личных кабинетах, электронная запись на прием к врачу.</w:t>
      </w:r>
    </w:p>
    <w:p w:rsidR="00780F5A" w:rsidRPr="000C32BD" w:rsidRDefault="00780F5A" w:rsidP="00780F5A">
      <w:pPr>
        <w:ind w:firstLine="708"/>
        <w:jc w:val="both"/>
        <w:rPr>
          <w:szCs w:val="28"/>
        </w:rPr>
      </w:pPr>
      <w:r w:rsidRPr="000C32BD">
        <w:rPr>
          <w:szCs w:val="28"/>
        </w:rPr>
        <w:t>По аналогичной схеме с 12 марта 2015 года ведется обучение пожилых граждан на базе библиотеки-филиала № 2 муниципального бюджетного учреждения культуры «Централизованная библиотечная система Адлерского района г. Сочи». Компьютеры и программу по специально разработанному пособию «Азбука Интернета», рассчитанную на 10 часов, предоставил коммерческий банк «КубаньКредит». Обучение проводится совместно с волонтерами Сочинского «Российского университета дружбы народов». На сегодняшний день обучение прошло три группы, численностью 18 человек, по 6 человек в каждой группе.</w:t>
      </w:r>
    </w:p>
    <w:p w:rsidR="00780F5A" w:rsidRPr="000C32BD" w:rsidRDefault="00780F5A" w:rsidP="00780F5A">
      <w:pPr>
        <w:ind w:firstLine="540"/>
        <w:jc w:val="both"/>
        <w:rPr>
          <w:szCs w:val="28"/>
        </w:rPr>
      </w:pPr>
      <w:r w:rsidRPr="000C32BD">
        <w:rPr>
          <w:szCs w:val="28"/>
        </w:rPr>
        <w:t xml:space="preserve">После предварительных опросов и анкетирования пользователей, а также экономических расчетов и изучения технических и кадровых возможностей, услуги по обучению компьютерной грамотности пожилых граждан в муниципальных библиотеках в 2015 году смогли оказывать только ряд библиотек, имеющих специализированные отделы (ПЦПИ, электронные читальные залы) и персонал специалистов, прошедших обучение (инструктирование) по вопросам, связанным с предоставлением услуг в электронном виде. Занятия проводятся в рамках общего библиотечного плана работы по воспитанию информационной культуры пользователей. </w:t>
      </w:r>
    </w:p>
    <w:p w:rsidR="00780F5A" w:rsidRPr="000C32BD" w:rsidRDefault="00780F5A" w:rsidP="00780F5A">
      <w:pPr>
        <w:ind w:firstLine="708"/>
        <w:jc w:val="both"/>
        <w:rPr>
          <w:szCs w:val="28"/>
        </w:rPr>
      </w:pPr>
      <w:r w:rsidRPr="000C32BD">
        <w:rPr>
          <w:szCs w:val="28"/>
        </w:rPr>
        <w:t xml:space="preserve">В целях обучения компьютерной грамотности граждан пожилого возраста общедоступные библиотеки Краснодарского края используют возможности Центров правовой и социально значимой информации, сотрудники которых имеют сертификаты, подтверждающие прохождение курса обучения «КонсультантПлюс/Технология ПРОФ», выданные ООО «Информационный центр Консультант». </w:t>
      </w:r>
    </w:p>
    <w:p w:rsidR="00780F5A" w:rsidRPr="000C32BD" w:rsidRDefault="00780F5A" w:rsidP="00780F5A">
      <w:pPr>
        <w:ind w:firstLine="708"/>
        <w:jc w:val="both"/>
        <w:rPr>
          <w:szCs w:val="28"/>
        </w:rPr>
      </w:pPr>
      <w:r w:rsidRPr="000C32BD">
        <w:rPr>
          <w:szCs w:val="28"/>
        </w:rPr>
        <w:t xml:space="preserve">На занятиях по темам «Введение в компьютерную грамотность» основной акцент делается на правовое просвещение. Обучение поиску информации в справочно-правовых системах КонсультантПлюс и Гарант, </w:t>
      </w:r>
      <w:r w:rsidRPr="000C32BD">
        <w:rPr>
          <w:szCs w:val="28"/>
        </w:rPr>
        <w:lastRenderedPageBreak/>
        <w:t>использование сайтов государственных и муниципальных органов власти и управления, различных ведомств и учреждений, веб-порталов государственных и муниципальных услуг, возможностям их применения на практике и в быту (заказать государственную услугу, написать обращение и т.д.). Повышение грамотности в области компьютерных технологий, способствует развитию правовой культуры и правосознания, социальной защите прав граждан.</w:t>
      </w:r>
    </w:p>
    <w:p w:rsidR="00780F5A" w:rsidRPr="000C32BD" w:rsidRDefault="00780F5A" w:rsidP="00780F5A">
      <w:pPr>
        <w:ind w:firstLine="708"/>
        <w:jc w:val="both"/>
        <w:rPr>
          <w:szCs w:val="28"/>
        </w:rPr>
      </w:pPr>
      <w:r w:rsidRPr="000C32BD">
        <w:rPr>
          <w:szCs w:val="28"/>
        </w:rPr>
        <w:t xml:space="preserve">В 2015 году на базе Центра правовой и деловой информации муниципального бюджетного учреждения культуры муниципального образования Северский район «Межпоселенческая библиотека» прошли обучение компьютерной грамотности 7 человек. Продолжительность обучения составила 84 часа, 6 недель, занятия проводились 2 раза в неделю. Для организации обучения в центре выделено 2 персональных компьютера для индивидуальной работы обучающихся. </w:t>
      </w:r>
    </w:p>
    <w:p w:rsidR="00780F5A" w:rsidRPr="000C32BD" w:rsidRDefault="00780F5A" w:rsidP="00780F5A">
      <w:pPr>
        <w:ind w:firstLine="708"/>
        <w:jc w:val="both"/>
        <w:rPr>
          <w:szCs w:val="28"/>
        </w:rPr>
      </w:pPr>
      <w:r w:rsidRPr="000C32BD">
        <w:rPr>
          <w:szCs w:val="28"/>
        </w:rPr>
        <w:t>В Публичном центре правовой информации муниципального бюджетного учреждения культуры «Отрадненская межпоселенческая центральная библиотека» занятия проводятся один раз в неделю, обучено 10 человек. В ПЦПИ муниципального бюджетного учреждения культуры  «Мостовская межпоселенческая библиотека» муниципального образования Мостовской район  - 7 человек.</w:t>
      </w:r>
    </w:p>
    <w:p w:rsidR="00780F5A" w:rsidRPr="000C32BD" w:rsidRDefault="00780F5A" w:rsidP="00780F5A">
      <w:pPr>
        <w:ind w:firstLine="708"/>
        <w:jc w:val="both"/>
        <w:rPr>
          <w:szCs w:val="28"/>
        </w:rPr>
      </w:pPr>
      <w:r w:rsidRPr="000C32BD">
        <w:rPr>
          <w:szCs w:val="28"/>
        </w:rPr>
        <w:t>Адаптации граждан пожилого возраста к условиям информационного общества способствует также такая форма библиотечной работы как клубы по интересам.</w:t>
      </w:r>
    </w:p>
    <w:p w:rsidR="00780F5A" w:rsidRPr="000C32BD" w:rsidRDefault="00780F5A" w:rsidP="00780F5A">
      <w:pPr>
        <w:ind w:firstLine="708"/>
        <w:jc w:val="both"/>
        <w:rPr>
          <w:szCs w:val="28"/>
        </w:rPr>
      </w:pPr>
      <w:r w:rsidRPr="000C32BD">
        <w:rPr>
          <w:szCs w:val="28"/>
        </w:rPr>
        <w:t xml:space="preserve">В рамках инновационного проекта «Интернет доступен всем» при МБУК «Межпоселенческая библиотека» муниципального образования Темрюкский район был создан клуб «Контент», целью которого является формирование у пожилых людей в возрасте от 60 до 74 лет навыков работы на персональном компьютере и освоение интернет пространства. В 2015 году обучение в клубе прошли 8 человек. Занятия проводились 1 раз в неделю по понедельникам, отдельно с каждым членом клуба по индивидуальному плану, в зависимости от первоначальных компьютерных знаний. Всего в 2015 году было проведено 30 занятий. </w:t>
      </w:r>
    </w:p>
    <w:p w:rsidR="00780F5A" w:rsidRPr="000C32BD" w:rsidRDefault="00780F5A" w:rsidP="00780F5A">
      <w:pPr>
        <w:ind w:firstLine="708"/>
        <w:jc w:val="both"/>
        <w:rPr>
          <w:szCs w:val="28"/>
        </w:rPr>
      </w:pPr>
      <w:r w:rsidRPr="000C32BD">
        <w:rPr>
          <w:szCs w:val="28"/>
        </w:rPr>
        <w:t xml:space="preserve">В Центральной районной библиотеке Усть-Лабинского городского поселения с 2012 года работает клуб «Доступный Интернет – каждому».  В 2015 году прошли обучение 21 человек. Занятия ведутся по специально разработанной обучающей программе в объеме 34 часов, состоящей из 4 разделов: 1. Персональный компьютер; 2. Операционная система Вашего компьютера;  3. Пакет Miсkrosoft Office;  4. Работа в сети Интернет. Обучение ведется индивидуально, по запросам пользователей (в зависимости от уровня начальной компьютерной грамотности). Наиболее часто спрашиваемые темы: оплата коммунальных услуг, электронная очередь: запись на прием, заказ товаров через интернет, антивирусные программы. </w:t>
      </w:r>
    </w:p>
    <w:p w:rsidR="00780F5A" w:rsidRPr="000C32BD" w:rsidRDefault="00780F5A" w:rsidP="00780F5A">
      <w:pPr>
        <w:ind w:firstLine="708"/>
        <w:jc w:val="both"/>
        <w:rPr>
          <w:szCs w:val="28"/>
        </w:rPr>
      </w:pPr>
      <w:r w:rsidRPr="000C32BD">
        <w:rPr>
          <w:szCs w:val="28"/>
        </w:rPr>
        <w:t xml:space="preserve">По результатам анкетирования и опроса пользователей выявлен повышенный интерес новороссийцев пожилого возраста к компьютерным технологиям. Центральная городская библиотека им. Э.Э. Баллиона города </w:t>
      </w:r>
      <w:r w:rsidRPr="000C32BD">
        <w:rPr>
          <w:szCs w:val="28"/>
        </w:rPr>
        <w:lastRenderedPageBreak/>
        <w:t>Новороссийска организовала в 2013 году «Школу компьютерной грамотности для людей пожилого возраста». Программа обучающего курса составлена с учетом возрастных особенности этой категории граждан. Продолжительность каждого занятия составляет 1 час 30 минут. Занятия проходят в отделе электронного читального зала, преподавателем выступает сотрудник библиотеки. С июля 2013 года по декабрь 2015 года число обучившихся составляет 313 человек, из них за период с января по декабрь 2015 года - 144 человека.</w:t>
      </w:r>
    </w:p>
    <w:p w:rsidR="00780F5A" w:rsidRPr="000C32BD" w:rsidRDefault="00780F5A" w:rsidP="00235FE9">
      <w:pPr>
        <w:ind w:firstLine="567"/>
        <w:jc w:val="both"/>
        <w:rPr>
          <w:szCs w:val="28"/>
        </w:rPr>
      </w:pPr>
      <w:r w:rsidRPr="000C32BD">
        <w:rPr>
          <w:szCs w:val="28"/>
        </w:rPr>
        <w:t>На базе сектора «Электронный читальный зал» Центральной городской библиотеки им. Н.К. Крупской города Армавира в рамках «Школы информационной грамотности» было проведено 12 занятий, обучено 15 человек пожилого возраста. Темы занятий: «Мой друг компьютер», «Создание электронного документа», «Поговорим по скайпу», «Электронный почтовый ящик», «Носители информации», «Книга в цифровом формате. Электронные библиотеки».</w:t>
      </w:r>
    </w:p>
    <w:p w:rsidR="00780F5A" w:rsidRPr="000C32BD" w:rsidRDefault="00780F5A" w:rsidP="00780F5A">
      <w:pPr>
        <w:ind w:firstLine="540"/>
        <w:jc w:val="both"/>
        <w:rPr>
          <w:szCs w:val="28"/>
        </w:rPr>
      </w:pPr>
      <w:r w:rsidRPr="000C32BD">
        <w:rPr>
          <w:szCs w:val="28"/>
        </w:rPr>
        <w:t xml:space="preserve">На базе Электронного читального зала Центральной городской библиотеки им. А.С. Пушкина г. Туапсе формой обучения выбраны  семинары-тренинги для граждан пожилого возраста «С компьютером на ты», периодичность – один раз в неделю, продолжительность 60 минут. Всего было проведено 48 занятий. Их посетили 10 человек. </w:t>
      </w:r>
    </w:p>
    <w:p w:rsidR="00780F5A" w:rsidRPr="000C32BD" w:rsidRDefault="00780F5A" w:rsidP="00780F5A">
      <w:pPr>
        <w:ind w:firstLine="540"/>
        <w:jc w:val="both"/>
        <w:rPr>
          <w:szCs w:val="28"/>
        </w:rPr>
      </w:pPr>
      <w:r w:rsidRPr="000C32BD">
        <w:rPr>
          <w:szCs w:val="28"/>
        </w:rPr>
        <w:t>МБУК «Белоглинская центральная районная библиотека» в 2015 году были проведены 4 мероприятия по обучению компьютерной грамотности граждан пожилого возраста, средняя продолжительность – 2 часа. Рассматривались темы: «Устройство компьютера», «Работа с текстом», «Работа в Интернете», «Поиск информации в Интернете», «Электронная почта», «Портал государственных услуг». Мероприятия посетили 25 человек.</w:t>
      </w:r>
    </w:p>
    <w:p w:rsidR="00780F5A" w:rsidRPr="000C32BD" w:rsidRDefault="00780F5A" w:rsidP="00780F5A">
      <w:pPr>
        <w:ind w:firstLine="540"/>
        <w:jc w:val="both"/>
        <w:rPr>
          <w:szCs w:val="28"/>
        </w:rPr>
      </w:pPr>
      <w:r w:rsidRPr="000C32BD">
        <w:rPr>
          <w:szCs w:val="28"/>
        </w:rPr>
        <w:t>В Детско-юношеской библиотеке-филиале № 1 МБУК «Анапская ЦБС» разработана авторская программа «Основы компьютерной грамотности для граждан пожилого возраста» и план-график мероприятий, рассчитанный на 9 месяцев. С января 2015 года в электронном читальном зале проведено 31 занятие, их посетили 133 человека.</w:t>
      </w:r>
    </w:p>
    <w:p w:rsidR="00780F5A" w:rsidRPr="000C32BD" w:rsidRDefault="00780F5A" w:rsidP="00780F5A">
      <w:pPr>
        <w:jc w:val="both"/>
        <w:rPr>
          <w:szCs w:val="28"/>
        </w:rPr>
      </w:pPr>
      <w:r w:rsidRPr="000C32BD">
        <w:rPr>
          <w:szCs w:val="28"/>
        </w:rPr>
        <w:tab/>
        <w:t>На базе 12 муниципальных библиотек Муниципального учреждения культуры муниципального образования город Краснодар «Централизованная библиотечная система города Краснодара» проводятся курсы компьютерной грамотности для всех категорий пользователей. Граждане пенсионного возраста по желанию на общих основаниях проходят обучение в группах и индивидуально. В 2015 году на курсах прошли обучение 386 человек пенсионного возраста.</w:t>
      </w:r>
    </w:p>
    <w:p w:rsidR="00780F5A" w:rsidRPr="000C32BD" w:rsidRDefault="00780F5A" w:rsidP="00235FE9">
      <w:pPr>
        <w:ind w:firstLine="567"/>
        <w:jc w:val="both"/>
        <w:rPr>
          <w:szCs w:val="28"/>
        </w:rPr>
      </w:pPr>
      <w:r w:rsidRPr="000C32BD">
        <w:rPr>
          <w:szCs w:val="28"/>
        </w:rPr>
        <w:t xml:space="preserve">ГБУК КК «ККУНБ им. А.С. Пушкина», являясь методическим центром для муниципальных библиотек Краснодарского края, проводит обучающие и консультационные методические мероприятия (семинары, практикумы-тьюториалы) по вопросам организации библиотечного обслуживания граждан пожилого возраста. В межпоселенческие библиотеки направлено методико-библиографическое пособие «Славный возраст золотой: работа библиотек с </w:t>
      </w:r>
      <w:r w:rsidRPr="000C32BD">
        <w:rPr>
          <w:szCs w:val="28"/>
        </w:rPr>
        <w:lastRenderedPageBreak/>
        <w:t>гражданами пожилого возраста» (Краснодар. краев. универс. науч. б-ка им. А.С. Пушкина ; науч.-метод. отдел ; информ.-библиогр. отдел ; [сост. Е.Л. Божкова, Ю.В. Макаренко]. – Краснодар, 2014. – 36 с.).</w:t>
      </w:r>
    </w:p>
    <w:p w:rsidR="00780F5A" w:rsidRDefault="00780F5A" w:rsidP="00780F5A">
      <w:pPr>
        <w:jc w:val="both"/>
        <w:rPr>
          <w:szCs w:val="28"/>
        </w:rPr>
      </w:pPr>
    </w:p>
    <w:p w:rsidR="00A923ED" w:rsidRDefault="00A923ED" w:rsidP="006A5A32">
      <w:pPr>
        <w:pStyle w:val="Default"/>
        <w:jc w:val="center"/>
        <w:rPr>
          <w:rFonts w:ascii="Arial" w:hAnsi="Arial" w:cs="Arial"/>
          <w:b/>
          <w:color w:val="auto"/>
        </w:rPr>
      </w:pPr>
    </w:p>
    <w:p w:rsidR="00A923ED" w:rsidRPr="001406B4" w:rsidRDefault="00A923ED" w:rsidP="004621B6">
      <w:pPr>
        <w:pStyle w:val="Default"/>
        <w:jc w:val="center"/>
        <w:rPr>
          <w:b/>
          <w:color w:val="auto"/>
          <w:sz w:val="28"/>
          <w:szCs w:val="28"/>
        </w:rPr>
      </w:pPr>
      <w:r w:rsidRPr="001406B4">
        <w:rPr>
          <w:b/>
          <w:color w:val="auto"/>
          <w:sz w:val="28"/>
          <w:szCs w:val="28"/>
        </w:rPr>
        <w:t>6.9. Продвижение библиотек и библиотечных услуг</w:t>
      </w:r>
    </w:p>
    <w:p w:rsidR="00A923ED" w:rsidRPr="000B3D76" w:rsidRDefault="00A923ED" w:rsidP="004621B6">
      <w:pPr>
        <w:pStyle w:val="Default"/>
        <w:ind w:firstLine="708"/>
        <w:jc w:val="both"/>
        <w:rPr>
          <w:color w:val="auto"/>
          <w:sz w:val="28"/>
          <w:szCs w:val="28"/>
        </w:rPr>
      </w:pPr>
    </w:p>
    <w:p w:rsidR="00A923ED" w:rsidRPr="000B3D76" w:rsidRDefault="00A923ED" w:rsidP="004621B6">
      <w:pPr>
        <w:pStyle w:val="Default"/>
        <w:ind w:firstLine="708"/>
        <w:jc w:val="both"/>
        <w:rPr>
          <w:szCs w:val="28"/>
        </w:rPr>
      </w:pPr>
      <w:r w:rsidRPr="000B3D76">
        <w:rPr>
          <w:color w:val="auto"/>
          <w:sz w:val="28"/>
          <w:szCs w:val="28"/>
        </w:rPr>
        <w:t xml:space="preserve">Год литературы в России библиотеки нашего края использовали, как еще одну возможность показать свою значимость в социуме и в местном сообществе. </w:t>
      </w:r>
    </w:p>
    <w:p w:rsidR="00A923ED" w:rsidRDefault="00A923ED" w:rsidP="004621B6">
      <w:pPr>
        <w:ind w:firstLine="709"/>
        <w:jc w:val="both"/>
        <w:rPr>
          <w:szCs w:val="28"/>
        </w:rPr>
      </w:pPr>
      <w:r w:rsidRPr="000B3D76">
        <w:rPr>
          <w:szCs w:val="28"/>
        </w:rPr>
        <w:t>В декабре на базе Центральной городской библиотеки им. Э.Э. Баллиона прошло торжественное заседание при участии Общественной палаты муниципального образования город Новороссийск. Член Общественной палаты, член союза профессиональных литераторов России Виктор Борисович Пахомов представил собравшимся 4 томное издание «Библиотека новороссийской маринистки». Почетными грамотами за вклад в развитие литературы Новороссийска были награждены местные литераторы.</w:t>
      </w:r>
    </w:p>
    <w:p w:rsidR="00A923ED" w:rsidRDefault="00A923ED" w:rsidP="004621B6">
      <w:pPr>
        <w:ind w:firstLine="709"/>
        <w:jc w:val="both"/>
        <w:rPr>
          <w:szCs w:val="28"/>
        </w:rPr>
      </w:pPr>
      <w:r w:rsidRPr="000B3D76">
        <w:rPr>
          <w:szCs w:val="28"/>
        </w:rPr>
        <w:t>В рамках Года литературы Центральная библиотека Адлерского района города Сочи  стала инициатором творческого конкурса  на создание графического эскиза Памятника Книге. Участие в конкурсе «Памятник книге», – говорит победитель конкурса 3D-дизайнер Денис Парыгин, – позволило мне воплотить давнюю мечту – сделать что-то, что останется в памяти горожан и одновременно сделает город уютнее. Основной идеей проекта было изобразить книгу в виде открытой двери в новый мир. Качели должны были создать уют, привлечь детей, влюбленных и горожан.</w:t>
      </w:r>
      <w:r>
        <w:rPr>
          <w:szCs w:val="28"/>
        </w:rPr>
        <w:t xml:space="preserve"> </w:t>
      </w:r>
      <w:r w:rsidRPr="000B3D76">
        <w:rPr>
          <w:szCs w:val="28"/>
        </w:rPr>
        <w:t>Победитель отмечен дипломом. Планируется</w:t>
      </w:r>
      <w:r>
        <w:rPr>
          <w:szCs w:val="28"/>
        </w:rPr>
        <w:t xml:space="preserve"> </w:t>
      </w:r>
      <w:r w:rsidRPr="000B3D76">
        <w:rPr>
          <w:szCs w:val="28"/>
        </w:rPr>
        <w:t>возведение памятника на территории Адлерского района г. Сочи</w:t>
      </w:r>
      <w:r>
        <w:rPr>
          <w:szCs w:val="28"/>
        </w:rPr>
        <w:t>.</w:t>
      </w:r>
    </w:p>
    <w:p w:rsidR="00A923ED" w:rsidRDefault="00A923ED" w:rsidP="004621B6">
      <w:pPr>
        <w:ind w:firstLine="709"/>
        <w:jc w:val="both"/>
        <w:rPr>
          <w:iCs/>
          <w:szCs w:val="28"/>
          <w:u w:val="single"/>
          <w:lang w:eastAsia="ar-SA"/>
        </w:rPr>
      </w:pPr>
      <w:r w:rsidRPr="000B3D76">
        <w:rPr>
          <w:szCs w:val="28"/>
        </w:rPr>
        <w:t>Для популяризации чтения</w:t>
      </w:r>
      <w:r w:rsidRPr="00DB7459">
        <w:rPr>
          <w:szCs w:val="28"/>
        </w:rPr>
        <w:t xml:space="preserve"> </w:t>
      </w:r>
      <w:r>
        <w:rPr>
          <w:szCs w:val="28"/>
        </w:rPr>
        <w:t xml:space="preserve">и литературы библиотеки организовывали </w:t>
      </w:r>
      <w:r w:rsidRPr="000B3D76">
        <w:rPr>
          <w:szCs w:val="28"/>
        </w:rPr>
        <w:t>мероприятия «вне стен» - в парках, скверах, площадях, на улицах</w:t>
      </w:r>
      <w:r>
        <w:rPr>
          <w:szCs w:val="28"/>
        </w:rPr>
        <w:t>. Это такие акции, как</w:t>
      </w:r>
      <w:r w:rsidRPr="000B3D76">
        <w:rPr>
          <w:szCs w:val="28"/>
        </w:rPr>
        <w:t xml:space="preserve"> </w:t>
      </w:r>
      <w:r w:rsidRPr="003B75DC">
        <w:rPr>
          <w:rStyle w:val="af"/>
          <w:b w:val="0"/>
          <w:bCs/>
          <w:iCs/>
          <w:spacing w:val="2"/>
          <w:szCs w:val="34"/>
          <w:shd w:val="clear" w:color="auto" w:fill="FFFFFF"/>
        </w:rPr>
        <w:t>литературный дилижанс под открытым небом «Вся жизнь — один чудесный миг» в парке культуры и отдыха</w:t>
      </w:r>
      <w:r w:rsidRPr="003B75DC">
        <w:rPr>
          <w:szCs w:val="28"/>
        </w:rPr>
        <w:t xml:space="preserve"> станицы Белая Глина; летние читальные залы «Книга под солнцем», «Читать подано», журнальная игротека «Библиотечный дворик» в Динском</w:t>
      </w:r>
      <w:r w:rsidRPr="000B3D76">
        <w:rPr>
          <w:szCs w:val="28"/>
        </w:rPr>
        <w:t xml:space="preserve"> районе; библиотечный десант «Имя улицы моей» в Кавказском районе; выездной читальный зал «Читай-дворик</w:t>
      </w:r>
      <w:r>
        <w:rPr>
          <w:szCs w:val="28"/>
        </w:rPr>
        <w:t>»</w:t>
      </w:r>
      <w:r w:rsidRPr="000B3D76">
        <w:rPr>
          <w:szCs w:val="28"/>
        </w:rPr>
        <w:t xml:space="preserve"> в Каневской» и т.д.</w:t>
      </w:r>
      <w:r w:rsidRPr="000B3D76">
        <w:rPr>
          <w:iCs/>
          <w:szCs w:val="28"/>
          <w:u w:val="single"/>
          <w:lang w:eastAsia="ar-SA"/>
        </w:rPr>
        <w:t xml:space="preserve"> </w:t>
      </w:r>
    </w:p>
    <w:p w:rsidR="00A923ED" w:rsidRPr="000B3D76" w:rsidRDefault="00A923ED" w:rsidP="004621B6">
      <w:pPr>
        <w:ind w:firstLine="709"/>
        <w:jc w:val="both"/>
        <w:rPr>
          <w:szCs w:val="28"/>
        </w:rPr>
      </w:pPr>
      <w:r w:rsidRPr="000B3D76">
        <w:rPr>
          <w:szCs w:val="28"/>
        </w:rPr>
        <w:t>Библиотеки Белореченского района провели в день рож</w:t>
      </w:r>
      <w:r>
        <w:rPr>
          <w:szCs w:val="28"/>
        </w:rPr>
        <w:t>дения города и района</w:t>
      </w:r>
      <w:r w:rsidRPr="000B3D76">
        <w:rPr>
          <w:szCs w:val="28"/>
        </w:rPr>
        <w:t xml:space="preserve"> яркое, познавательное, масштабное и зрелищное мероприятие «Библиогород». В городском парке библиотеки организовали 26 литературных площадок</w:t>
      </w:r>
      <w:r>
        <w:rPr>
          <w:szCs w:val="28"/>
        </w:rPr>
        <w:t xml:space="preserve">: </w:t>
      </w:r>
      <w:r w:rsidRPr="000B3D76">
        <w:rPr>
          <w:szCs w:val="28"/>
        </w:rPr>
        <w:t>конкурсы, викторины, игры, связанные с книгой, литературными героями, чтением, писателями и библиотеками «Книгоград», «Волшебные свертки», «Все начинается с рифмы», «Слову – место!», «Веселая радуга», «Минута пошла», «Вопрос или ответ?», «Литературный сундучок», «Путешествие в мир сказок», «Веселая азбука», «Игра слов» и др. Совершить «Путешествие в литературном городе» жителям помогали литературные герои</w:t>
      </w:r>
      <w:r>
        <w:rPr>
          <w:szCs w:val="28"/>
        </w:rPr>
        <w:t xml:space="preserve"> и </w:t>
      </w:r>
      <w:r w:rsidRPr="000B3D76">
        <w:rPr>
          <w:szCs w:val="28"/>
        </w:rPr>
        <w:t xml:space="preserve">сказочные персонажи. По маршрутному листу и по карте «Библиогорода» </w:t>
      </w:r>
      <w:r w:rsidRPr="000B3D76">
        <w:rPr>
          <w:szCs w:val="28"/>
        </w:rPr>
        <w:lastRenderedPageBreak/>
        <w:t>участники мероприятия должны были пройти литературные «испытания» на всех площадках. Наградой стали книги в подарок, в соответствии с интересами, возрастом и запросами. За 4 часа литературный «Библиогород» посетили более 1200 человек. В мероприятии приняли участие книжные издательства и книготорговые организации.</w:t>
      </w:r>
    </w:p>
    <w:p w:rsidR="00A923ED" w:rsidRPr="000B3D76" w:rsidRDefault="00A923ED" w:rsidP="004621B6">
      <w:pPr>
        <w:ind w:firstLine="709"/>
        <w:jc w:val="both"/>
        <w:rPr>
          <w:szCs w:val="28"/>
        </w:rPr>
      </w:pPr>
      <w:r w:rsidRPr="000B3D76">
        <w:rPr>
          <w:szCs w:val="28"/>
        </w:rPr>
        <w:t xml:space="preserve">В сентябре в парке 30-летия Победы станицы Каневской был оформлен «Библиотечный Арбат «Книжная радуга над Каневской». Развернулись выставки-панорамы «Тропинками родного края» и «Гордимся мы историей своей», выставка книг местных авторов «Моя земля мне дарит вдохновения». На выставке «И у книг бывают юбилеи» можно было увидеть объемные реконструкции книг: подворье Григория Мелехова с главными героями книги «Тихий Дон» М. Шолохова, даму с собачкой одноименной повести А.П. Чехова, романтичную Ассоль, бегущую навстречу кораблю с алыми парусами, из повести А. Грина. Для детей была оформлена выставка «Книжная Вселенная дарит детям», где были представлены </w:t>
      </w:r>
      <w:r>
        <w:rPr>
          <w:szCs w:val="28"/>
        </w:rPr>
        <w:t>и</w:t>
      </w:r>
      <w:r w:rsidRPr="000B3D76">
        <w:rPr>
          <w:szCs w:val="28"/>
        </w:rPr>
        <w:t xml:space="preserve"> книги, и игрушки - литературные герои. Мастер-класс по изготовлению поделок из бумаги «Книга – это знаний бездна, творить престижно и полезно!»</w:t>
      </w:r>
    </w:p>
    <w:p w:rsidR="00A923ED" w:rsidRPr="000B3D76" w:rsidRDefault="00A923ED" w:rsidP="004621B6">
      <w:pPr>
        <w:ind w:firstLine="709"/>
        <w:jc w:val="both"/>
        <w:rPr>
          <w:szCs w:val="28"/>
        </w:rPr>
      </w:pPr>
      <w:r w:rsidRPr="000B3D76">
        <w:rPr>
          <w:szCs w:val="28"/>
        </w:rPr>
        <w:t xml:space="preserve">Библиотечные работники Межпоселенческой библиотеки пригласили жителей и гостей станицы в фотосалон «Кубанская хата хлебом богата» с угощением и  всевозможной утварью. Зазывала отведать пирогов гоголевская Солоха. На «Литературном пятачке» проходили игры, викторины, конкурсы со сладкими призами. На «Библиотечном Арбате» состоялась театрализованная постановка </w:t>
      </w:r>
      <w:r>
        <w:rPr>
          <w:szCs w:val="28"/>
        </w:rPr>
        <w:t xml:space="preserve">по мотивам </w:t>
      </w:r>
      <w:r w:rsidRPr="000B3D76">
        <w:rPr>
          <w:szCs w:val="28"/>
        </w:rPr>
        <w:t>«Евгени</w:t>
      </w:r>
      <w:r>
        <w:rPr>
          <w:szCs w:val="28"/>
        </w:rPr>
        <w:t>я</w:t>
      </w:r>
      <w:r w:rsidRPr="000B3D76">
        <w:rPr>
          <w:szCs w:val="28"/>
        </w:rPr>
        <w:t xml:space="preserve"> Онегин</w:t>
      </w:r>
      <w:r>
        <w:rPr>
          <w:szCs w:val="28"/>
        </w:rPr>
        <w:t>а</w:t>
      </w:r>
      <w:r w:rsidRPr="000B3D76">
        <w:rPr>
          <w:szCs w:val="28"/>
        </w:rPr>
        <w:t xml:space="preserve">» А.С. Пушкина. </w:t>
      </w:r>
    </w:p>
    <w:p w:rsidR="00A923ED" w:rsidRDefault="00A923ED" w:rsidP="004621B6">
      <w:pPr>
        <w:ind w:firstLine="709"/>
        <w:jc w:val="both"/>
        <w:rPr>
          <w:szCs w:val="28"/>
        </w:rPr>
      </w:pPr>
      <w:r w:rsidRPr="000B3D76">
        <w:rPr>
          <w:szCs w:val="28"/>
        </w:rPr>
        <w:t>В Кавказском районе по улицам города Кропоткина прошло необычное карнавальное «Литературное наШествие». Каждое поселение путем голосования жителей выбрало книгу для представления на карнавальном шествии. Герои книг М. Булгакова «Мастер и Маргарита», Л. Лагина «Старик Хоттабыч», А. Грина «Алые паруса»,  Н.В. Гоголя «Вечера на хуторе близ Диканьки», М. Шолохова «Тихий Дон», Ильфа и Петрова «12 стульев», А. Твардовского «Василий Теркин», А.С. Пушкина «Цыгане», А. Толстого «Петр Первый» стали главными действующими лицами карнавального шествия.</w:t>
      </w:r>
    </w:p>
    <w:p w:rsidR="00A923ED" w:rsidRDefault="00A923ED" w:rsidP="004621B6">
      <w:pPr>
        <w:ind w:firstLine="709"/>
        <w:jc w:val="both"/>
        <w:rPr>
          <w:szCs w:val="28"/>
        </w:rPr>
      </w:pPr>
      <w:r w:rsidRPr="000B3D76">
        <w:rPr>
          <w:szCs w:val="28"/>
        </w:rPr>
        <w:t>В центре города был оформлен Литературный бульвар, на котором разместились необычные выставки книг и проводились презентации.  Литературный бульвар посетил глава района, главы поселений, гости  и жители района.</w:t>
      </w:r>
    </w:p>
    <w:p w:rsidR="00A923ED" w:rsidRPr="000B3D76" w:rsidRDefault="00A923ED" w:rsidP="004621B6">
      <w:pPr>
        <w:ind w:firstLine="709"/>
        <w:jc w:val="both"/>
        <w:rPr>
          <w:szCs w:val="28"/>
        </w:rPr>
      </w:pPr>
      <w:r w:rsidRPr="000B3D76">
        <w:rPr>
          <w:szCs w:val="28"/>
        </w:rPr>
        <w:t>В центре города у памятника А.С. Пушкину работала литературная площадка «Приют спокойствия, трудов и вдохновенья». Проводились викторины для детей и взрослых. Работали литературный фонтан, литературная скамья, импровизированный литературный салон, молодёжная музыкально-поэтическая площадка «Будем читать!», где активисты из творческой группы «Искатели» исполняли стихи и песни современных поэтов.</w:t>
      </w:r>
    </w:p>
    <w:p w:rsidR="00A923ED" w:rsidRPr="000B3D76" w:rsidRDefault="00A923ED" w:rsidP="004621B6">
      <w:pPr>
        <w:ind w:firstLine="709"/>
        <w:jc w:val="both"/>
        <w:rPr>
          <w:szCs w:val="28"/>
        </w:rPr>
      </w:pPr>
      <w:r w:rsidRPr="000B3D76">
        <w:rPr>
          <w:szCs w:val="28"/>
        </w:rPr>
        <w:t xml:space="preserve">На площади у центральной городской библиотеки читатели познакомились с необычной книжной выставкой «Вкусная книга». К каждой </w:t>
      </w:r>
      <w:r w:rsidRPr="000B3D76">
        <w:rPr>
          <w:szCs w:val="28"/>
        </w:rPr>
        <w:lastRenderedPageBreak/>
        <w:t>книге «прилагалось» блюдо, описанное в произведении художественной литературы и приготовленное  работниками библиотек.</w:t>
      </w:r>
    </w:p>
    <w:p w:rsidR="00A923ED" w:rsidRPr="000B3D76" w:rsidRDefault="00A923ED" w:rsidP="004621B6">
      <w:pPr>
        <w:pStyle w:val="Default"/>
        <w:ind w:firstLine="708"/>
        <w:jc w:val="both"/>
        <w:rPr>
          <w:color w:val="auto"/>
          <w:sz w:val="28"/>
          <w:szCs w:val="28"/>
        </w:rPr>
      </w:pPr>
      <w:r w:rsidRPr="000B3D76">
        <w:rPr>
          <w:color w:val="auto"/>
          <w:sz w:val="28"/>
          <w:szCs w:val="28"/>
        </w:rPr>
        <w:t xml:space="preserve">Чтобы привлечь внимание максимального количества населения края к чтению и литературе были использованы возможности общественного транспорта. </w:t>
      </w:r>
      <w:r>
        <w:rPr>
          <w:color w:val="auto"/>
          <w:sz w:val="28"/>
          <w:szCs w:val="28"/>
        </w:rPr>
        <w:t>Так, н</w:t>
      </w:r>
      <w:r w:rsidRPr="000B3D76">
        <w:rPr>
          <w:color w:val="auto"/>
          <w:sz w:val="28"/>
          <w:szCs w:val="28"/>
        </w:rPr>
        <w:t xml:space="preserve">акануне Пушкинского дня России в Сочи по маршруту № 1 отправился «Читающий автобус». </w:t>
      </w:r>
      <w:r>
        <w:rPr>
          <w:color w:val="auto"/>
          <w:sz w:val="28"/>
          <w:szCs w:val="28"/>
        </w:rPr>
        <w:t>Его д</w:t>
      </w:r>
      <w:r w:rsidRPr="000B3D76">
        <w:rPr>
          <w:color w:val="auto"/>
          <w:sz w:val="28"/>
          <w:szCs w:val="28"/>
        </w:rPr>
        <w:t xml:space="preserve">евиз: «Читать – это стильно, читать – это модно, читайте повсюду, читайте свободно!». Сотрудники Сочинской центральной библиотеки и городские поэты читали пассажирам произведения великого русского писателя, рассказывали о работе библиотек курорта, о библиотечных клубах и объединениях. </w:t>
      </w:r>
    </w:p>
    <w:p w:rsidR="00A923ED" w:rsidRPr="000B3D76" w:rsidRDefault="00A923ED" w:rsidP="004621B6">
      <w:pPr>
        <w:pStyle w:val="Default"/>
        <w:ind w:firstLine="708"/>
        <w:jc w:val="both"/>
        <w:rPr>
          <w:color w:val="auto"/>
          <w:sz w:val="28"/>
          <w:szCs w:val="28"/>
        </w:rPr>
      </w:pPr>
      <w:r w:rsidRPr="000B3D76">
        <w:rPr>
          <w:color w:val="auto"/>
          <w:sz w:val="28"/>
          <w:szCs w:val="28"/>
        </w:rPr>
        <w:t xml:space="preserve">В летний период уже в шестой раз в Тихорецком районе проходила выездная </w:t>
      </w:r>
      <w:r w:rsidRPr="000B3D76">
        <w:rPr>
          <w:bCs/>
          <w:iCs/>
          <w:color w:val="auto"/>
          <w:sz w:val="28"/>
          <w:szCs w:val="28"/>
        </w:rPr>
        <w:t xml:space="preserve">библиотечная акция «Читающий автобус», организатором которой выступает Тихорецкая центральная межпоселенческая библиотека. </w:t>
      </w:r>
      <w:r w:rsidRPr="000B3D76">
        <w:rPr>
          <w:color w:val="auto"/>
          <w:sz w:val="28"/>
          <w:szCs w:val="28"/>
        </w:rPr>
        <w:t>В период летних каникул импровизированный «Читающий автобус» колесит по отдаленным хуторам и станицам района. В «багаже» автобуса новинки литературы современных российских и зарубежных авторов, книги по психологии, искусству, здоровому образу жизни, природе, истории и т.д. Хорошее настроение, яркие впечатления, познавательные конкурсы и викторины, занимательные игры и незабываемые впечатления «дарят» детям главные действующие персонажи библиотечного «Читающего автобуса» клоун Бим-Бом и Рыжее Лето.</w:t>
      </w:r>
    </w:p>
    <w:p w:rsidR="00A923ED" w:rsidRPr="000B3D76" w:rsidRDefault="00A923ED" w:rsidP="004621B6">
      <w:pPr>
        <w:pStyle w:val="Default"/>
        <w:ind w:firstLine="708"/>
        <w:jc w:val="both"/>
        <w:rPr>
          <w:color w:val="auto"/>
          <w:sz w:val="28"/>
          <w:szCs w:val="28"/>
        </w:rPr>
      </w:pPr>
      <w:r w:rsidRPr="000B3D76">
        <w:rPr>
          <w:color w:val="auto"/>
          <w:sz w:val="28"/>
          <w:szCs w:val="28"/>
        </w:rPr>
        <w:t>В Год литературы в целях популяризации здорового образа жизни и привлечения к чтению библиотеки провели необычные акции «Велопробег с книгой» (библиотека-филиал № 2 Каневского сельского поселения х. Средние Челбассы) и велофотокросс «Посмотри, как прекрасен вечерний Армавир». Сотрудники библиотек Новотитаровского сельского поселения Динского района организовали велопробег с военной атрибутикой по местам боевой славы, с участием читателей библиотек и их родителей. Ребята в  гимнастерках и пилотках с флагами проехали по местам боевой славы станицы. Во время остановок у памятников сотрудники библиотек  знакомили ребят с историей памятников и подвигами освободителей, возлагали  цветы. Велопробег привлёк огромное внимание жителей станицы.</w:t>
      </w:r>
    </w:p>
    <w:p w:rsidR="00A923ED" w:rsidRPr="000B3D76" w:rsidRDefault="00A923ED" w:rsidP="004621B6">
      <w:pPr>
        <w:pStyle w:val="Default"/>
        <w:ind w:firstLine="708"/>
        <w:jc w:val="both"/>
        <w:rPr>
          <w:color w:val="auto"/>
          <w:sz w:val="28"/>
          <w:szCs w:val="28"/>
        </w:rPr>
      </w:pPr>
      <w:r w:rsidRPr="000B3D76">
        <w:rPr>
          <w:color w:val="auto"/>
          <w:sz w:val="28"/>
          <w:szCs w:val="28"/>
        </w:rPr>
        <w:t>В Год литературы библиотечные работники края постарались  вложить в мероприятия частичку своей души, максимально использовали фантазию и креативные идеи, чтобы привлечь читателей.</w:t>
      </w:r>
    </w:p>
    <w:p w:rsidR="00A923ED" w:rsidRPr="000B3D76" w:rsidRDefault="00A923ED" w:rsidP="004621B6">
      <w:pPr>
        <w:pStyle w:val="af2"/>
        <w:spacing w:before="0" w:beforeAutospacing="0" w:after="0" w:afterAutospacing="0"/>
        <w:ind w:firstLine="567"/>
        <w:jc w:val="both"/>
        <w:rPr>
          <w:sz w:val="28"/>
          <w:szCs w:val="28"/>
        </w:rPr>
      </w:pPr>
      <w:r w:rsidRPr="000B3D76">
        <w:rPr>
          <w:sz w:val="28"/>
          <w:szCs w:val="28"/>
        </w:rPr>
        <w:t>В Тимашевском районе работники Новоленинского центра культурно-спортивного досуга провели в библиотеке необычное мероприятие - церемонию поздравления молодожёнов. Был разыгран небольшой сказочный спектакль, герои любимых книг зачитали телеграммы новобрачным с поздравлениями. Молодожены в день своего бракосочетания под бурные аплодисменты друзей заполнили формуляры читателей и получили в подарок от библиотеки «букет» книг, шуточные сувениры и незабываемые впечатления.</w:t>
      </w:r>
    </w:p>
    <w:p w:rsidR="00A923ED" w:rsidRDefault="00A923ED" w:rsidP="00547F72">
      <w:pPr>
        <w:jc w:val="both"/>
        <w:rPr>
          <w:szCs w:val="28"/>
        </w:rPr>
      </w:pPr>
    </w:p>
    <w:p w:rsidR="00A923ED" w:rsidRPr="001406B4" w:rsidRDefault="00A923ED" w:rsidP="006E1225">
      <w:pPr>
        <w:autoSpaceDE w:val="0"/>
        <w:autoSpaceDN w:val="0"/>
        <w:adjustRightInd w:val="0"/>
        <w:jc w:val="center"/>
        <w:rPr>
          <w:b/>
          <w:bCs/>
          <w:szCs w:val="28"/>
        </w:rPr>
      </w:pPr>
      <w:r w:rsidRPr="001406B4">
        <w:rPr>
          <w:b/>
          <w:bCs/>
          <w:szCs w:val="28"/>
        </w:rPr>
        <w:lastRenderedPageBreak/>
        <w:t>7. Справочно-библиографическое, информационное и социально-правовое обслуживание пользователей.</w:t>
      </w:r>
    </w:p>
    <w:p w:rsidR="00A923ED" w:rsidRPr="001406B4" w:rsidRDefault="00A923ED" w:rsidP="00547F72">
      <w:pPr>
        <w:jc w:val="both"/>
        <w:rPr>
          <w:b/>
          <w:bCs/>
          <w:szCs w:val="28"/>
        </w:rPr>
      </w:pPr>
    </w:p>
    <w:p w:rsidR="00AE6CDF" w:rsidRPr="001406B4" w:rsidRDefault="00A923ED" w:rsidP="00714280">
      <w:pPr>
        <w:autoSpaceDE w:val="0"/>
        <w:autoSpaceDN w:val="0"/>
        <w:adjustRightInd w:val="0"/>
        <w:jc w:val="center"/>
        <w:rPr>
          <w:b/>
          <w:szCs w:val="28"/>
        </w:rPr>
      </w:pPr>
      <w:r w:rsidRPr="001406B4">
        <w:rPr>
          <w:b/>
          <w:szCs w:val="28"/>
        </w:rPr>
        <w:t>7.1. Организация и ведение СБА в муниципальных библиотеках</w:t>
      </w:r>
    </w:p>
    <w:p w:rsidR="00AE6CDF" w:rsidRDefault="00AE6CDF" w:rsidP="00714280">
      <w:pPr>
        <w:pStyle w:val="afa"/>
        <w:ind w:firstLine="708"/>
        <w:jc w:val="both"/>
        <w:rPr>
          <w:rFonts w:ascii="Times New Roman" w:hAnsi="Times New Roman" w:cs="Times New Roman"/>
          <w:sz w:val="28"/>
          <w:szCs w:val="28"/>
          <w:lang w:val="ru-RU"/>
        </w:rPr>
      </w:pPr>
    </w:p>
    <w:p w:rsidR="00A923ED" w:rsidRDefault="00A923ED" w:rsidP="00714280">
      <w:pPr>
        <w:pStyle w:val="afa"/>
        <w:ind w:firstLine="708"/>
        <w:jc w:val="both"/>
        <w:rPr>
          <w:rFonts w:ascii="Times New Roman" w:hAnsi="Times New Roman" w:cs="Times New Roman"/>
          <w:sz w:val="28"/>
          <w:szCs w:val="28"/>
          <w:lang w:val="ru-RU"/>
        </w:rPr>
      </w:pPr>
      <w:r w:rsidRPr="006F282B">
        <w:rPr>
          <w:rFonts w:ascii="Times New Roman" w:hAnsi="Times New Roman" w:cs="Times New Roman"/>
          <w:sz w:val="28"/>
          <w:szCs w:val="28"/>
          <w:lang w:val="ru-RU"/>
        </w:rPr>
        <w:t>Общедоступные библиотеки края осуществляют</w:t>
      </w:r>
      <w:r w:rsidRPr="006F282B">
        <w:rPr>
          <w:rFonts w:ascii="Times New Roman" w:hAnsi="Times New Roman" w:cs="Times New Roman"/>
          <w:color w:val="000000"/>
          <w:sz w:val="28"/>
          <w:szCs w:val="28"/>
          <w:lang w:val="ru-RU"/>
        </w:rPr>
        <w:t xml:space="preserve"> справочную и консультационную помощь в поиске и выборе документов </w:t>
      </w:r>
      <w:r>
        <w:rPr>
          <w:rFonts w:ascii="Times New Roman" w:hAnsi="Times New Roman" w:cs="Times New Roman"/>
          <w:color w:val="000000"/>
          <w:sz w:val="28"/>
          <w:szCs w:val="28"/>
          <w:lang w:val="ru-RU"/>
        </w:rPr>
        <w:t>из</w:t>
      </w:r>
      <w:r w:rsidRPr="006F282B">
        <w:rPr>
          <w:rFonts w:ascii="Times New Roman" w:hAnsi="Times New Roman" w:cs="Times New Roman"/>
          <w:color w:val="000000"/>
          <w:sz w:val="28"/>
          <w:szCs w:val="28"/>
          <w:lang w:val="ru-RU"/>
        </w:rPr>
        <w:t xml:space="preserve"> фондов, как с помощью </w:t>
      </w:r>
      <w:r w:rsidRPr="006F282B">
        <w:rPr>
          <w:rFonts w:ascii="Times New Roman" w:hAnsi="Times New Roman" w:cs="Times New Roman"/>
          <w:sz w:val="28"/>
          <w:szCs w:val="28"/>
          <w:lang w:val="ru-RU"/>
        </w:rPr>
        <w:t xml:space="preserve">традиционных карточных каталогов и картотек, так и с помощью электронных каталогов. Сводные электронные каталоги своих территорий </w:t>
      </w:r>
      <w:r w:rsidRPr="00AB10C7">
        <w:rPr>
          <w:rFonts w:ascii="Times New Roman" w:hAnsi="Times New Roman" w:cs="Times New Roman"/>
          <w:sz w:val="28"/>
          <w:szCs w:val="28"/>
          <w:lang w:val="ru-RU"/>
        </w:rPr>
        <w:t>ведут</w:t>
      </w:r>
      <w:r w:rsidRPr="006F282B">
        <w:rPr>
          <w:rFonts w:ascii="Times New Roman" w:hAnsi="Times New Roman" w:cs="Times New Roman"/>
          <w:sz w:val="28"/>
          <w:szCs w:val="28"/>
          <w:lang w:val="ru-RU"/>
        </w:rPr>
        <w:t xml:space="preserve"> 31 межпоселенческая библиотека и 10 центральных библиотек ЦБС</w:t>
      </w:r>
      <w:r>
        <w:rPr>
          <w:rFonts w:ascii="Times New Roman" w:hAnsi="Times New Roman" w:cs="Times New Roman"/>
          <w:sz w:val="28"/>
          <w:szCs w:val="28"/>
          <w:lang w:val="ru-RU"/>
        </w:rPr>
        <w:t xml:space="preserve">, </w:t>
      </w:r>
      <w:r>
        <w:rPr>
          <w:rFonts w:ascii="Times New Roman" w:hAnsi="Times New Roman"/>
          <w:sz w:val="28"/>
          <w:szCs w:val="28"/>
          <w:lang w:val="ru-RU"/>
        </w:rPr>
        <w:t xml:space="preserve">которые доступны на их сайтах. </w:t>
      </w:r>
    </w:p>
    <w:p w:rsidR="00A923ED" w:rsidRPr="006F282B" w:rsidRDefault="00A923ED" w:rsidP="00714280">
      <w:pPr>
        <w:pStyle w:val="afa"/>
        <w:ind w:firstLine="708"/>
        <w:jc w:val="both"/>
        <w:rPr>
          <w:rFonts w:ascii="Times New Roman" w:hAnsi="Times New Roman" w:cs="Times New Roman"/>
          <w:sz w:val="28"/>
          <w:szCs w:val="28"/>
          <w:lang w:val="ru-RU"/>
        </w:rPr>
      </w:pPr>
      <w:r w:rsidRPr="006F282B">
        <w:rPr>
          <w:rFonts w:ascii="Times New Roman" w:hAnsi="Times New Roman" w:cs="Times New Roman"/>
          <w:sz w:val="28"/>
          <w:szCs w:val="28"/>
          <w:lang w:val="ru-RU"/>
        </w:rPr>
        <w:t xml:space="preserve">В четырех территориях, где отсутствуют межпоселенческие библиотеки, сводные электронные каталоги не ведутся (Абинский, Красноармейский, Новокубанский, Туапсинский районы). </w:t>
      </w:r>
      <w:r>
        <w:rPr>
          <w:rFonts w:ascii="Times New Roman" w:hAnsi="Times New Roman" w:cs="Times New Roman"/>
          <w:sz w:val="28"/>
          <w:szCs w:val="28"/>
          <w:lang w:val="ru-RU"/>
        </w:rPr>
        <w:t>Около</w:t>
      </w:r>
      <w:r w:rsidRPr="006F282B">
        <w:rPr>
          <w:rFonts w:ascii="Times New Roman" w:hAnsi="Times New Roman" w:cs="Times New Roman"/>
          <w:sz w:val="28"/>
          <w:szCs w:val="28"/>
          <w:lang w:val="ru-RU"/>
        </w:rPr>
        <w:t xml:space="preserve"> </w:t>
      </w:r>
      <w:r>
        <w:rPr>
          <w:rFonts w:ascii="Times New Roman" w:hAnsi="Times New Roman" w:cs="Times New Roman"/>
          <w:sz w:val="28"/>
          <w:szCs w:val="28"/>
          <w:lang w:val="ru-RU"/>
        </w:rPr>
        <w:t>6</w:t>
      </w:r>
      <w:r w:rsidRPr="006F282B">
        <w:rPr>
          <w:rFonts w:ascii="Times New Roman" w:hAnsi="Times New Roman" w:cs="Times New Roman"/>
          <w:sz w:val="28"/>
          <w:szCs w:val="28"/>
          <w:lang w:val="ru-RU"/>
        </w:rPr>
        <w:t xml:space="preserve">0 библиотек сельских поселений </w:t>
      </w:r>
      <w:r>
        <w:rPr>
          <w:rFonts w:ascii="Times New Roman" w:hAnsi="Times New Roman" w:cs="Times New Roman"/>
          <w:sz w:val="28"/>
          <w:szCs w:val="28"/>
          <w:lang w:val="ru-RU"/>
        </w:rPr>
        <w:t>этих муниципальных образований самостоятельно ведут электронные каталоги на собственный фонд</w:t>
      </w:r>
      <w:r w:rsidRPr="006F282B">
        <w:rPr>
          <w:rFonts w:ascii="Times New Roman" w:hAnsi="Times New Roman" w:cs="Times New Roman"/>
          <w:sz w:val="28"/>
          <w:szCs w:val="28"/>
          <w:lang w:val="ru-RU"/>
        </w:rPr>
        <w:t xml:space="preserve">. </w:t>
      </w:r>
    </w:p>
    <w:p w:rsidR="00A923ED" w:rsidRDefault="00A923ED" w:rsidP="00714280">
      <w:pPr>
        <w:pStyle w:val="afa"/>
        <w:ind w:firstLine="708"/>
        <w:jc w:val="both"/>
        <w:rPr>
          <w:rFonts w:ascii="Times New Roman" w:hAnsi="Times New Roman"/>
          <w:sz w:val="28"/>
          <w:szCs w:val="28"/>
          <w:lang w:val="ru-RU"/>
        </w:rPr>
      </w:pPr>
      <w:r>
        <w:rPr>
          <w:rFonts w:ascii="Times New Roman" w:hAnsi="Times New Roman"/>
          <w:sz w:val="28"/>
          <w:szCs w:val="28"/>
          <w:lang w:val="ru-RU"/>
        </w:rPr>
        <w:t xml:space="preserve">Электронные каталоги постоянно обновляются и редактируются. Данные представляются в формате программного обеспечения АБИС «АС-Библиотека-3»: библиографические записи организованы по единым правилам в соответствии с требованиями российского формата </w:t>
      </w:r>
      <w:r>
        <w:rPr>
          <w:rFonts w:ascii="Times New Roman" w:hAnsi="Times New Roman"/>
          <w:sz w:val="28"/>
          <w:szCs w:val="28"/>
        </w:rPr>
        <w:t>RUS</w:t>
      </w:r>
      <w:r w:rsidRPr="0081517D">
        <w:rPr>
          <w:rFonts w:ascii="Times New Roman" w:hAnsi="Times New Roman"/>
          <w:sz w:val="28"/>
          <w:szCs w:val="28"/>
          <w:lang w:val="ru-RU"/>
        </w:rPr>
        <w:t>-</w:t>
      </w:r>
      <w:r>
        <w:rPr>
          <w:rFonts w:ascii="Times New Roman" w:hAnsi="Times New Roman"/>
          <w:sz w:val="28"/>
          <w:szCs w:val="28"/>
        </w:rPr>
        <w:t>Mark</w:t>
      </w:r>
      <w:r>
        <w:rPr>
          <w:rFonts w:ascii="Times New Roman" w:hAnsi="Times New Roman"/>
          <w:sz w:val="28"/>
          <w:szCs w:val="28"/>
          <w:lang w:val="ru-RU"/>
        </w:rPr>
        <w:t xml:space="preserve"> на основе ГОСТа 7.1.-2003 «Библиографическая запись. Библиографическое описание. Общие требования и правила составления». </w:t>
      </w:r>
    </w:p>
    <w:p w:rsidR="00A923ED" w:rsidRPr="00714280" w:rsidRDefault="00A923ED" w:rsidP="00714280">
      <w:pPr>
        <w:pStyle w:val="afa"/>
        <w:ind w:firstLine="708"/>
        <w:jc w:val="both"/>
        <w:rPr>
          <w:rFonts w:ascii="Times New Roman" w:hAnsi="Times New Roman"/>
          <w:color w:val="000000"/>
          <w:sz w:val="28"/>
          <w:szCs w:val="28"/>
          <w:lang w:val="ru-RU"/>
        </w:rPr>
      </w:pPr>
      <w:r w:rsidRPr="00714280">
        <w:rPr>
          <w:rFonts w:ascii="Times New Roman" w:hAnsi="Times New Roman"/>
          <w:color w:val="000000"/>
          <w:sz w:val="28"/>
          <w:szCs w:val="28"/>
          <w:lang w:val="ru-RU"/>
        </w:rPr>
        <w:t xml:space="preserve">В </w:t>
      </w:r>
      <w:r w:rsidRPr="00384804">
        <w:rPr>
          <w:rFonts w:ascii="Times New Roman" w:hAnsi="Times New Roman"/>
          <w:sz w:val="28"/>
          <w:szCs w:val="28"/>
          <w:lang w:val="ru-RU"/>
        </w:rPr>
        <w:t>едином</w:t>
      </w:r>
      <w:r w:rsidRPr="00714280">
        <w:rPr>
          <w:rFonts w:ascii="Times New Roman" w:hAnsi="Times New Roman"/>
          <w:color w:val="000000"/>
          <w:sz w:val="28"/>
          <w:szCs w:val="28"/>
          <w:lang w:val="ru-RU"/>
        </w:rPr>
        <w:t xml:space="preserve"> электронном каталоге муниципального образования отражаются: библиографическая информация на текущее комплектование; ретроконверсия записей служебного каталога; текущая редакция.</w:t>
      </w:r>
    </w:p>
    <w:p w:rsidR="00A923ED" w:rsidRPr="00714280" w:rsidRDefault="00A923ED" w:rsidP="00714280">
      <w:pPr>
        <w:pStyle w:val="afa"/>
        <w:ind w:firstLine="708"/>
        <w:jc w:val="both"/>
        <w:rPr>
          <w:rFonts w:ascii="Times New Roman" w:hAnsi="Times New Roman" w:cs="Times New Roman"/>
          <w:sz w:val="28"/>
          <w:szCs w:val="28"/>
          <w:lang w:val="ru-RU"/>
        </w:rPr>
      </w:pPr>
      <w:r w:rsidRPr="00384804">
        <w:rPr>
          <w:rFonts w:ascii="Times New Roman" w:hAnsi="Times New Roman"/>
          <w:sz w:val="28"/>
          <w:szCs w:val="28"/>
          <w:lang w:val="ru-RU"/>
        </w:rPr>
        <w:t>Согласно</w:t>
      </w:r>
      <w:r w:rsidRPr="00714280">
        <w:rPr>
          <w:rFonts w:ascii="Times New Roman" w:hAnsi="Times New Roman" w:cs="Times New Roman"/>
          <w:sz w:val="28"/>
          <w:szCs w:val="28"/>
          <w:lang w:val="ru-RU"/>
        </w:rPr>
        <w:t xml:space="preserve"> рекомендациям Российской Национальной библиотеки, составлены паспорта на все виды каталогов и картотек. </w:t>
      </w:r>
    </w:p>
    <w:p w:rsidR="00A923ED" w:rsidRDefault="00A923ED" w:rsidP="00714280">
      <w:pPr>
        <w:ind w:firstLine="709"/>
        <w:jc w:val="both"/>
        <w:rPr>
          <w:szCs w:val="28"/>
        </w:rPr>
      </w:pPr>
      <w:r>
        <w:rPr>
          <w:szCs w:val="28"/>
        </w:rPr>
        <w:t xml:space="preserve">В целях формирования информационной культуры пользователей традиционно ведется обучение </w:t>
      </w:r>
      <w:r w:rsidRPr="00F767A4">
        <w:rPr>
          <w:szCs w:val="28"/>
        </w:rPr>
        <w:t>навыкам самостоятельного поиска необходимой информации, умению ориентироваться в библиотечном пространстве.</w:t>
      </w:r>
      <w:r>
        <w:rPr>
          <w:szCs w:val="28"/>
        </w:rPr>
        <w:t xml:space="preserve"> В библиотеках края п</w:t>
      </w:r>
      <w:r w:rsidRPr="00343495">
        <w:rPr>
          <w:szCs w:val="28"/>
        </w:rPr>
        <w:t>ров</w:t>
      </w:r>
      <w:r>
        <w:rPr>
          <w:szCs w:val="28"/>
        </w:rPr>
        <w:t>о</w:t>
      </w:r>
      <w:r w:rsidRPr="00343495">
        <w:rPr>
          <w:szCs w:val="28"/>
        </w:rPr>
        <w:t>д</w:t>
      </w:r>
      <w:r>
        <w:rPr>
          <w:szCs w:val="28"/>
        </w:rPr>
        <w:t xml:space="preserve">ятся </w:t>
      </w:r>
      <w:r w:rsidRPr="00343495">
        <w:rPr>
          <w:szCs w:val="28"/>
        </w:rPr>
        <w:t>библиотечно-библиографически</w:t>
      </w:r>
      <w:r>
        <w:rPr>
          <w:szCs w:val="28"/>
        </w:rPr>
        <w:t>е</w:t>
      </w:r>
      <w:r w:rsidRPr="00343495">
        <w:rPr>
          <w:szCs w:val="28"/>
        </w:rPr>
        <w:t xml:space="preserve"> урок</w:t>
      </w:r>
      <w:r>
        <w:rPr>
          <w:szCs w:val="28"/>
        </w:rPr>
        <w:t>и, такие как:</w:t>
      </w:r>
      <w:r w:rsidRPr="00343495">
        <w:rPr>
          <w:szCs w:val="28"/>
        </w:rPr>
        <w:t xml:space="preserve"> «Знакомство с библиотекой», «Тебе, читатель, всё о СБА», «Как работать с книгой», «Как читать и понимать прочитанное»,</w:t>
      </w:r>
      <w:r>
        <w:rPr>
          <w:szCs w:val="28"/>
        </w:rPr>
        <w:t xml:space="preserve"> </w:t>
      </w:r>
      <w:r w:rsidRPr="00343495">
        <w:rPr>
          <w:szCs w:val="28"/>
        </w:rPr>
        <w:t>«Твои помощники в выборе книг», «С компьютером на</w:t>
      </w:r>
      <w:r>
        <w:rPr>
          <w:szCs w:val="28"/>
        </w:rPr>
        <w:t xml:space="preserve"> «</w:t>
      </w:r>
      <w:r w:rsidRPr="00343495">
        <w:rPr>
          <w:szCs w:val="28"/>
        </w:rPr>
        <w:t>ты»</w:t>
      </w:r>
      <w:r>
        <w:rPr>
          <w:szCs w:val="28"/>
        </w:rPr>
        <w:t>»</w:t>
      </w:r>
      <w:r w:rsidRPr="00343495">
        <w:rPr>
          <w:szCs w:val="28"/>
        </w:rPr>
        <w:t>, «Мультимедиа рес</w:t>
      </w:r>
      <w:r>
        <w:rPr>
          <w:szCs w:val="28"/>
        </w:rPr>
        <w:t>урсы».</w:t>
      </w:r>
    </w:p>
    <w:p w:rsidR="00A923ED" w:rsidRDefault="00A923ED" w:rsidP="00714280">
      <w:pPr>
        <w:ind w:firstLine="709"/>
        <w:jc w:val="both"/>
        <w:rPr>
          <w:szCs w:val="28"/>
        </w:rPr>
      </w:pPr>
      <w:r>
        <w:rPr>
          <w:szCs w:val="28"/>
        </w:rPr>
        <w:t>На сайтах центральных и поселенческих библиотек организовано</w:t>
      </w:r>
      <w:r w:rsidRPr="003B05A4">
        <w:rPr>
          <w:szCs w:val="28"/>
        </w:rPr>
        <w:t xml:space="preserve"> информационное обслуживание в виртуаль</w:t>
      </w:r>
      <w:r>
        <w:rPr>
          <w:szCs w:val="28"/>
        </w:rPr>
        <w:t>ном режиме в разделе «Виртуальная справка».</w:t>
      </w:r>
    </w:p>
    <w:p w:rsidR="003E711D" w:rsidRPr="00AD4003" w:rsidRDefault="003E711D" w:rsidP="003E711D">
      <w:pPr>
        <w:ind w:right="-6" w:firstLine="709"/>
        <w:jc w:val="both"/>
        <w:rPr>
          <w:color w:val="000000"/>
          <w:szCs w:val="28"/>
        </w:rPr>
      </w:pPr>
      <w:r w:rsidRPr="00AD4003">
        <w:rPr>
          <w:color w:val="000000"/>
          <w:szCs w:val="28"/>
        </w:rPr>
        <w:t>СБА библиотек сформирован из двух основных структурных частей: справочно-библиографическ</w:t>
      </w:r>
      <w:r w:rsidR="00AE6CDF" w:rsidRPr="00AD4003">
        <w:rPr>
          <w:color w:val="000000"/>
          <w:szCs w:val="28"/>
        </w:rPr>
        <w:t>ий</w:t>
      </w:r>
      <w:r w:rsidRPr="00AD4003">
        <w:rPr>
          <w:color w:val="000000"/>
          <w:szCs w:val="28"/>
        </w:rPr>
        <w:t xml:space="preserve"> фонд и систем</w:t>
      </w:r>
      <w:r w:rsidR="00AE6CDF" w:rsidRPr="00AD4003">
        <w:rPr>
          <w:color w:val="000000"/>
          <w:szCs w:val="28"/>
        </w:rPr>
        <w:t>а</w:t>
      </w:r>
      <w:r w:rsidRPr="00AD4003">
        <w:rPr>
          <w:color w:val="000000"/>
          <w:szCs w:val="28"/>
        </w:rPr>
        <w:t xml:space="preserve"> библиотечных каталогов (алфавитных, систематических), (в том числе электронных) и картотек (СКС, общая персоналия, персоналия писателей, тематических), архив выполненных справок</w:t>
      </w:r>
      <w:r w:rsidR="00AE6CDF" w:rsidRPr="00AD4003">
        <w:rPr>
          <w:color w:val="000000"/>
          <w:szCs w:val="28"/>
        </w:rPr>
        <w:t xml:space="preserve">, </w:t>
      </w:r>
      <w:r w:rsidRPr="00AD4003">
        <w:rPr>
          <w:color w:val="000000"/>
          <w:szCs w:val="28"/>
        </w:rPr>
        <w:t xml:space="preserve">фонд неопубликованных библиографических пособий. </w:t>
      </w:r>
    </w:p>
    <w:p w:rsidR="003E711D" w:rsidRPr="00AD4003" w:rsidRDefault="003E711D" w:rsidP="003E711D">
      <w:pPr>
        <w:ind w:right="-6" w:firstLine="709"/>
        <w:jc w:val="both"/>
        <w:rPr>
          <w:color w:val="000000"/>
          <w:szCs w:val="28"/>
        </w:rPr>
      </w:pPr>
      <w:r w:rsidRPr="00AD4003">
        <w:rPr>
          <w:color w:val="000000"/>
          <w:szCs w:val="28"/>
        </w:rPr>
        <w:t>Ведутся тематические картотеки - уникальные в своем роде накопительные разыскания в различных отраслях знаний.</w:t>
      </w:r>
    </w:p>
    <w:p w:rsidR="003E711D" w:rsidRPr="00AD4003" w:rsidRDefault="003E711D" w:rsidP="003E711D">
      <w:pPr>
        <w:ind w:firstLine="709"/>
        <w:jc w:val="both"/>
        <w:rPr>
          <w:color w:val="000000"/>
          <w:szCs w:val="28"/>
        </w:rPr>
      </w:pPr>
      <w:r w:rsidRPr="00AD4003">
        <w:rPr>
          <w:color w:val="000000"/>
          <w:szCs w:val="28"/>
        </w:rPr>
        <w:lastRenderedPageBreak/>
        <w:t>Функции СБА - поисковая, коммуникативная, ориентационно-ознакомительная и др.</w:t>
      </w:r>
    </w:p>
    <w:p w:rsidR="003E711D" w:rsidRPr="00AD4003" w:rsidRDefault="003E711D" w:rsidP="003E711D">
      <w:pPr>
        <w:ind w:right="-6" w:firstLine="709"/>
        <w:jc w:val="both"/>
        <w:rPr>
          <w:color w:val="000000"/>
          <w:szCs w:val="28"/>
        </w:rPr>
      </w:pPr>
      <w:r w:rsidRPr="00AD4003">
        <w:rPr>
          <w:color w:val="000000"/>
          <w:szCs w:val="28"/>
        </w:rPr>
        <w:t xml:space="preserve">Продолжается работа по созданию </w:t>
      </w:r>
      <w:r w:rsidR="00AE6CDF" w:rsidRPr="00AD4003">
        <w:rPr>
          <w:color w:val="000000"/>
          <w:szCs w:val="28"/>
        </w:rPr>
        <w:t>тематических</w:t>
      </w:r>
      <w:r w:rsidRPr="00AD4003">
        <w:rPr>
          <w:color w:val="000000"/>
          <w:szCs w:val="28"/>
        </w:rPr>
        <w:t xml:space="preserve"> библиографических баз данных, тематических картотек, с помощью которых выполняются справки, подготавливаются рекомендательные списки литературы, даются консультации по использованию справочно-поискового аппарата, проводятся отдельные уроки библиографии.</w:t>
      </w:r>
    </w:p>
    <w:p w:rsidR="003E711D" w:rsidRPr="00AD4003" w:rsidRDefault="003E711D" w:rsidP="003E711D">
      <w:pPr>
        <w:ind w:right="-6" w:firstLine="709"/>
        <w:jc w:val="both"/>
        <w:rPr>
          <w:color w:val="000000"/>
          <w:szCs w:val="28"/>
        </w:rPr>
      </w:pPr>
      <w:r w:rsidRPr="00AD4003">
        <w:rPr>
          <w:color w:val="000000"/>
          <w:szCs w:val="28"/>
        </w:rPr>
        <w:t xml:space="preserve">Например, в библиотеках Белореченского района кроме СКС и краеведческих картотек, ведутся тематические картотеки и папки-досье: «Охрана окружающей среды», «К 70-летию Великой Победы», «Новости местного самоуправления», «Белореченск спортивный», «Социальная информация», «Социально-значимая информация для молодежи» и др. </w:t>
      </w:r>
    </w:p>
    <w:p w:rsidR="003E711D" w:rsidRPr="00AD4003" w:rsidRDefault="003E711D" w:rsidP="003E711D">
      <w:pPr>
        <w:ind w:right="-6" w:firstLine="709"/>
        <w:jc w:val="both"/>
        <w:rPr>
          <w:color w:val="000000"/>
          <w:szCs w:val="28"/>
        </w:rPr>
      </w:pPr>
      <w:r w:rsidRPr="00AD4003">
        <w:rPr>
          <w:color w:val="000000"/>
          <w:szCs w:val="28"/>
        </w:rPr>
        <w:t>В течение года  картотеки пополняются актуальными рубриками, посвященными юбилейным датам и важным событиям.</w:t>
      </w:r>
    </w:p>
    <w:p w:rsidR="003E711D" w:rsidRPr="00AD4003" w:rsidRDefault="003E711D" w:rsidP="003E711D">
      <w:pPr>
        <w:ind w:firstLine="709"/>
        <w:jc w:val="both"/>
        <w:rPr>
          <w:color w:val="000000"/>
          <w:szCs w:val="28"/>
        </w:rPr>
      </w:pPr>
      <w:r w:rsidRPr="00AD4003">
        <w:rPr>
          <w:color w:val="000000"/>
          <w:szCs w:val="28"/>
        </w:rPr>
        <w:t>Например</w:t>
      </w:r>
      <w:r w:rsidR="00AE6CDF" w:rsidRPr="00AD4003">
        <w:rPr>
          <w:color w:val="000000"/>
          <w:szCs w:val="28"/>
        </w:rPr>
        <w:t>,</w:t>
      </w:r>
      <w:r w:rsidRPr="00AD4003">
        <w:rPr>
          <w:color w:val="000000"/>
          <w:szCs w:val="28"/>
        </w:rPr>
        <w:t xml:space="preserve"> в Апшеронском районе СБА библиотек включает в себя систему каталогов  и картотек (как в традиционном карточном виде</w:t>
      </w:r>
      <w:r w:rsidR="00AE6CDF" w:rsidRPr="00AD4003">
        <w:rPr>
          <w:color w:val="000000"/>
          <w:szCs w:val="28"/>
        </w:rPr>
        <w:t>,</w:t>
      </w:r>
      <w:r w:rsidRPr="00AD4003">
        <w:rPr>
          <w:color w:val="000000"/>
          <w:szCs w:val="28"/>
        </w:rPr>
        <w:t xml:space="preserve"> так и в электронном формате). Ведутся картотеки стихов и песен, рецензий, сценариев, выписываемых периодических изданий. Картотеку электронных документов и аудио-видео изданий. </w:t>
      </w:r>
    </w:p>
    <w:p w:rsidR="003E711D" w:rsidRPr="00AD4003" w:rsidRDefault="003E711D" w:rsidP="003E711D">
      <w:pPr>
        <w:ind w:firstLine="709"/>
        <w:jc w:val="both"/>
        <w:rPr>
          <w:color w:val="000000"/>
          <w:szCs w:val="28"/>
        </w:rPr>
      </w:pPr>
      <w:r w:rsidRPr="00AD4003">
        <w:rPr>
          <w:color w:val="000000"/>
          <w:szCs w:val="28"/>
        </w:rPr>
        <w:t>Систематически пополнялись и создавались новые тематические папки и альбомы по истории, экономике, политике, культуре.</w:t>
      </w:r>
    </w:p>
    <w:p w:rsidR="003E711D" w:rsidRPr="00AD4003" w:rsidRDefault="003E711D" w:rsidP="003E711D">
      <w:pPr>
        <w:ind w:firstLine="709"/>
        <w:jc w:val="both"/>
        <w:rPr>
          <w:bCs/>
          <w:color w:val="000000"/>
          <w:szCs w:val="28"/>
        </w:rPr>
      </w:pPr>
      <w:r w:rsidRPr="00AD4003">
        <w:rPr>
          <w:bCs/>
          <w:color w:val="000000"/>
          <w:szCs w:val="28"/>
        </w:rPr>
        <w:t xml:space="preserve">В отчетном 2015 году во всех библиотеках </w:t>
      </w:r>
      <w:r w:rsidRPr="00AD4003">
        <w:rPr>
          <w:color w:val="000000"/>
          <w:szCs w:val="28"/>
        </w:rPr>
        <w:t>Брюховецкого</w:t>
      </w:r>
      <w:r w:rsidRPr="00AD4003">
        <w:rPr>
          <w:bCs/>
          <w:color w:val="000000"/>
          <w:szCs w:val="28"/>
        </w:rPr>
        <w:t xml:space="preserve"> р</w:t>
      </w:r>
      <w:r w:rsidR="00AE6CDF" w:rsidRPr="00AD4003">
        <w:rPr>
          <w:bCs/>
          <w:color w:val="000000"/>
          <w:szCs w:val="28"/>
        </w:rPr>
        <w:t>ай</w:t>
      </w:r>
      <w:r w:rsidRPr="00AD4003">
        <w:rPr>
          <w:bCs/>
          <w:color w:val="000000"/>
          <w:szCs w:val="28"/>
        </w:rPr>
        <w:t>она была продолжена работа  с тематическими досье по темам: «День Победы на века», «Была война, был месяц май», «В том феврале, суровом, снежном», «За Победу спасибо, солдат»; «Кубань – природы украшенье» «Чтение – путь к спасению», «Русским сильны и едины», « Его Величество – родное слово», «Цена заблуждений», «Трезвость – норма жизни» и мн. др.</w:t>
      </w:r>
    </w:p>
    <w:p w:rsidR="003E711D" w:rsidRPr="00AD4003" w:rsidRDefault="00AE6CDF" w:rsidP="003E711D">
      <w:pPr>
        <w:tabs>
          <w:tab w:val="left" w:pos="0"/>
        </w:tabs>
        <w:ind w:firstLine="709"/>
        <w:jc w:val="both"/>
        <w:rPr>
          <w:color w:val="000000"/>
          <w:szCs w:val="28"/>
        </w:rPr>
      </w:pPr>
      <w:r w:rsidRPr="00AD4003">
        <w:rPr>
          <w:color w:val="000000"/>
          <w:szCs w:val="28"/>
        </w:rPr>
        <w:t xml:space="preserve">В целом можно отметить, что </w:t>
      </w:r>
      <w:r w:rsidR="003E711D" w:rsidRPr="00AD4003">
        <w:rPr>
          <w:color w:val="000000"/>
          <w:szCs w:val="28"/>
        </w:rPr>
        <w:t xml:space="preserve">справочный аппарат </w:t>
      </w:r>
      <w:r w:rsidRPr="00AD4003">
        <w:rPr>
          <w:color w:val="000000"/>
          <w:szCs w:val="28"/>
        </w:rPr>
        <w:t xml:space="preserve">средне типовой муниципальной библиотеки </w:t>
      </w:r>
      <w:r w:rsidR="003E711D" w:rsidRPr="00AD4003">
        <w:rPr>
          <w:color w:val="000000"/>
          <w:szCs w:val="28"/>
        </w:rPr>
        <w:t>включает в себя: систематический, алфавитный каталоги, систематическую картотеку статей, краеведческую картотеку статей, картотеку заглавий художественных произведений, картотеку рецензий, картотеку «Сценарии мероприятий». Каталоги и картотеки систематически пополняются описаниями новых статей из периодических изданий, редактируются, вводятся новые актуальные рубрики.</w:t>
      </w:r>
    </w:p>
    <w:p w:rsidR="003E711D" w:rsidRPr="00AD4003" w:rsidRDefault="003E711D" w:rsidP="003E711D">
      <w:pPr>
        <w:autoSpaceDE w:val="0"/>
        <w:autoSpaceDN w:val="0"/>
        <w:adjustRightInd w:val="0"/>
        <w:ind w:firstLine="709"/>
        <w:jc w:val="both"/>
        <w:rPr>
          <w:color w:val="000000"/>
          <w:szCs w:val="28"/>
        </w:rPr>
      </w:pPr>
      <w:r w:rsidRPr="00AD4003">
        <w:rPr>
          <w:color w:val="000000"/>
          <w:szCs w:val="28"/>
        </w:rPr>
        <w:t>В библиотеках края востребованы тематические картотеки и папки-досье</w:t>
      </w:r>
      <w:r w:rsidR="00AE6CDF" w:rsidRPr="00AD4003">
        <w:rPr>
          <w:color w:val="000000"/>
          <w:szCs w:val="28"/>
        </w:rPr>
        <w:t xml:space="preserve"> на такие актуальные темы как</w:t>
      </w:r>
      <w:r w:rsidRPr="00AD4003">
        <w:rPr>
          <w:color w:val="000000"/>
          <w:szCs w:val="28"/>
        </w:rPr>
        <w:t>:</w:t>
      </w:r>
      <w:r w:rsidR="00AE6CDF" w:rsidRPr="00AD4003">
        <w:rPr>
          <w:color w:val="000000"/>
          <w:szCs w:val="28"/>
        </w:rPr>
        <w:t xml:space="preserve"> </w:t>
      </w:r>
      <w:r w:rsidRPr="00AD4003">
        <w:rPr>
          <w:color w:val="000000"/>
          <w:szCs w:val="28"/>
        </w:rPr>
        <w:t>«Опекунство, приемная семья», «Все, что вы хотели знать о капитальном ремонте», «Экологическая безопасность», «Рекреационные регионы России и мира», «Экономика туризма», «Курортология» и другие.</w:t>
      </w:r>
    </w:p>
    <w:p w:rsidR="003E711D" w:rsidRPr="00AD4003" w:rsidRDefault="003E711D" w:rsidP="003E711D">
      <w:pPr>
        <w:ind w:firstLine="709"/>
        <w:jc w:val="both"/>
        <w:rPr>
          <w:color w:val="000000"/>
          <w:szCs w:val="28"/>
        </w:rPr>
      </w:pPr>
      <w:r w:rsidRPr="00AD4003">
        <w:rPr>
          <w:color w:val="000000"/>
          <w:szCs w:val="28"/>
        </w:rPr>
        <w:t>Рациональность организации и ведения СБА муниципальных библиотек обусловлена такими свойствами, как системность, управляемость, пластичность, надежность, доступность.</w:t>
      </w:r>
      <w:r w:rsidR="00AE6CDF" w:rsidRPr="00AD4003">
        <w:rPr>
          <w:color w:val="000000"/>
          <w:szCs w:val="28"/>
        </w:rPr>
        <w:t xml:space="preserve"> </w:t>
      </w:r>
      <w:r w:rsidRPr="00AD4003">
        <w:rPr>
          <w:color w:val="000000"/>
          <w:szCs w:val="28"/>
        </w:rPr>
        <w:t>От состояния СБА зависит оперативность, полнота и точность ответов библиографической службы.</w:t>
      </w:r>
    </w:p>
    <w:p w:rsidR="003E711D" w:rsidRDefault="003E711D" w:rsidP="00547F72">
      <w:pPr>
        <w:jc w:val="both"/>
        <w:rPr>
          <w:b/>
          <w:bCs/>
          <w:sz w:val="25"/>
          <w:szCs w:val="25"/>
        </w:rPr>
      </w:pPr>
    </w:p>
    <w:p w:rsidR="00AE6CDF" w:rsidRPr="001406B4" w:rsidRDefault="00A923ED" w:rsidP="000C4BAE">
      <w:pPr>
        <w:jc w:val="center"/>
        <w:rPr>
          <w:b/>
          <w:bCs/>
          <w:szCs w:val="28"/>
        </w:rPr>
      </w:pPr>
      <w:r w:rsidRPr="001406B4">
        <w:rPr>
          <w:b/>
          <w:bCs/>
          <w:szCs w:val="28"/>
        </w:rPr>
        <w:lastRenderedPageBreak/>
        <w:t xml:space="preserve">7.2. Справочно-библиографическое обслуживание индивидуальных пользователей и коллективных абонентов. </w:t>
      </w:r>
    </w:p>
    <w:p w:rsidR="00A923ED" w:rsidRPr="001406B4" w:rsidRDefault="00A923ED" w:rsidP="000C4BAE">
      <w:pPr>
        <w:jc w:val="center"/>
        <w:rPr>
          <w:b/>
          <w:bCs/>
          <w:szCs w:val="28"/>
        </w:rPr>
      </w:pPr>
      <w:r w:rsidRPr="001406B4">
        <w:rPr>
          <w:b/>
          <w:bCs/>
          <w:szCs w:val="28"/>
        </w:rPr>
        <w:t>Развитие системы СБО и использованием ИКТ</w:t>
      </w:r>
    </w:p>
    <w:p w:rsidR="00A923ED" w:rsidRDefault="00A923ED" w:rsidP="00547F72">
      <w:pPr>
        <w:jc w:val="both"/>
        <w:rPr>
          <w:b/>
          <w:bCs/>
          <w:sz w:val="25"/>
          <w:szCs w:val="25"/>
        </w:rPr>
      </w:pPr>
    </w:p>
    <w:p w:rsidR="003E711D" w:rsidRPr="00AD4003" w:rsidRDefault="003E711D" w:rsidP="003E711D">
      <w:pPr>
        <w:ind w:firstLine="709"/>
        <w:jc w:val="both"/>
        <w:rPr>
          <w:bCs/>
          <w:color w:val="000000"/>
          <w:szCs w:val="28"/>
        </w:rPr>
      </w:pPr>
      <w:r w:rsidRPr="00AD4003">
        <w:rPr>
          <w:bCs/>
          <w:color w:val="000000"/>
          <w:szCs w:val="28"/>
        </w:rPr>
        <w:t>Цель справочно-библиографического и информационного обслуживани</w:t>
      </w:r>
      <w:r w:rsidR="00D865A6" w:rsidRPr="00AD4003">
        <w:rPr>
          <w:bCs/>
          <w:color w:val="000000"/>
          <w:szCs w:val="28"/>
        </w:rPr>
        <w:t>я</w:t>
      </w:r>
      <w:r w:rsidRPr="00AD4003">
        <w:rPr>
          <w:bCs/>
          <w:color w:val="000000"/>
          <w:szCs w:val="28"/>
        </w:rPr>
        <w:t xml:space="preserve"> индивидуальных пользователей и коллективных абонентов– это качественное и своевременное выполнение самых различных запросов и раскрытие фондов библиотек разными формами и методами.</w:t>
      </w:r>
    </w:p>
    <w:p w:rsidR="00D865A6" w:rsidRPr="00AD4003" w:rsidRDefault="003E711D" w:rsidP="003E711D">
      <w:pPr>
        <w:ind w:firstLine="709"/>
        <w:jc w:val="both"/>
        <w:rPr>
          <w:color w:val="000000"/>
          <w:szCs w:val="28"/>
        </w:rPr>
      </w:pPr>
      <w:r w:rsidRPr="00AD4003">
        <w:rPr>
          <w:color w:val="000000"/>
          <w:szCs w:val="28"/>
        </w:rPr>
        <w:t>Единицей измерения содержания справочно-библиографического обслуживания является библиографическая справка</w:t>
      </w:r>
      <w:r w:rsidR="00D865A6" w:rsidRPr="00AD4003">
        <w:rPr>
          <w:color w:val="000000"/>
          <w:szCs w:val="28"/>
        </w:rPr>
        <w:t>.</w:t>
      </w:r>
    </w:p>
    <w:p w:rsidR="003E711D" w:rsidRPr="00AD4003" w:rsidRDefault="003E711D" w:rsidP="003E711D">
      <w:pPr>
        <w:ind w:firstLine="709"/>
        <w:jc w:val="both"/>
        <w:rPr>
          <w:color w:val="000000"/>
          <w:szCs w:val="28"/>
        </w:rPr>
      </w:pPr>
      <w:r w:rsidRPr="00AD4003">
        <w:rPr>
          <w:color w:val="000000"/>
          <w:szCs w:val="28"/>
        </w:rPr>
        <w:t xml:space="preserve">В 2014 году </w:t>
      </w:r>
      <w:r w:rsidR="00D865A6" w:rsidRPr="00AD4003">
        <w:rPr>
          <w:color w:val="000000"/>
          <w:szCs w:val="28"/>
        </w:rPr>
        <w:t xml:space="preserve">в библиотеках края </w:t>
      </w:r>
      <w:r w:rsidRPr="00AD4003">
        <w:rPr>
          <w:color w:val="000000"/>
          <w:szCs w:val="28"/>
        </w:rPr>
        <w:t xml:space="preserve">было выполнено </w:t>
      </w:r>
      <w:r w:rsidR="00D865A6" w:rsidRPr="00AD4003">
        <w:rPr>
          <w:color w:val="000000"/>
          <w:szCs w:val="28"/>
        </w:rPr>
        <w:t xml:space="preserve">около </w:t>
      </w:r>
      <w:r w:rsidRPr="00AD4003">
        <w:rPr>
          <w:color w:val="000000"/>
          <w:szCs w:val="28"/>
        </w:rPr>
        <w:t>45 тыс. справок и консультаций, в 2015 - 50 тыс.</w:t>
      </w:r>
    </w:p>
    <w:p w:rsidR="003E711D" w:rsidRPr="00AD4003" w:rsidRDefault="00D865A6" w:rsidP="003E711D">
      <w:pPr>
        <w:ind w:firstLine="709"/>
        <w:jc w:val="both"/>
        <w:rPr>
          <w:bCs/>
          <w:color w:val="000000"/>
          <w:szCs w:val="28"/>
        </w:rPr>
      </w:pPr>
      <w:r w:rsidRPr="00AD4003">
        <w:rPr>
          <w:bCs/>
          <w:color w:val="000000"/>
          <w:szCs w:val="28"/>
        </w:rPr>
        <w:t>Б</w:t>
      </w:r>
      <w:r w:rsidR="003E711D" w:rsidRPr="00AD4003">
        <w:rPr>
          <w:bCs/>
          <w:color w:val="000000"/>
          <w:szCs w:val="28"/>
        </w:rPr>
        <w:t>иблиотеки ведут учет справок в «Тетради выполненных справок».</w:t>
      </w:r>
    </w:p>
    <w:p w:rsidR="00D865A6" w:rsidRPr="00AD4003" w:rsidRDefault="00D865A6" w:rsidP="00D865A6">
      <w:pPr>
        <w:ind w:firstLine="709"/>
        <w:jc w:val="both"/>
        <w:rPr>
          <w:color w:val="000000"/>
          <w:szCs w:val="28"/>
        </w:rPr>
      </w:pPr>
      <w:r w:rsidRPr="00AD4003">
        <w:rPr>
          <w:color w:val="000000"/>
          <w:szCs w:val="28"/>
        </w:rPr>
        <w:t>В среднем в системе библиотек муниципального образования индивидуальную информацию по различным вопросам получают около 3</w:t>
      </w:r>
      <w:r w:rsidR="00F062EC" w:rsidRPr="00AD4003">
        <w:rPr>
          <w:color w:val="000000"/>
          <w:szCs w:val="28"/>
        </w:rPr>
        <w:t>0</w:t>
      </w:r>
      <w:r w:rsidRPr="00AD4003">
        <w:rPr>
          <w:color w:val="000000"/>
          <w:szCs w:val="28"/>
        </w:rPr>
        <w:t>0 человек.</w:t>
      </w:r>
    </w:p>
    <w:p w:rsidR="003E711D" w:rsidRPr="00AD4003" w:rsidRDefault="003E711D" w:rsidP="003E711D">
      <w:pPr>
        <w:ind w:firstLine="709"/>
        <w:jc w:val="both"/>
        <w:rPr>
          <w:bCs/>
          <w:color w:val="000000"/>
          <w:szCs w:val="28"/>
        </w:rPr>
      </w:pPr>
      <w:r w:rsidRPr="00AD4003">
        <w:rPr>
          <w:color w:val="000000"/>
          <w:szCs w:val="28"/>
        </w:rPr>
        <w:t xml:space="preserve">Информационно-библиографическое обслуживание пользователей библиотек в 2015 году </w:t>
      </w:r>
      <w:r w:rsidRPr="00AD4003">
        <w:rPr>
          <w:bCs/>
          <w:color w:val="000000"/>
          <w:szCs w:val="28"/>
        </w:rPr>
        <w:t>осуществлялось</w:t>
      </w:r>
      <w:r w:rsidRPr="00AD4003">
        <w:rPr>
          <w:color w:val="000000"/>
          <w:szCs w:val="28"/>
        </w:rPr>
        <w:t xml:space="preserve"> по нескольким </w:t>
      </w:r>
      <w:r w:rsidR="00D865A6" w:rsidRPr="00AD4003">
        <w:rPr>
          <w:color w:val="000000"/>
          <w:szCs w:val="28"/>
        </w:rPr>
        <w:t xml:space="preserve">приоритетным </w:t>
      </w:r>
      <w:r w:rsidRPr="00AD4003">
        <w:rPr>
          <w:color w:val="000000"/>
          <w:szCs w:val="28"/>
        </w:rPr>
        <w:t>направлениям:</w:t>
      </w:r>
      <w:r w:rsidRPr="00AD4003">
        <w:rPr>
          <w:bCs/>
          <w:color w:val="000000"/>
          <w:szCs w:val="28"/>
        </w:rPr>
        <w:t xml:space="preserve"> помощь образовательной, профессиональной, а также досуговой деятельности. </w:t>
      </w:r>
      <w:r w:rsidRPr="00AD4003">
        <w:rPr>
          <w:color w:val="000000"/>
          <w:szCs w:val="28"/>
        </w:rPr>
        <w:t xml:space="preserve">Прежде всего, это индивидуальное информирование абонентов. </w:t>
      </w:r>
      <w:r w:rsidRPr="00AD4003">
        <w:rPr>
          <w:bCs/>
          <w:color w:val="000000"/>
          <w:szCs w:val="28"/>
        </w:rPr>
        <w:t xml:space="preserve">Основными пользователями информации являются работники культуры, пенсионеры, представители малого бизнеса, учащиеся средних школ, студенты. </w:t>
      </w:r>
    </w:p>
    <w:p w:rsidR="003E711D" w:rsidRPr="00AD4003" w:rsidRDefault="003E711D" w:rsidP="003E711D">
      <w:pPr>
        <w:ind w:firstLine="709"/>
        <w:jc w:val="both"/>
        <w:rPr>
          <w:color w:val="000000"/>
          <w:szCs w:val="28"/>
        </w:rPr>
      </w:pPr>
      <w:r w:rsidRPr="00AD4003">
        <w:rPr>
          <w:color w:val="000000"/>
          <w:szCs w:val="28"/>
        </w:rPr>
        <w:t xml:space="preserve">Основной категорией пользователей, обращающихся за справками, являются учащиеся вузов и школ. Для них подбирается материал в помощь изучению школьных программ, написанию рефератов, дипломов. </w:t>
      </w:r>
    </w:p>
    <w:p w:rsidR="003E711D" w:rsidRPr="00AD4003" w:rsidRDefault="003E711D" w:rsidP="003E711D">
      <w:pPr>
        <w:ind w:right="-6" w:firstLine="709"/>
        <w:jc w:val="both"/>
        <w:rPr>
          <w:color w:val="000000"/>
          <w:szCs w:val="28"/>
        </w:rPr>
      </w:pPr>
      <w:r w:rsidRPr="00AD4003">
        <w:rPr>
          <w:color w:val="000000"/>
          <w:szCs w:val="28"/>
        </w:rPr>
        <w:t>Во всех муниципальных библиотеках оформлены «Справочные бюро», «Уголки читателей», в которых пользователи могут получить полную информацию о деятельности библиотек, а также оставить отзывы о работе библиотеки и свои пожелания сотрудникам библиотек.</w:t>
      </w:r>
    </w:p>
    <w:p w:rsidR="003E711D" w:rsidRPr="00AD4003" w:rsidRDefault="003E711D" w:rsidP="003E711D">
      <w:pPr>
        <w:ind w:firstLine="709"/>
        <w:jc w:val="both"/>
        <w:rPr>
          <w:color w:val="000000"/>
          <w:szCs w:val="28"/>
        </w:rPr>
      </w:pPr>
      <w:r w:rsidRPr="00AD4003">
        <w:rPr>
          <w:bCs/>
          <w:color w:val="000000"/>
          <w:szCs w:val="28"/>
        </w:rPr>
        <w:t>Массовое информирование осуществлялось через организацию и проведение Дней информаций, часов информаций, обзоров литературы (тематика которых расписана в «Основных направлениях работы»)</w:t>
      </w:r>
      <w:r w:rsidR="00D865A6" w:rsidRPr="00AD4003">
        <w:rPr>
          <w:bCs/>
          <w:color w:val="000000"/>
          <w:szCs w:val="28"/>
        </w:rPr>
        <w:t>,</w:t>
      </w:r>
      <w:r w:rsidRPr="00AD4003">
        <w:rPr>
          <w:bCs/>
          <w:color w:val="000000"/>
          <w:szCs w:val="28"/>
        </w:rPr>
        <w:t xml:space="preserve"> выставок, просмотров литературы. Особое внимание уделяется книжным выставкам. В 2015 году к Месячнику оборонно-массовой работы были оформлены книжные выставки «Война, война, святая проза…», «Пусть поколения знают», «Помним. Славим. Гордимся», «Детство, опалённое войной», «Книги Победы»,  «Непокорённый Ленинград», «Муза блокадного города» (к 105-летию О.Ф. Берггольц), «В боях за родные места», «Боль души моей, Афганистан»,  «И доблесть, и память, и боль»</w:t>
      </w:r>
      <w:r w:rsidRPr="00AD4003">
        <w:rPr>
          <w:color w:val="000000"/>
          <w:szCs w:val="28"/>
        </w:rPr>
        <w:t xml:space="preserve"> и многие др.</w:t>
      </w:r>
    </w:p>
    <w:p w:rsidR="003E711D" w:rsidRPr="003E711D" w:rsidRDefault="003E711D" w:rsidP="003E711D">
      <w:pPr>
        <w:ind w:firstLine="709"/>
        <w:jc w:val="both"/>
        <w:rPr>
          <w:color w:val="943634"/>
          <w:szCs w:val="28"/>
        </w:rPr>
      </w:pPr>
    </w:p>
    <w:p w:rsidR="001406B4" w:rsidRDefault="001406B4" w:rsidP="00E26C65">
      <w:pPr>
        <w:jc w:val="center"/>
        <w:rPr>
          <w:rFonts w:ascii="Arial" w:hAnsi="Arial" w:cs="Arial"/>
          <w:b/>
          <w:sz w:val="24"/>
          <w:szCs w:val="24"/>
        </w:rPr>
      </w:pPr>
    </w:p>
    <w:p w:rsidR="001406B4" w:rsidRDefault="001406B4" w:rsidP="00E26C65">
      <w:pPr>
        <w:jc w:val="center"/>
        <w:rPr>
          <w:rFonts w:ascii="Arial" w:hAnsi="Arial" w:cs="Arial"/>
          <w:b/>
          <w:sz w:val="24"/>
          <w:szCs w:val="24"/>
        </w:rPr>
      </w:pPr>
    </w:p>
    <w:p w:rsidR="001406B4" w:rsidRDefault="001406B4" w:rsidP="00E26C65">
      <w:pPr>
        <w:jc w:val="center"/>
        <w:rPr>
          <w:rFonts w:ascii="Arial" w:hAnsi="Arial" w:cs="Arial"/>
          <w:b/>
          <w:sz w:val="24"/>
          <w:szCs w:val="24"/>
        </w:rPr>
      </w:pPr>
    </w:p>
    <w:p w:rsidR="001406B4" w:rsidRDefault="001406B4" w:rsidP="00E26C65">
      <w:pPr>
        <w:jc w:val="center"/>
        <w:rPr>
          <w:rFonts w:ascii="Arial" w:hAnsi="Arial" w:cs="Arial"/>
          <w:b/>
          <w:sz w:val="24"/>
          <w:szCs w:val="24"/>
        </w:rPr>
      </w:pPr>
    </w:p>
    <w:p w:rsidR="001406B4" w:rsidRDefault="001406B4" w:rsidP="00E26C65">
      <w:pPr>
        <w:jc w:val="center"/>
        <w:rPr>
          <w:rFonts w:ascii="Arial" w:hAnsi="Arial" w:cs="Arial"/>
          <w:b/>
          <w:sz w:val="24"/>
          <w:szCs w:val="24"/>
        </w:rPr>
      </w:pPr>
    </w:p>
    <w:p w:rsidR="00A923ED" w:rsidRPr="001406B4" w:rsidRDefault="00A923ED" w:rsidP="00E26C65">
      <w:pPr>
        <w:jc w:val="center"/>
        <w:rPr>
          <w:b/>
          <w:szCs w:val="28"/>
        </w:rPr>
      </w:pPr>
      <w:r w:rsidRPr="001406B4">
        <w:rPr>
          <w:b/>
          <w:szCs w:val="28"/>
        </w:rPr>
        <w:lastRenderedPageBreak/>
        <w:t>7.3 Организация МБА и ЭДД в муниципальных библиотеках</w:t>
      </w:r>
    </w:p>
    <w:p w:rsidR="00A923ED" w:rsidRPr="00E26C65" w:rsidRDefault="00A923ED" w:rsidP="00E26C65">
      <w:pPr>
        <w:jc w:val="center"/>
        <w:rPr>
          <w:szCs w:val="28"/>
        </w:rPr>
      </w:pPr>
    </w:p>
    <w:p w:rsidR="00A923ED" w:rsidRPr="00E26C65" w:rsidRDefault="00A923ED" w:rsidP="00E26C65">
      <w:pPr>
        <w:autoSpaceDE w:val="0"/>
        <w:autoSpaceDN w:val="0"/>
        <w:adjustRightInd w:val="0"/>
        <w:ind w:right="-1" w:firstLine="709"/>
        <w:jc w:val="both"/>
        <w:rPr>
          <w:szCs w:val="28"/>
        </w:rPr>
      </w:pPr>
      <w:r w:rsidRPr="00E26C65">
        <w:rPr>
          <w:szCs w:val="28"/>
        </w:rPr>
        <w:t xml:space="preserve">Основой системы МБА и ЭДД, процессинговым центром для общедоступных библиотек Краснодарского края является отдел МБА и ЭДД ГБУК «ККУНБ им. А.С. Пушкина. </w:t>
      </w:r>
    </w:p>
    <w:p w:rsidR="00A923ED" w:rsidRPr="00E26C65" w:rsidRDefault="00A923ED" w:rsidP="00E26C65">
      <w:pPr>
        <w:autoSpaceDE w:val="0"/>
        <w:autoSpaceDN w:val="0"/>
        <w:adjustRightInd w:val="0"/>
        <w:ind w:right="-1" w:firstLine="709"/>
        <w:jc w:val="both"/>
        <w:rPr>
          <w:szCs w:val="28"/>
        </w:rPr>
      </w:pPr>
      <w:r w:rsidRPr="00E26C65">
        <w:rPr>
          <w:szCs w:val="28"/>
        </w:rPr>
        <w:t>Межпоселенческие, центральные библиотеки муниципальных образований заключают с ККУНБ им. Пушкина договоры на обслуживание по системе МБА И ЭДД.</w:t>
      </w:r>
    </w:p>
    <w:p w:rsidR="00A923ED" w:rsidRPr="00E26C65" w:rsidRDefault="00A923ED" w:rsidP="00E26C65">
      <w:pPr>
        <w:pStyle w:val="a8"/>
        <w:spacing w:after="0"/>
        <w:ind w:left="57" w:right="57" w:firstLine="709"/>
        <w:jc w:val="both"/>
        <w:rPr>
          <w:sz w:val="28"/>
          <w:szCs w:val="28"/>
        </w:rPr>
      </w:pPr>
      <w:r w:rsidRPr="00E26C65">
        <w:rPr>
          <w:sz w:val="28"/>
          <w:szCs w:val="28"/>
        </w:rPr>
        <w:t>Услугами службы МБА и ЭДД в 2015 году воспользовались  517  абонентов, которым было отправлено   8907   ед. хранения  документов.</w:t>
      </w:r>
    </w:p>
    <w:p w:rsidR="00A923ED" w:rsidRPr="00E26C65" w:rsidRDefault="00A923ED" w:rsidP="00E26C65">
      <w:pPr>
        <w:ind w:left="57" w:right="57" w:firstLine="709"/>
        <w:jc w:val="both"/>
        <w:rPr>
          <w:szCs w:val="28"/>
        </w:rPr>
      </w:pPr>
      <w:r w:rsidRPr="00E26C65">
        <w:rPr>
          <w:szCs w:val="28"/>
        </w:rPr>
        <w:t xml:space="preserve">По системе электронной доставки документов выполнено и отправлено электронных копий и ксерокопий 507 единиц.  </w:t>
      </w:r>
    </w:p>
    <w:p w:rsidR="00A923ED" w:rsidRPr="00E26C65" w:rsidRDefault="00A923ED" w:rsidP="00E26C65">
      <w:pPr>
        <w:ind w:left="57" w:right="57" w:firstLine="709"/>
        <w:jc w:val="both"/>
        <w:rPr>
          <w:szCs w:val="28"/>
        </w:rPr>
      </w:pPr>
      <w:r w:rsidRPr="00E26C65">
        <w:rPr>
          <w:szCs w:val="28"/>
        </w:rPr>
        <w:t>Стабильно активными абонентами были библиотеки Апшеронского, Курганинского, Мостовского районов.</w:t>
      </w:r>
    </w:p>
    <w:p w:rsidR="00A923ED" w:rsidRPr="00E26C65" w:rsidRDefault="00A923ED" w:rsidP="00E26C65">
      <w:pPr>
        <w:ind w:left="57" w:right="57" w:firstLine="709"/>
        <w:jc w:val="both"/>
        <w:rPr>
          <w:szCs w:val="28"/>
        </w:rPr>
      </w:pPr>
      <w:r w:rsidRPr="00E26C65">
        <w:rPr>
          <w:szCs w:val="28"/>
        </w:rPr>
        <w:t xml:space="preserve">Для читателей в библиотеках края на информационных стендах размещается информация об услугах МБА и ЭДД, распространяются рекламные буклеты. </w:t>
      </w:r>
    </w:p>
    <w:p w:rsidR="00A923ED" w:rsidRPr="00E26C65" w:rsidRDefault="00A923ED" w:rsidP="00E26C65">
      <w:pPr>
        <w:ind w:left="57" w:right="57" w:firstLine="709"/>
        <w:jc w:val="both"/>
        <w:rPr>
          <w:szCs w:val="28"/>
        </w:rPr>
      </w:pPr>
      <w:r w:rsidRPr="00E26C65">
        <w:rPr>
          <w:szCs w:val="28"/>
        </w:rPr>
        <w:t>Специалисты ККУНБ им. А.С. Пушкина выступают на краевых обучающих семинарах и курсах повышения квалификации библиотекарей с методическими консультациями по вопросам эффективной организации услуг.</w:t>
      </w:r>
    </w:p>
    <w:p w:rsidR="00A923ED" w:rsidRPr="00E26C65" w:rsidRDefault="00A923ED" w:rsidP="00E26C65">
      <w:pPr>
        <w:pStyle w:val="a8"/>
        <w:spacing w:after="0"/>
        <w:ind w:left="57" w:right="57" w:firstLine="709"/>
        <w:jc w:val="both"/>
        <w:rPr>
          <w:sz w:val="28"/>
          <w:szCs w:val="28"/>
        </w:rPr>
      </w:pPr>
      <w:r w:rsidRPr="00E26C65">
        <w:rPr>
          <w:sz w:val="28"/>
          <w:szCs w:val="28"/>
        </w:rPr>
        <w:t xml:space="preserve">В некоторых районах (Курганинском, Каневском и т.д.) сохранились Отделы организации и использования единого фонда, налажен книгообмен между библиотеками. Например, в отчете МБУК «Межпоселенческая центральная библиотека муниципального образования Каневской район»   сообщается, что через отдел организации и использования единого фонда в 2015 году было выдано 8510 книг. </w:t>
      </w:r>
    </w:p>
    <w:p w:rsidR="00A923ED" w:rsidRPr="00E26C65" w:rsidRDefault="00A923ED" w:rsidP="00E26C65">
      <w:pPr>
        <w:pStyle w:val="a8"/>
        <w:spacing w:after="0"/>
        <w:ind w:firstLine="709"/>
        <w:jc w:val="both"/>
        <w:rPr>
          <w:sz w:val="28"/>
          <w:szCs w:val="28"/>
        </w:rPr>
      </w:pPr>
      <w:r w:rsidRPr="00E26C65">
        <w:rPr>
          <w:sz w:val="28"/>
          <w:szCs w:val="28"/>
        </w:rPr>
        <w:t xml:space="preserve">К сожалению, прослеживается тенденция, что при оптимизации именно эти отделы были реорганизованы. Обязанности по оказанию услуг по системе ЭДД и МБА возлагаются на информационно-библиографические отделы.  </w:t>
      </w:r>
    </w:p>
    <w:p w:rsidR="00A923ED" w:rsidRPr="00E26C65" w:rsidRDefault="00A923ED" w:rsidP="00E26C65">
      <w:pPr>
        <w:autoSpaceDE w:val="0"/>
        <w:autoSpaceDN w:val="0"/>
        <w:adjustRightInd w:val="0"/>
        <w:ind w:firstLine="709"/>
        <w:jc w:val="both"/>
        <w:rPr>
          <w:szCs w:val="28"/>
        </w:rPr>
      </w:pPr>
      <w:r w:rsidRPr="00E26C65">
        <w:rPr>
          <w:szCs w:val="28"/>
        </w:rPr>
        <w:t>Например, в системе библиотек муниципального образования Белореченский район услуги по ЭДД по заявкам  пользователей осуществляют сотрудники-библиографы. Начальник управления культуры заказывал и получал материалы по теме «Культура Белореченского района».  Библиотеки поселений осуществляют электронную рассылку ежемесячных информационных библиотечных вестников не только в административные службы, но и активным читателям-абонентам ЭДД.</w:t>
      </w:r>
    </w:p>
    <w:p w:rsidR="00A923ED" w:rsidRPr="00E26C65" w:rsidRDefault="00A923ED" w:rsidP="00E26C65">
      <w:pPr>
        <w:pStyle w:val="af2"/>
        <w:spacing w:before="0" w:beforeAutospacing="0" w:after="0" w:afterAutospacing="0"/>
        <w:ind w:firstLine="709"/>
        <w:jc w:val="both"/>
        <w:rPr>
          <w:sz w:val="28"/>
          <w:szCs w:val="28"/>
        </w:rPr>
      </w:pPr>
      <w:r w:rsidRPr="00E26C65">
        <w:rPr>
          <w:sz w:val="28"/>
          <w:szCs w:val="28"/>
        </w:rPr>
        <w:t xml:space="preserve">Основная цель ЭДД и МБА - обслуживание “удаленных пользователей”, при отсутствии запрашиваемого документа в  фонде ККУНБ им. А.С.Пушкина, по желанию пользователей заказы направляются в службы ЭДД информационных партнеров библиотеки. </w:t>
      </w:r>
    </w:p>
    <w:p w:rsidR="00A923ED" w:rsidRDefault="00A923ED" w:rsidP="00E26C65">
      <w:pPr>
        <w:ind w:firstLine="709"/>
        <w:jc w:val="both"/>
        <w:rPr>
          <w:b/>
          <w:bCs/>
          <w:szCs w:val="28"/>
        </w:rPr>
      </w:pPr>
    </w:p>
    <w:p w:rsidR="001406B4" w:rsidRDefault="001406B4" w:rsidP="00E26C65">
      <w:pPr>
        <w:ind w:firstLine="709"/>
        <w:jc w:val="both"/>
        <w:rPr>
          <w:b/>
          <w:bCs/>
          <w:szCs w:val="28"/>
        </w:rPr>
      </w:pPr>
    </w:p>
    <w:p w:rsidR="001406B4" w:rsidRPr="00E26C65" w:rsidRDefault="001406B4" w:rsidP="00E26C65">
      <w:pPr>
        <w:ind w:firstLine="709"/>
        <w:jc w:val="both"/>
        <w:rPr>
          <w:b/>
          <w:bCs/>
          <w:szCs w:val="28"/>
        </w:rPr>
      </w:pPr>
    </w:p>
    <w:p w:rsidR="00A923ED" w:rsidRDefault="00A923ED" w:rsidP="00547F72">
      <w:pPr>
        <w:jc w:val="both"/>
        <w:rPr>
          <w:b/>
          <w:bCs/>
          <w:sz w:val="25"/>
          <w:szCs w:val="25"/>
        </w:rPr>
      </w:pPr>
    </w:p>
    <w:p w:rsidR="00A923ED" w:rsidRPr="001406B4" w:rsidRDefault="00A923ED" w:rsidP="00E26C65">
      <w:pPr>
        <w:jc w:val="center"/>
        <w:rPr>
          <w:b/>
          <w:bCs/>
          <w:szCs w:val="28"/>
        </w:rPr>
      </w:pPr>
      <w:r w:rsidRPr="001406B4">
        <w:rPr>
          <w:b/>
          <w:bCs/>
          <w:szCs w:val="28"/>
        </w:rPr>
        <w:lastRenderedPageBreak/>
        <w:t>7.4. Формирование информационной культуры пользователей</w:t>
      </w:r>
    </w:p>
    <w:p w:rsidR="00A923ED" w:rsidRDefault="00A923ED" w:rsidP="00547F72">
      <w:pPr>
        <w:jc w:val="both"/>
        <w:rPr>
          <w:b/>
          <w:bCs/>
          <w:sz w:val="25"/>
          <w:szCs w:val="25"/>
        </w:rPr>
      </w:pPr>
    </w:p>
    <w:p w:rsidR="003E711D" w:rsidRPr="00AD4003" w:rsidRDefault="003E711D" w:rsidP="003E711D">
      <w:pPr>
        <w:ind w:firstLine="709"/>
        <w:jc w:val="both"/>
        <w:rPr>
          <w:color w:val="000000"/>
          <w:szCs w:val="28"/>
        </w:rPr>
      </w:pPr>
      <w:r w:rsidRPr="00AD4003">
        <w:rPr>
          <w:color w:val="000000"/>
          <w:szCs w:val="28"/>
        </w:rPr>
        <w:t>В целях формирования информационной культуры пользователей в библиотеках края традиционно ведется работа по обучению навыкам самостоятельного поиска необходимой информации, умению ориентироваться в библиотечном пространстве.</w:t>
      </w:r>
    </w:p>
    <w:p w:rsidR="00D865A6" w:rsidRPr="00AD4003" w:rsidRDefault="003E711D" w:rsidP="003E711D">
      <w:pPr>
        <w:ind w:firstLine="709"/>
        <w:jc w:val="both"/>
        <w:rPr>
          <w:color w:val="000000"/>
          <w:szCs w:val="28"/>
        </w:rPr>
      </w:pPr>
      <w:r w:rsidRPr="00AD4003">
        <w:rPr>
          <w:color w:val="000000"/>
          <w:szCs w:val="28"/>
        </w:rPr>
        <w:t>Одной из популярных форм повышения информационной культуры  пользователей остаются библиотечные уроки (обучение навыкам работы с каталогами и картотеками в т.ч. электронными)</w:t>
      </w:r>
      <w:r w:rsidR="00D865A6" w:rsidRPr="00AD4003">
        <w:rPr>
          <w:color w:val="000000"/>
          <w:szCs w:val="28"/>
        </w:rPr>
        <w:t>.</w:t>
      </w:r>
      <w:r w:rsidR="00F062EC" w:rsidRPr="00AD4003">
        <w:rPr>
          <w:color w:val="000000"/>
          <w:szCs w:val="28"/>
        </w:rPr>
        <w:t xml:space="preserve"> В течение года  проводятся уроки информационной грамотности с использованием электронных презентаций «Что такое каталог», «Из века в век читает книги человек» и др.</w:t>
      </w:r>
    </w:p>
    <w:p w:rsidR="003E711D" w:rsidRPr="00AD4003" w:rsidRDefault="003E711D" w:rsidP="003E711D">
      <w:pPr>
        <w:ind w:firstLine="709"/>
        <w:jc w:val="both"/>
        <w:rPr>
          <w:color w:val="000000"/>
          <w:szCs w:val="28"/>
        </w:rPr>
      </w:pPr>
      <w:r w:rsidRPr="00AD4003">
        <w:rPr>
          <w:color w:val="000000"/>
          <w:szCs w:val="28"/>
        </w:rPr>
        <w:t>С целью обучения работы с книгой и информацией проводится большое количество экскурсий</w:t>
      </w:r>
      <w:r w:rsidR="00D865A6" w:rsidRPr="00AD4003">
        <w:rPr>
          <w:color w:val="000000"/>
          <w:szCs w:val="28"/>
        </w:rPr>
        <w:t>,</w:t>
      </w:r>
      <w:r w:rsidRPr="00AD4003">
        <w:rPr>
          <w:color w:val="000000"/>
          <w:szCs w:val="28"/>
        </w:rPr>
        <w:t xml:space="preserve"> в т.ч театрализованных, циклы библиотечно-библиографических уроков, игр, библиопрактикумов.</w:t>
      </w:r>
    </w:p>
    <w:p w:rsidR="003E711D" w:rsidRPr="00AD4003" w:rsidRDefault="003E711D" w:rsidP="003E711D">
      <w:pPr>
        <w:ind w:firstLine="709"/>
        <w:jc w:val="both"/>
        <w:rPr>
          <w:color w:val="000000"/>
          <w:szCs w:val="28"/>
        </w:rPr>
      </w:pPr>
      <w:r w:rsidRPr="00AD4003">
        <w:rPr>
          <w:color w:val="000000"/>
          <w:szCs w:val="28"/>
        </w:rPr>
        <w:t>Например</w:t>
      </w:r>
      <w:r w:rsidR="00F062EC" w:rsidRPr="00AD4003">
        <w:rPr>
          <w:color w:val="000000"/>
          <w:szCs w:val="28"/>
        </w:rPr>
        <w:t xml:space="preserve">, </w:t>
      </w:r>
      <w:r w:rsidRPr="00AD4003">
        <w:rPr>
          <w:color w:val="000000"/>
          <w:szCs w:val="28"/>
        </w:rPr>
        <w:t>в целях формирования информационной культуры пользователей в МБУК «Анапская ЦБС»</w:t>
      </w:r>
      <w:r w:rsidRPr="00AD4003">
        <w:rPr>
          <w:color w:val="000000"/>
          <w:szCs w:val="28"/>
        </w:rPr>
        <w:tab/>
      </w:r>
      <w:r w:rsidR="00D865A6" w:rsidRPr="00AD4003">
        <w:rPr>
          <w:color w:val="000000"/>
          <w:szCs w:val="28"/>
        </w:rPr>
        <w:t xml:space="preserve"> </w:t>
      </w:r>
      <w:r w:rsidRPr="00AD4003">
        <w:rPr>
          <w:color w:val="000000"/>
          <w:szCs w:val="28"/>
        </w:rPr>
        <w:t>проведены 140 библиотечно-библиографических уроков</w:t>
      </w:r>
      <w:r w:rsidR="00F062EC" w:rsidRPr="00AD4003">
        <w:rPr>
          <w:color w:val="000000"/>
          <w:szCs w:val="28"/>
        </w:rPr>
        <w:t>:</w:t>
      </w:r>
      <w:r w:rsidRPr="00AD4003">
        <w:rPr>
          <w:color w:val="000000"/>
          <w:szCs w:val="28"/>
        </w:rPr>
        <w:t xml:space="preserve"> «Знакомство с библиотекой», «Тебе, читатель, всё о СБА», «Как работать с книгой», «Как читать и понимать прочитанное»,</w:t>
      </w:r>
      <w:r w:rsidR="00D865A6" w:rsidRPr="00AD4003">
        <w:rPr>
          <w:color w:val="000000"/>
          <w:szCs w:val="28"/>
        </w:rPr>
        <w:t xml:space="preserve"> </w:t>
      </w:r>
      <w:r w:rsidRPr="00AD4003">
        <w:rPr>
          <w:color w:val="000000"/>
          <w:szCs w:val="28"/>
        </w:rPr>
        <w:t xml:space="preserve">«Твои помощники в выборе книг», «Новинки периодики», «С компьютером на </w:t>
      </w:r>
      <w:r w:rsidR="00F062EC" w:rsidRPr="00AD4003">
        <w:rPr>
          <w:color w:val="000000"/>
          <w:szCs w:val="28"/>
        </w:rPr>
        <w:t>«</w:t>
      </w:r>
      <w:r w:rsidRPr="00AD4003">
        <w:rPr>
          <w:color w:val="000000"/>
          <w:szCs w:val="28"/>
        </w:rPr>
        <w:t>ты», «Мультимедиа ресурсы», «Безопасный Интернет».</w:t>
      </w:r>
    </w:p>
    <w:p w:rsidR="003E711D" w:rsidRPr="00AD4003" w:rsidRDefault="003E711D" w:rsidP="003E711D">
      <w:pPr>
        <w:autoSpaceDE w:val="0"/>
        <w:autoSpaceDN w:val="0"/>
        <w:adjustRightInd w:val="0"/>
        <w:ind w:firstLine="709"/>
        <w:jc w:val="both"/>
        <w:rPr>
          <w:color w:val="000000"/>
          <w:szCs w:val="28"/>
        </w:rPr>
      </w:pPr>
      <w:r w:rsidRPr="00AD4003">
        <w:rPr>
          <w:color w:val="000000"/>
          <w:szCs w:val="28"/>
        </w:rPr>
        <w:t>Формирование информационной культуры пользователей библиотек Выселковского района включало в себя экскурсии «Твоё величество – библиотека», «Книжкин дом», «Знакомство с библиотекой». Наиболее распространенной комплексной формой информационного обучения являются библиотечные уроки. За отчётный год их было проведено – 48: «Книга и её создатели», «Будь здорова, книжка!», «Мир прекрасного и вечного» «Справочная литература в помощь школьной программе», «Для юных книгочеев наш дом открыт всегда», «Методы самостоятельной работы с книгой», «Журнальный калейдоскоп», «В сказочном лабиринте библиотечных знаний», «Ключ к знаниям».</w:t>
      </w:r>
    </w:p>
    <w:p w:rsidR="003E711D" w:rsidRPr="00AD4003" w:rsidRDefault="003E711D" w:rsidP="003E711D">
      <w:pPr>
        <w:autoSpaceDE w:val="0"/>
        <w:autoSpaceDN w:val="0"/>
        <w:adjustRightInd w:val="0"/>
        <w:ind w:firstLine="709"/>
        <w:jc w:val="both"/>
        <w:rPr>
          <w:color w:val="000000"/>
          <w:szCs w:val="28"/>
        </w:rPr>
      </w:pPr>
      <w:r w:rsidRPr="00AD4003">
        <w:rPr>
          <w:color w:val="000000"/>
          <w:szCs w:val="28"/>
        </w:rPr>
        <w:t xml:space="preserve">В </w:t>
      </w:r>
      <w:r w:rsidR="00F062EC" w:rsidRPr="00AD4003">
        <w:rPr>
          <w:color w:val="000000"/>
          <w:szCs w:val="28"/>
        </w:rPr>
        <w:t xml:space="preserve">поселенческих </w:t>
      </w:r>
      <w:r w:rsidRPr="00AD4003">
        <w:rPr>
          <w:color w:val="000000"/>
          <w:szCs w:val="28"/>
        </w:rPr>
        <w:t>библиотеках используются наглядные формы</w:t>
      </w:r>
      <w:r w:rsidR="00F062EC" w:rsidRPr="00AD4003">
        <w:rPr>
          <w:color w:val="000000"/>
          <w:szCs w:val="28"/>
        </w:rPr>
        <w:t>:</w:t>
      </w:r>
      <w:r w:rsidRPr="00AD4003">
        <w:rPr>
          <w:color w:val="000000"/>
          <w:szCs w:val="28"/>
        </w:rPr>
        <w:t xml:space="preserve"> уголок «Библионавигация», инфостенд «Ждем вас </w:t>
      </w:r>
      <w:r w:rsidR="00F062EC" w:rsidRPr="00AD4003">
        <w:rPr>
          <w:color w:val="000000"/>
          <w:szCs w:val="28"/>
        </w:rPr>
        <w:t xml:space="preserve">в </w:t>
      </w:r>
      <w:r w:rsidRPr="00AD4003">
        <w:rPr>
          <w:color w:val="000000"/>
          <w:szCs w:val="28"/>
        </w:rPr>
        <w:t>Читай-городе» и др.</w:t>
      </w:r>
      <w:r w:rsidR="00F062EC" w:rsidRPr="00AD4003">
        <w:rPr>
          <w:color w:val="000000"/>
          <w:szCs w:val="28"/>
        </w:rPr>
        <w:t xml:space="preserve"> </w:t>
      </w:r>
      <w:r w:rsidRPr="00AD4003">
        <w:rPr>
          <w:color w:val="000000"/>
          <w:szCs w:val="28"/>
        </w:rPr>
        <w:t>Оформлены адресные указатели и полочные разделители с портретами писателей.</w:t>
      </w:r>
    </w:p>
    <w:p w:rsidR="003E711D" w:rsidRPr="00AD4003" w:rsidRDefault="00F062EC" w:rsidP="003E711D">
      <w:pPr>
        <w:ind w:firstLine="709"/>
        <w:contextualSpacing/>
        <w:jc w:val="both"/>
        <w:rPr>
          <w:bCs/>
          <w:color w:val="000000"/>
          <w:szCs w:val="28"/>
        </w:rPr>
      </w:pPr>
      <w:r w:rsidRPr="00AD4003">
        <w:rPr>
          <w:bCs/>
          <w:color w:val="000000"/>
          <w:szCs w:val="28"/>
        </w:rPr>
        <w:t xml:space="preserve">По традиции в </w:t>
      </w:r>
      <w:r w:rsidR="003E711D" w:rsidRPr="00AD4003">
        <w:rPr>
          <w:bCs/>
          <w:color w:val="000000"/>
          <w:szCs w:val="28"/>
        </w:rPr>
        <w:t>библиотеках края  с 1 по 10 сентября проходит декада грамотности, где пользователей библиотек знакомят с поисковыми системами, каталогами, картотеками, справочным фондом, тематическими досье и т.д. рассказываем о возможностях и преимуществах каждого.</w:t>
      </w:r>
    </w:p>
    <w:p w:rsidR="003E711D" w:rsidRPr="00AD4003" w:rsidRDefault="003E711D" w:rsidP="003E711D">
      <w:pPr>
        <w:ind w:firstLine="709"/>
        <w:contextualSpacing/>
        <w:jc w:val="both"/>
        <w:rPr>
          <w:bCs/>
          <w:color w:val="000000"/>
          <w:szCs w:val="28"/>
        </w:rPr>
      </w:pPr>
      <w:r w:rsidRPr="00AD4003">
        <w:rPr>
          <w:bCs/>
          <w:color w:val="000000"/>
          <w:szCs w:val="28"/>
        </w:rPr>
        <w:t>Немаловажное место отводится и для индивидуальных бесед, практической помощи в поиске необходимой информации.</w:t>
      </w:r>
    </w:p>
    <w:p w:rsidR="003E711D" w:rsidRPr="003E711D" w:rsidRDefault="003E711D" w:rsidP="003E711D">
      <w:pPr>
        <w:autoSpaceDE w:val="0"/>
        <w:autoSpaceDN w:val="0"/>
        <w:adjustRightInd w:val="0"/>
        <w:rPr>
          <w:color w:val="943634"/>
          <w:szCs w:val="28"/>
        </w:rPr>
      </w:pPr>
    </w:p>
    <w:p w:rsidR="001406B4" w:rsidRDefault="001406B4" w:rsidP="00E26C65">
      <w:pPr>
        <w:jc w:val="center"/>
        <w:rPr>
          <w:rFonts w:ascii="Arial" w:hAnsi="Arial" w:cs="Arial"/>
          <w:b/>
          <w:sz w:val="24"/>
          <w:szCs w:val="24"/>
        </w:rPr>
      </w:pPr>
    </w:p>
    <w:p w:rsidR="001406B4" w:rsidRDefault="001406B4" w:rsidP="00E26C65">
      <w:pPr>
        <w:jc w:val="center"/>
        <w:rPr>
          <w:rFonts w:ascii="Arial" w:hAnsi="Arial" w:cs="Arial"/>
          <w:b/>
          <w:sz w:val="24"/>
          <w:szCs w:val="24"/>
        </w:rPr>
      </w:pPr>
    </w:p>
    <w:p w:rsidR="001406B4" w:rsidRDefault="001406B4" w:rsidP="00E26C65">
      <w:pPr>
        <w:jc w:val="center"/>
        <w:rPr>
          <w:rFonts w:ascii="Arial" w:hAnsi="Arial" w:cs="Arial"/>
          <w:b/>
          <w:sz w:val="24"/>
          <w:szCs w:val="24"/>
        </w:rPr>
      </w:pPr>
    </w:p>
    <w:p w:rsidR="001406B4" w:rsidRDefault="001406B4" w:rsidP="00E26C65">
      <w:pPr>
        <w:jc w:val="center"/>
        <w:rPr>
          <w:rFonts w:ascii="Arial" w:hAnsi="Arial" w:cs="Arial"/>
          <w:b/>
          <w:sz w:val="24"/>
          <w:szCs w:val="24"/>
        </w:rPr>
      </w:pPr>
    </w:p>
    <w:p w:rsidR="00A923ED" w:rsidRPr="001406B4" w:rsidRDefault="00A923ED" w:rsidP="00E26C65">
      <w:pPr>
        <w:jc w:val="center"/>
        <w:rPr>
          <w:b/>
          <w:szCs w:val="28"/>
        </w:rPr>
      </w:pPr>
      <w:r w:rsidRPr="001406B4">
        <w:rPr>
          <w:b/>
          <w:szCs w:val="28"/>
        </w:rPr>
        <w:lastRenderedPageBreak/>
        <w:t xml:space="preserve">7.5 Деятельность Публичных центров правовой и социально значимой информации </w:t>
      </w:r>
    </w:p>
    <w:p w:rsidR="00A923ED" w:rsidRPr="00E936A1" w:rsidRDefault="00A923ED" w:rsidP="00E26C65">
      <w:pPr>
        <w:jc w:val="both"/>
        <w:rPr>
          <w:b/>
          <w:szCs w:val="28"/>
        </w:rPr>
      </w:pPr>
    </w:p>
    <w:p w:rsidR="00A923ED" w:rsidRDefault="00A923ED" w:rsidP="00E26C65">
      <w:pPr>
        <w:ind w:firstLine="708"/>
        <w:jc w:val="both"/>
        <w:rPr>
          <w:color w:val="000000"/>
          <w:szCs w:val="28"/>
        </w:rPr>
      </w:pPr>
      <w:r w:rsidRPr="00E936A1">
        <w:rPr>
          <w:color w:val="000000"/>
          <w:szCs w:val="28"/>
        </w:rPr>
        <w:t xml:space="preserve">В Краснодарском крае действует 46 центров правовой и социально значимой информации на базе центральных межпоселенческих библиотек и </w:t>
      </w:r>
      <w:r>
        <w:rPr>
          <w:color w:val="000000"/>
          <w:szCs w:val="28"/>
        </w:rPr>
        <w:t>4 в</w:t>
      </w:r>
      <w:r w:rsidRPr="00E936A1">
        <w:rPr>
          <w:color w:val="000000"/>
          <w:szCs w:val="28"/>
        </w:rPr>
        <w:t xml:space="preserve"> </w:t>
      </w:r>
      <w:r>
        <w:rPr>
          <w:color w:val="000000"/>
          <w:szCs w:val="28"/>
        </w:rPr>
        <w:t xml:space="preserve">государственных </w:t>
      </w:r>
      <w:r w:rsidRPr="00E936A1">
        <w:rPr>
          <w:color w:val="000000"/>
          <w:szCs w:val="28"/>
        </w:rPr>
        <w:t>краевых библиотек</w:t>
      </w:r>
      <w:r>
        <w:rPr>
          <w:color w:val="000000"/>
          <w:szCs w:val="28"/>
        </w:rPr>
        <w:t>ах</w:t>
      </w:r>
      <w:r w:rsidRPr="00E936A1">
        <w:rPr>
          <w:color w:val="000000"/>
          <w:szCs w:val="28"/>
        </w:rPr>
        <w:t xml:space="preserve">. </w:t>
      </w:r>
    </w:p>
    <w:p w:rsidR="00A923ED" w:rsidRPr="00E936A1" w:rsidRDefault="00A923ED" w:rsidP="00E26C65">
      <w:pPr>
        <w:ind w:firstLine="708"/>
        <w:jc w:val="both"/>
        <w:rPr>
          <w:color w:val="000000"/>
          <w:szCs w:val="28"/>
        </w:rPr>
      </w:pPr>
      <w:r>
        <w:rPr>
          <w:color w:val="000000"/>
          <w:szCs w:val="28"/>
        </w:rPr>
        <w:t xml:space="preserve">Ежегодно сеть увеличивается за счет открытия центров в филиалах сельских и городских муниципальных библиотек. </w:t>
      </w:r>
      <w:r>
        <w:rPr>
          <w:szCs w:val="28"/>
        </w:rPr>
        <w:t xml:space="preserve"> На базе МУК муниципального образования город Краснодар «Централизованная библиотечная система города Краснодара» в 2015 начали работать 11 публичных центров правовой информации</w:t>
      </w:r>
      <w:r>
        <w:rPr>
          <w:color w:val="000000"/>
          <w:szCs w:val="28"/>
        </w:rPr>
        <w:t>.</w:t>
      </w:r>
    </w:p>
    <w:p w:rsidR="00A923ED" w:rsidRDefault="00A923ED" w:rsidP="00E26C65">
      <w:pPr>
        <w:ind w:firstLine="709"/>
        <w:jc w:val="both"/>
        <w:rPr>
          <w:color w:val="000000"/>
          <w:szCs w:val="28"/>
        </w:rPr>
      </w:pPr>
      <w:r>
        <w:rPr>
          <w:color w:val="000000"/>
          <w:szCs w:val="28"/>
        </w:rPr>
        <w:t>Отмечается положительная динамика основных показателей:</w:t>
      </w:r>
      <w:r w:rsidRPr="00831403">
        <w:rPr>
          <w:color w:val="000000"/>
          <w:szCs w:val="28"/>
        </w:rPr>
        <w:t xml:space="preserve"> </w:t>
      </w:r>
      <w:r>
        <w:rPr>
          <w:color w:val="000000"/>
          <w:szCs w:val="28"/>
        </w:rPr>
        <w:t xml:space="preserve">количество посещений – </w:t>
      </w:r>
      <w:r>
        <w:rPr>
          <w:szCs w:val="28"/>
        </w:rPr>
        <w:t>74 840</w:t>
      </w:r>
      <w:r>
        <w:rPr>
          <w:color w:val="000000"/>
          <w:szCs w:val="28"/>
        </w:rPr>
        <w:t xml:space="preserve"> раз (по сравнению с 2013 годом рост составил 43%), </w:t>
      </w:r>
      <w:r>
        <w:rPr>
          <w:szCs w:val="28"/>
        </w:rPr>
        <w:t xml:space="preserve"> д</w:t>
      </w:r>
      <w:r w:rsidRPr="00E936A1">
        <w:rPr>
          <w:szCs w:val="28"/>
        </w:rPr>
        <w:t>окументовыдач</w:t>
      </w:r>
      <w:r>
        <w:rPr>
          <w:color w:val="000000"/>
          <w:szCs w:val="28"/>
        </w:rPr>
        <w:t xml:space="preserve"> – </w:t>
      </w:r>
      <w:r>
        <w:rPr>
          <w:szCs w:val="28"/>
        </w:rPr>
        <w:t>197359</w:t>
      </w:r>
      <w:r>
        <w:rPr>
          <w:color w:val="000000"/>
          <w:szCs w:val="28"/>
        </w:rPr>
        <w:t xml:space="preserve"> экз. (рост 29%), пользователей – </w:t>
      </w:r>
      <w:r>
        <w:rPr>
          <w:szCs w:val="28"/>
        </w:rPr>
        <w:t xml:space="preserve">23534 (рост </w:t>
      </w:r>
      <w:r>
        <w:rPr>
          <w:color w:val="000000"/>
          <w:szCs w:val="28"/>
        </w:rPr>
        <w:t xml:space="preserve">47%). </w:t>
      </w:r>
      <w:r>
        <w:rPr>
          <w:szCs w:val="28"/>
        </w:rPr>
        <w:t>Выдано 30924</w:t>
      </w:r>
      <w:r>
        <w:rPr>
          <w:color w:val="000000"/>
          <w:szCs w:val="28"/>
        </w:rPr>
        <w:t xml:space="preserve"> библиографических справок. </w:t>
      </w:r>
    </w:p>
    <w:p w:rsidR="00A923ED" w:rsidRDefault="00A923ED" w:rsidP="00E26C65">
      <w:pPr>
        <w:ind w:firstLine="709"/>
        <w:jc w:val="both"/>
        <w:rPr>
          <w:color w:val="000000"/>
          <w:szCs w:val="28"/>
        </w:rPr>
      </w:pPr>
      <w:r>
        <w:rPr>
          <w:color w:val="000000"/>
          <w:szCs w:val="28"/>
        </w:rPr>
        <w:t>Число библиотек, которые самостоятельно формируют электронные базы данных «Документы органов местного самоуправления», стало на 3 больше и составило 32 ед.</w:t>
      </w:r>
    </w:p>
    <w:p w:rsidR="00A923ED" w:rsidRDefault="00A923ED" w:rsidP="00E26C65">
      <w:pPr>
        <w:ind w:firstLine="709"/>
        <w:jc w:val="both"/>
        <w:rPr>
          <w:color w:val="000000"/>
          <w:szCs w:val="28"/>
        </w:rPr>
      </w:pPr>
      <w:r>
        <w:rPr>
          <w:szCs w:val="28"/>
        </w:rPr>
        <w:t>На библиотечных сайтах опубликовано 1018</w:t>
      </w:r>
      <w:r>
        <w:rPr>
          <w:color w:val="000000"/>
          <w:szCs w:val="28"/>
        </w:rPr>
        <w:t xml:space="preserve"> информаций о работе центров, ресурсах, услугах и т.д. В сентябре 2015 года специалистами ПЦПИ ККУНБ им. А.С. Пушкина был проведен анализ сайтов муниципальных районных библиотек Краснодарского края на предмет качественного уровня представленной информации о деятельности центров. Были сделаны выводы о том, что библиотеки стали активнее использовать Интернет-пространство, размещают информацию правового характера на библиотечных сайтах и сайтах администраций поселений, что положительно сказывается на имидже учреждений, а также оказывает влияние на такой качественный показатель библиотечного обслуживания как доступность и открытость информационных ресурсов библиотеки. </w:t>
      </w:r>
    </w:p>
    <w:p w:rsidR="00A923ED" w:rsidRDefault="00A923ED" w:rsidP="00E26C65">
      <w:pPr>
        <w:ind w:firstLine="709"/>
        <w:jc w:val="both"/>
        <w:rPr>
          <w:color w:val="000000"/>
          <w:szCs w:val="28"/>
        </w:rPr>
      </w:pPr>
      <w:r>
        <w:rPr>
          <w:color w:val="000000"/>
          <w:szCs w:val="28"/>
        </w:rPr>
        <w:t>Специалисты Публичного центра правовой информации ККУНБ им. А.С. Пушкина ежеквартально проводят мониторинги деятельности муниципальных структур, ежегодно выпускается информационно-методический бюллетень «В орбите правового просвещения», обобщающий результативный опыт работы ПЦПИ муниципальных общедоступных библиотек.</w:t>
      </w:r>
    </w:p>
    <w:p w:rsidR="00A923ED" w:rsidRPr="00EE1529" w:rsidRDefault="00A923ED" w:rsidP="00E26C65">
      <w:pPr>
        <w:pStyle w:val="Style9"/>
        <w:widowControl/>
        <w:ind w:firstLine="709"/>
        <w:jc w:val="both"/>
        <w:rPr>
          <w:rFonts w:ascii="Times New Roman" w:hAnsi="Times New Roman"/>
          <w:sz w:val="28"/>
          <w:szCs w:val="28"/>
          <w:lang w:eastAsia="en-US"/>
        </w:rPr>
      </w:pPr>
      <w:r w:rsidRPr="00D41EB1">
        <w:rPr>
          <w:rFonts w:ascii="Times New Roman" w:hAnsi="Times New Roman"/>
          <w:sz w:val="28"/>
          <w:szCs w:val="28"/>
        </w:rPr>
        <w:t xml:space="preserve">Специфическим направлением работы ПЦПИ библиотек Краснодарского края можно назвать комплекс мероприятий по реализации «детского закона» (Закона Краснодарского края от  21.07.2008  N 1539-КЗ "О мерах по профилактике безнадзорности и правонарушений </w:t>
      </w:r>
      <w:r w:rsidRPr="00E26C65">
        <w:rPr>
          <w:rFonts w:ascii="Times New Roman" w:hAnsi="Times New Roman"/>
          <w:sz w:val="28"/>
          <w:szCs w:val="28"/>
        </w:rPr>
        <w:t xml:space="preserve">несовершеннолетних в Краснодарском крае"). </w:t>
      </w:r>
      <w:r w:rsidRPr="00E26C65">
        <w:rPr>
          <w:rStyle w:val="FontStyle12"/>
          <w:rFonts w:ascii="Times New Roman" w:hAnsi="Times New Roman"/>
          <w:spacing w:val="0"/>
          <w:sz w:val="28"/>
          <w:szCs w:val="28"/>
        </w:rPr>
        <w:t xml:space="preserve"> Циклы мероприятий, часы правовой информации, выставки, списки, пособия, памятки на тему  «Закон о защите детства» направлены не только на разъяснение </w:t>
      </w:r>
      <w:r w:rsidRPr="00E26C65">
        <w:rPr>
          <w:rFonts w:ascii="Times New Roman" w:hAnsi="Times New Roman"/>
          <w:iCs/>
          <w:sz w:val="28"/>
          <w:szCs w:val="28"/>
        </w:rPr>
        <w:t xml:space="preserve">основных  положений правового документа, но и на всестороннюю  </w:t>
      </w:r>
      <w:r w:rsidRPr="00E26C65">
        <w:rPr>
          <w:rStyle w:val="FontStyle11"/>
          <w:rFonts w:ascii="Times New Roman" w:hAnsi="Times New Roman"/>
          <w:b w:val="0"/>
          <w:bCs/>
          <w:sz w:val="28"/>
          <w:szCs w:val="28"/>
        </w:rPr>
        <w:t>охрану жизни и здоровья подрастающего поколения. В библиотеках разработаны</w:t>
      </w:r>
      <w:r w:rsidRPr="00E26C65">
        <w:rPr>
          <w:rStyle w:val="FontStyle11"/>
          <w:rFonts w:ascii="Times New Roman" w:hAnsi="Times New Roman"/>
          <w:bCs/>
          <w:sz w:val="28"/>
          <w:szCs w:val="28"/>
        </w:rPr>
        <w:t xml:space="preserve"> </w:t>
      </w:r>
      <w:r w:rsidRPr="00E26C65">
        <w:rPr>
          <w:rFonts w:ascii="Times New Roman" w:hAnsi="Times New Roman"/>
          <w:sz w:val="28"/>
          <w:szCs w:val="28"/>
        </w:rPr>
        <w:t>электронные презентации «Детство твоё закон бережёт</w:t>
      </w:r>
      <w:r w:rsidRPr="00D41EB1">
        <w:rPr>
          <w:rFonts w:ascii="Times New Roman" w:hAnsi="Times New Roman"/>
          <w:sz w:val="28"/>
          <w:szCs w:val="28"/>
        </w:rPr>
        <w:t>», котор</w:t>
      </w:r>
      <w:r>
        <w:rPr>
          <w:rFonts w:ascii="Times New Roman" w:hAnsi="Times New Roman"/>
          <w:sz w:val="28"/>
          <w:szCs w:val="28"/>
        </w:rPr>
        <w:t>ые</w:t>
      </w:r>
      <w:r w:rsidRPr="00D41EB1">
        <w:rPr>
          <w:rFonts w:ascii="Times New Roman" w:hAnsi="Times New Roman"/>
          <w:sz w:val="28"/>
          <w:szCs w:val="28"/>
        </w:rPr>
        <w:t xml:space="preserve"> занимательно и доступно рассказывают о </w:t>
      </w:r>
      <w:r w:rsidRPr="00D41EB1">
        <w:rPr>
          <w:rFonts w:ascii="Times New Roman" w:hAnsi="Times New Roman"/>
          <w:sz w:val="28"/>
          <w:szCs w:val="28"/>
        </w:rPr>
        <w:lastRenderedPageBreak/>
        <w:t>приоритетах «детского закона». С большим интересом дети принимают участие в тематических  викторинах «Семь лет с законом», которые показывают уровень правовых знаний по этому вопросу.</w:t>
      </w:r>
      <w:r>
        <w:rPr>
          <w:rFonts w:ascii="Times New Roman" w:hAnsi="Times New Roman"/>
          <w:sz w:val="28"/>
          <w:szCs w:val="28"/>
        </w:rPr>
        <w:t xml:space="preserve"> Повсеместно издаются</w:t>
      </w:r>
      <w:r>
        <w:rPr>
          <w:sz w:val="28"/>
          <w:szCs w:val="28"/>
        </w:rPr>
        <w:t xml:space="preserve"> памятки </w:t>
      </w:r>
      <w:r w:rsidRPr="00EE1529">
        <w:rPr>
          <w:rFonts w:ascii="Times New Roman" w:hAnsi="Times New Roman"/>
          <w:sz w:val="28"/>
          <w:szCs w:val="28"/>
        </w:rPr>
        <w:t>и  информационные буклеты «Кубань – за счастливое детство».</w:t>
      </w:r>
    </w:p>
    <w:p w:rsidR="00A923ED" w:rsidRDefault="00A923ED" w:rsidP="00E26C65">
      <w:pPr>
        <w:ind w:firstLine="709"/>
        <w:jc w:val="both"/>
        <w:rPr>
          <w:szCs w:val="28"/>
        </w:rPr>
      </w:pPr>
      <w:r>
        <w:rPr>
          <w:szCs w:val="28"/>
        </w:rPr>
        <w:t xml:space="preserve">С каждым годом сотрудники правовых центров информации стараются креативно проводить </w:t>
      </w:r>
      <w:r w:rsidRPr="00AB25DA">
        <w:rPr>
          <w:szCs w:val="28"/>
        </w:rPr>
        <w:t>Дни мо</w:t>
      </w:r>
      <w:r w:rsidRPr="00AB25DA">
        <w:rPr>
          <w:szCs w:val="28"/>
        </w:rPr>
        <w:softHyphen/>
        <w:t>лодо</w:t>
      </w:r>
      <w:r w:rsidRPr="00AB25DA">
        <w:rPr>
          <w:szCs w:val="28"/>
        </w:rPr>
        <w:softHyphen/>
        <w:t>го из</w:t>
      </w:r>
      <w:r w:rsidRPr="00AB25DA">
        <w:rPr>
          <w:szCs w:val="28"/>
        </w:rPr>
        <w:softHyphen/>
        <w:t>би</w:t>
      </w:r>
      <w:r w:rsidRPr="00AB25DA">
        <w:rPr>
          <w:szCs w:val="28"/>
        </w:rPr>
        <w:softHyphen/>
        <w:t>рате</w:t>
      </w:r>
      <w:r w:rsidRPr="00AB25DA">
        <w:rPr>
          <w:szCs w:val="28"/>
        </w:rPr>
        <w:softHyphen/>
        <w:t>ля</w:t>
      </w:r>
      <w:r>
        <w:rPr>
          <w:szCs w:val="28"/>
        </w:rPr>
        <w:t xml:space="preserve">. Радио объявления об  </w:t>
      </w:r>
      <w:r w:rsidRPr="0018540A">
        <w:rPr>
          <w:szCs w:val="28"/>
        </w:rPr>
        <w:t>акци</w:t>
      </w:r>
      <w:r>
        <w:rPr>
          <w:szCs w:val="28"/>
        </w:rPr>
        <w:t>и</w:t>
      </w:r>
      <w:r w:rsidRPr="0018540A">
        <w:rPr>
          <w:szCs w:val="28"/>
        </w:rPr>
        <w:t xml:space="preserve"> «Молодежь выбирает будущее»</w:t>
      </w:r>
      <w:r>
        <w:rPr>
          <w:szCs w:val="28"/>
        </w:rPr>
        <w:t xml:space="preserve"> </w:t>
      </w:r>
      <w:r w:rsidRPr="00F76A5C">
        <w:rPr>
          <w:szCs w:val="28"/>
        </w:rPr>
        <w:t>межпоселенческой библиотеки Темрюкского района</w:t>
      </w:r>
      <w:r>
        <w:rPr>
          <w:b/>
          <w:szCs w:val="28"/>
        </w:rPr>
        <w:t xml:space="preserve"> </w:t>
      </w:r>
      <w:r>
        <w:rPr>
          <w:szCs w:val="28"/>
        </w:rPr>
        <w:t>прозвучали в многолюдных местах города Темрюка</w:t>
      </w:r>
      <w:r w:rsidRPr="0018540A">
        <w:rPr>
          <w:szCs w:val="28"/>
        </w:rPr>
        <w:t xml:space="preserve">. </w:t>
      </w:r>
      <w:r>
        <w:rPr>
          <w:szCs w:val="28"/>
        </w:rPr>
        <w:t xml:space="preserve">Состоялись </w:t>
      </w:r>
      <w:r w:rsidRPr="0018540A">
        <w:rPr>
          <w:szCs w:val="28"/>
        </w:rPr>
        <w:t>экскурсии по ЦПИ, мастер</w:t>
      </w:r>
      <w:r>
        <w:rPr>
          <w:szCs w:val="28"/>
        </w:rPr>
        <w:t>-</w:t>
      </w:r>
      <w:r w:rsidRPr="0018540A">
        <w:rPr>
          <w:szCs w:val="28"/>
        </w:rPr>
        <w:t>классы и правовые тренинги; интернет-викторина</w:t>
      </w:r>
      <w:r>
        <w:rPr>
          <w:szCs w:val="28"/>
        </w:rPr>
        <w:t>,</w:t>
      </w:r>
      <w:r w:rsidRPr="0018540A">
        <w:rPr>
          <w:szCs w:val="28"/>
        </w:rPr>
        <w:t xml:space="preserve"> анкетирование молодых читателей</w:t>
      </w:r>
      <w:r>
        <w:rPr>
          <w:szCs w:val="28"/>
        </w:rPr>
        <w:t>,</w:t>
      </w:r>
      <w:r w:rsidRPr="0018540A">
        <w:rPr>
          <w:szCs w:val="28"/>
        </w:rPr>
        <w:t xml:space="preserve"> книжная выставка «Все вправе знать о праве» и видеопрезентация «Азбука избирательного права».</w:t>
      </w:r>
    </w:p>
    <w:p w:rsidR="00A923ED" w:rsidRDefault="00A923ED" w:rsidP="00E26C65">
      <w:pPr>
        <w:ind w:firstLine="709"/>
        <w:jc w:val="both"/>
        <w:rPr>
          <w:szCs w:val="28"/>
        </w:rPr>
      </w:pPr>
      <w:r w:rsidRPr="00F85336">
        <w:rPr>
          <w:szCs w:val="28"/>
        </w:rPr>
        <w:t>Популярностью</w:t>
      </w:r>
      <w:r>
        <w:rPr>
          <w:szCs w:val="28"/>
        </w:rPr>
        <w:t xml:space="preserve"> пользуются дискуссионные формы мероприятий:  часы </w:t>
      </w:r>
      <w:r w:rsidRPr="005C3B74">
        <w:rPr>
          <w:szCs w:val="28"/>
        </w:rPr>
        <w:t>информации «Мы молодые – нам выбирать</w:t>
      </w:r>
      <w:r w:rsidRPr="00F85336">
        <w:rPr>
          <w:szCs w:val="28"/>
        </w:rPr>
        <w:t xml:space="preserve">», </w:t>
      </w:r>
      <w:r>
        <w:rPr>
          <w:color w:val="000000"/>
          <w:szCs w:val="28"/>
        </w:rPr>
        <w:t xml:space="preserve"> актуальные разговоры «Пойдем на выборы», </w:t>
      </w:r>
      <w:r w:rsidRPr="00F85336">
        <w:rPr>
          <w:szCs w:val="28"/>
        </w:rPr>
        <w:t>викторины «Основы местной власти»</w:t>
      </w:r>
      <w:r>
        <w:rPr>
          <w:szCs w:val="28"/>
        </w:rPr>
        <w:t xml:space="preserve"> в сопровождении электронных презентаций и </w:t>
      </w:r>
      <w:r w:rsidRPr="005C3B74">
        <w:rPr>
          <w:szCs w:val="28"/>
        </w:rPr>
        <w:t xml:space="preserve"> мультимедийн</w:t>
      </w:r>
      <w:r>
        <w:rPr>
          <w:szCs w:val="28"/>
        </w:rPr>
        <w:t>ых</w:t>
      </w:r>
      <w:r w:rsidRPr="005C3B74">
        <w:rPr>
          <w:szCs w:val="28"/>
        </w:rPr>
        <w:t xml:space="preserve"> кроссворд</w:t>
      </w:r>
      <w:r>
        <w:rPr>
          <w:szCs w:val="28"/>
        </w:rPr>
        <w:t>ов</w:t>
      </w:r>
      <w:r w:rsidRPr="005C3B74">
        <w:rPr>
          <w:szCs w:val="28"/>
        </w:rPr>
        <w:t xml:space="preserve"> «Азбука будущего избирателя»</w:t>
      </w:r>
      <w:r>
        <w:rPr>
          <w:szCs w:val="28"/>
        </w:rPr>
        <w:t xml:space="preserve">. </w:t>
      </w:r>
    </w:p>
    <w:p w:rsidR="00A923ED" w:rsidRPr="00FD6527" w:rsidRDefault="00A923ED" w:rsidP="00E26C65">
      <w:pPr>
        <w:ind w:firstLine="708"/>
        <w:jc w:val="both"/>
        <w:rPr>
          <w:szCs w:val="28"/>
        </w:rPr>
      </w:pPr>
      <w:r w:rsidRPr="00FD6527">
        <w:rPr>
          <w:szCs w:val="28"/>
        </w:rPr>
        <w:t xml:space="preserve">В целях правового просвещения и грамотности населения сотрудники ПЦПИ межпоселенческой библиотеки Тбилисского района разработали цикл мероприятий «Юридическая азбука», </w:t>
      </w:r>
      <w:r>
        <w:rPr>
          <w:szCs w:val="28"/>
        </w:rPr>
        <w:t xml:space="preserve">правовые термины </w:t>
      </w:r>
      <w:r w:rsidRPr="00FD6527">
        <w:rPr>
          <w:szCs w:val="28"/>
        </w:rPr>
        <w:t>сопровожда</w:t>
      </w:r>
      <w:r>
        <w:rPr>
          <w:szCs w:val="28"/>
        </w:rPr>
        <w:t>ю</w:t>
      </w:r>
      <w:r w:rsidRPr="00FD6527">
        <w:rPr>
          <w:szCs w:val="28"/>
        </w:rPr>
        <w:t xml:space="preserve">тся слайдами, видео роликами или отрывками из фильмов. </w:t>
      </w:r>
      <w:r>
        <w:rPr>
          <w:szCs w:val="28"/>
        </w:rPr>
        <w:t>П</w:t>
      </w:r>
      <w:r w:rsidRPr="00FD6527">
        <w:rPr>
          <w:szCs w:val="28"/>
        </w:rPr>
        <w:t>редлага</w:t>
      </w:r>
      <w:r>
        <w:rPr>
          <w:szCs w:val="28"/>
        </w:rPr>
        <w:t>ю</w:t>
      </w:r>
      <w:r w:rsidRPr="00FD6527">
        <w:rPr>
          <w:szCs w:val="28"/>
        </w:rPr>
        <w:t>тся юридическ</w:t>
      </w:r>
      <w:r>
        <w:rPr>
          <w:szCs w:val="28"/>
        </w:rPr>
        <w:t>ие</w:t>
      </w:r>
      <w:r w:rsidRPr="00FD6527">
        <w:rPr>
          <w:szCs w:val="28"/>
        </w:rPr>
        <w:t xml:space="preserve"> консультаци</w:t>
      </w:r>
      <w:r>
        <w:rPr>
          <w:szCs w:val="28"/>
        </w:rPr>
        <w:t>и</w:t>
      </w:r>
      <w:r w:rsidRPr="00FD6527">
        <w:rPr>
          <w:szCs w:val="28"/>
        </w:rPr>
        <w:t xml:space="preserve">, </w:t>
      </w:r>
      <w:r>
        <w:rPr>
          <w:szCs w:val="28"/>
        </w:rPr>
        <w:t xml:space="preserve">помогающие </w:t>
      </w:r>
      <w:r w:rsidRPr="00FD6527">
        <w:rPr>
          <w:szCs w:val="28"/>
        </w:rPr>
        <w:t xml:space="preserve">избежать неприятных встреч с законом. </w:t>
      </w:r>
      <w:r>
        <w:rPr>
          <w:szCs w:val="28"/>
        </w:rPr>
        <w:t xml:space="preserve"> </w:t>
      </w:r>
    </w:p>
    <w:p w:rsidR="00A923ED" w:rsidRDefault="00A923ED" w:rsidP="00E26C65">
      <w:pPr>
        <w:ind w:firstLine="709"/>
        <w:jc w:val="both"/>
        <w:rPr>
          <w:szCs w:val="28"/>
        </w:rPr>
      </w:pPr>
      <w:r>
        <w:rPr>
          <w:szCs w:val="28"/>
        </w:rPr>
        <w:t xml:space="preserve">Ежегодно в центрах правовой информации общедоступных библиотек Краснодарского края проводятся Дни информации </w:t>
      </w:r>
      <w:r w:rsidRPr="007D401D">
        <w:rPr>
          <w:szCs w:val="28"/>
        </w:rPr>
        <w:t>«По лабиринтам финансовой грамотности»</w:t>
      </w:r>
      <w:r>
        <w:rPr>
          <w:szCs w:val="28"/>
        </w:rPr>
        <w:t xml:space="preserve"> и </w:t>
      </w:r>
      <w:r w:rsidRPr="00D8057A">
        <w:rPr>
          <w:szCs w:val="28"/>
        </w:rPr>
        <w:t>«Будь грамотным, потребитель»</w:t>
      </w:r>
      <w:r>
        <w:rPr>
          <w:szCs w:val="28"/>
        </w:rPr>
        <w:t xml:space="preserve">, школы </w:t>
      </w:r>
      <w:r w:rsidRPr="00F567EF">
        <w:rPr>
          <w:szCs w:val="28"/>
        </w:rPr>
        <w:t>правовых знаний «С законом на Вы»</w:t>
      </w:r>
      <w:r>
        <w:rPr>
          <w:szCs w:val="28"/>
        </w:rPr>
        <w:t xml:space="preserve">, </w:t>
      </w:r>
      <w:r w:rsidRPr="00F567EF">
        <w:rPr>
          <w:szCs w:val="28"/>
        </w:rPr>
        <w:t xml:space="preserve"> </w:t>
      </w:r>
      <w:r w:rsidRPr="00FD6527">
        <w:rPr>
          <w:szCs w:val="28"/>
        </w:rPr>
        <w:t>интерактивные диалоги «Твоя гражданская позиция»</w:t>
      </w:r>
      <w:r>
        <w:rPr>
          <w:szCs w:val="28"/>
        </w:rPr>
        <w:t>.</w:t>
      </w:r>
      <w:r w:rsidRPr="00D8057A">
        <w:rPr>
          <w:szCs w:val="28"/>
        </w:rPr>
        <w:t xml:space="preserve"> </w:t>
      </w:r>
    </w:p>
    <w:p w:rsidR="00A923ED" w:rsidRDefault="00A923ED" w:rsidP="00E26C65">
      <w:pPr>
        <w:ind w:firstLine="709"/>
        <w:jc w:val="both"/>
        <w:rPr>
          <w:szCs w:val="28"/>
        </w:rPr>
      </w:pPr>
      <w:r w:rsidRPr="003E5FBB">
        <w:rPr>
          <w:szCs w:val="28"/>
        </w:rPr>
        <w:t xml:space="preserve">В целях реализации Федерального закона «О бесплатной юридической помощи в Российской </w:t>
      </w:r>
      <w:r w:rsidRPr="003E5FBB">
        <w:rPr>
          <w:szCs w:val="28"/>
        </w:rPr>
        <w:tab/>
        <w:t xml:space="preserve">Федерации» </w:t>
      </w:r>
      <w:r>
        <w:rPr>
          <w:szCs w:val="28"/>
        </w:rPr>
        <w:t>(</w:t>
      </w:r>
      <w:r w:rsidRPr="003E5FBB">
        <w:rPr>
          <w:szCs w:val="28"/>
        </w:rPr>
        <w:t>от 21.11.2011г. № 324-ФЗ</w:t>
      </w:r>
      <w:r>
        <w:rPr>
          <w:szCs w:val="28"/>
        </w:rPr>
        <w:t xml:space="preserve">) , по аналогии с «Юридической клиникой» ККУНБ им. А.С. Пушкина, </w:t>
      </w:r>
      <w:r>
        <w:rPr>
          <w:rStyle w:val="af"/>
          <w:b w:val="0"/>
          <w:bCs/>
          <w:szCs w:val="28"/>
        </w:rPr>
        <w:t>с</w:t>
      </w:r>
      <w:r w:rsidRPr="00D70CE3">
        <w:rPr>
          <w:rStyle w:val="af"/>
          <w:b w:val="0"/>
          <w:bCs/>
          <w:szCs w:val="28"/>
        </w:rPr>
        <w:t xml:space="preserve"> февраля </w:t>
      </w:r>
      <w:r>
        <w:rPr>
          <w:rStyle w:val="af"/>
          <w:b w:val="0"/>
          <w:bCs/>
          <w:szCs w:val="28"/>
        </w:rPr>
        <w:t xml:space="preserve">2015 года </w:t>
      </w:r>
      <w:r w:rsidRPr="00D70CE3">
        <w:rPr>
          <w:rStyle w:val="af"/>
          <w:b w:val="0"/>
          <w:bCs/>
          <w:szCs w:val="28"/>
        </w:rPr>
        <w:t xml:space="preserve">в Центральной библиотеке Адлерского района </w:t>
      </w:r>
      <w:r>
        <w:rPr>
          <w:rStyle w:val="af"/>
          <w:b w:val="0"/>
          <w:bCs/>
          <w:szCs w:val="28"/>
        </w:rPr>
        <w:t xml:space="preserve">начала </w:t>
      </w:r>
      <w:r w:rsidRPr="00D70CE3">
        <w:rPr>
          <w:rStyle w:val="af"/>
          <w:b w:val="0"/>
          <w:bCs/>
          <w:szCs w:val="28"/>
        </w:rPr>
        <w:t>работ</w:t>
      </w:r>
      <w:r>
        <w:rPr>
          <w:rStyle w:val="af"/>
          <w:b w:val="0"/>
          <w:bCs/>
          <w:szCs w:val="28"/>
        </w:rPr>
        <w:t>у</w:t>
      </w:r>
      <w:r w:rsidRPr="00D70CE3">
        <w:rPr>
          <w:rStyle w:val="af"/>
          <w:b w:val="0"/>
          <w:bCs/>
          <w:szCs w:val="28"/>
        </w:rPr>
        <w:t xml:space="preserve">  общественная  приемная  по оказанию помощи ветеранам ВОВ. </w:t>
      </w:r>
      <w:r w:rsidRPr="00352D99">
        <w:rPr>
          <w:szCs w:val="28"/>
        </w:rPr>
        <w:t>Консультации проводят специалисты администрации, органов социальной защиты, пенсионного фонда, студенты юридического факультета Сочинского института Российского университета дружбы народов. Прием ведется 6 дней в неделю.</w:t>
      </w:r>
    </w:p>
    <w:p w:rsidR="00A923ED" w:rsidRDefault="00A923ED" w:rsidP="00E26C65">
      <w:pPr>
        <w:ind w:firstLine="709"/>
        <w:jc w:val="both"/>
        <w:rPr>
          <w:szCs w:val="28"/>
        </w:rPr>
      </w:pPr>
      <w:r>
        <w:rPr>
          <w:szCs w:val="28"/>
        </w:rPr>
        <w:t>М</w:t>
      </w:r>
      <w:r w:rsidRPr="003E5FBB">
        <w:rPr>
          <w:szCs w:val="28"/>
        </w:rPr>
        <w:t xml:space="preserve">обильный центр доступа правовой и социально-значимой информации </w:t>
      </w:r>
      <w:r w:rsidRPr="00733098">
        <w:rPr>
          <w:szCs w:val="28"/>
        </w:rPr>
        <w:t>Межпоселенческой центральной районной библиотеки Гулькевичского района</w:t>
      </w:r>
      <w:r w:rsidRPr="003E5FBB">
        <w:rPr>
          <w:szCs w:val="28"/>
        </w:rPr>
        <w:t xml:space="preserve"> осуществил выезд в Отрадно-Ольгинское сельское поселение</w:t>
      </w:r>
      <w:r>
        <w:rPr>
          <w:szCs w:val="28"/>
        </w:rPr>
        <w:t xml:space="preserve"> для проведения консультаций </w:t>
      </w:r>
      <w:r w:rsidRPr="00733098">
        <w:rPr>
          <w:szCs w:val="28"/>
        </w:rPr>
        <w:t>«Права человека – твои права».</w:t>
      </w:r>
      <w:r w:rsidRPr="003E5FBB">
        <w:rPr>
          <w:szCs w:val="28"/>
        </w:rPr>
        <w:t xml:space="preserve"> </w:t>
      </w:r>
    </w:p>
    <w:p w:rsidR="00A923ED" w:rsidRDefault="00A923ED" w:rsidP="00E26C65">
      <w:pPr>
        <w:ind w:firstLine="709"/>
        <w:jc w:val="both"/>
        <w:rPr>
          <w:szCs w:val="28"/>
        </w:rPr>
      </w:pPr>
      <w:r>
        <w:rPr>
          <w:szCs w:val="28"/>
        </w:rPr>
        <w:t>В год библиотечные Мобильные центры правовой и социально-значимой информации осуществляют более 280 выездных консультационно-информационных мероприятий на базе библиотек сельских поселений.</w:t>
      </w:r>
    </w:p>
    <w:p w:rsidR="00A923ED" w:rsidRDefault="00A923ED" w:rsidP="00E26C65">
      <w:pPr>
        <w:ind w:firstLine="708"/>
        <w:jc w:val="both"/>
        <w:rPr>
          <w:szCs w:val="28"/>
        </w:rPr>
      </w:pPr>
      <w:r>
        <w:rPr>
          <w:szCs w:val="28"/>
        </w:rPr>
        <w:t>В Год литературы, о</w:t>
      </w:r>
      <w:r w:rsidRPr="00E574DC">
        <w:rPr>
          <w:szCs w:val="28"/>
        </w:rPr>
        <w:t xml:space="preserve">тмечая 155 </w:t>
      </w:r>
      <w:r>
        <w:rPr>
          <w:szCs w:val="28"/>
        </w:rPr>
        <w:t xml:space="preserve">лет со дня </w:t>
      </w:r>
      <w:r w:rsidRPr="00E574DC">
        <w:rPr>
          <w:szCs w:val="28"/>
        </w:rPr>
        <w:t>рождения А.П. Чехова</w:t>
      </w:r>
      <w:r>
        <w:rPr>
          <w:szCs w:val="28"/>
        </w:rPr>
        <w:t>,</w:t>
      </w:r>
      <w:r w:rsidRPr="00E574DC">
        <w:rPr>
          <w:szCs w:val="28"/>
        </w:rPr>
        <w:t xml:space="preserve"> </w:t>
      </w:r>
      <w:r w:rsidRPr="00B33E88">
        <w:rPr>
          <w:szCs w:val="28"/>
        </w:rPr>
        <w:t>Центр правовой информации ЦГБ им. Н.К. Крупской г. Армавира</w:t>
      </w:r>
      <w:r w:rsidRPr="00E574DC">
        <w:rPr>
          <w:szCs w:val="28"/>
        </w:rPr>
        <w:t xml:space="preserve"> провел </w:t>
      </w:r>
      <w:r>
        <w:rPr>
          <w:szCs w:val="28"/>
        </w:rPr>
        <w:t xml:space="preserve">необычный </w:t>
      </w:r>
      <w:r>
        <w:rPr>
          <w:szCs w:val="28"/>
        </w:rPr>
        <w:lastRenderedPageBreak/>
        <w:t>«</w:t>
      </w:r>
      <w:r w:rsidRPr="00E574DC">
        <w:rPr>
          <w:szCs w:val="28"/>
        </w:rPr>
        <w:t>круглый стол</w:t>
      </w:r>
      <w:r>
        <w:rPr>
          <w:szCs w:val="28"/>
        </w:rPr>
        <w:t>»</w:t>
      </w:r>
      <w:r w:rsidRPr="00E574DC">
        <w:rPr>
          <w:szCs w:val="28"/>
        </w:rPr>
        <w:t xml:space="preserve"> «Преступления и наказания в жизни и литературе».</w:t>
      </w:r>
      <w:r>
        <w:rPr>
          <w:szCs w:val="28"/>
        </w:rPr>
        <w:t xml:space="preserve"> Н</w:t>
      </w:r>
      <w:r w:rsidRPr="00E574DC">
        <w:rPr>
          <w:szCs w:val="28"/>
        </w:rPr>
        <w:t xml:space="preserve">а обсуждение были вынесены поступки главных героев рассказов Чехова: «Смерть чиновника», «Пересолил», «Оратор», «Ночь перед судом», «Дочь Альбиона», «Сапоги», «Хамелеон». </w:t>
      </w:r>
      <w:r>
        <w:rPr>
          <w:szCs w:val="28"/>
        </w:rPr>
        <w:t>Студенты-правоведы</w:t>
      </w:r>
      <w:r w:rsidRPr="00E574DC">
        <w:rPr>
          <w:szCs w:val="28"/>
        </w:rPr>
        <w:t xml:space="preserve"> рассмотрели</w:t>
      </w:r>
      <w:r>
        <w:rPr>
          <w:szCs w:val="28"/>
        </w:rPr>
        <w:t xml:space="preserve"> вопрос: К</w:t>
      </w:r>
      <w:r w:rsidRPr="00E574DC">
        <w:rPr>
          <w:szCs w:val="28"/>
        </w:rPr>
        <w:t>акие нормы были нарушены художественными героями законные или нравственные</w:t>
      </w:r>
      <w:r>
        <w:rPr>
          <w:szCs w:val="28"/>
        </w:rPr>
        <w:t>?</w:t>
      </w:r>
      <w:r w:rsidRPr="00E574DC">
        <w:rPr>
          <w:szCs w:val="28"/>
        </w:rPr>
        <w:t xml:space="preserve"> </w:t>
      </w:r>
      <w:r>
        <w:rPr>
          <w:szCs w:val="28"/>
        </w:rPr>
        <w:t xml:space="preserve">Участники мероприятия пришли к </w:t>
      </w:r>
      <w:r w:rsidRPr="00E574DC">
        <w:rPr>
          <w:szCs w:val="28"/>
        </w:rPr>
        <w:t>единому мнению, что только в рассказе «Сапоги»</w:t>
      </w:r>
      <w:r>
        <w:rPr>
          <w:szCs w:val="28"/>
        </w:rPr>
        <w:t>, персонажами</w:t>
      </w:r>
      <w:r w:rsidRPr="00E574DC">
        <w:rPr>
          <w:szCs w:val="28"/>
        </w:rPr>
        <w:t xml:space="preserve"> были нарушены статьи Гражданского кодекса РФ, все остальные </w:t>
      </w:r>
      <w:r>
        <w:rPr>
          <w:szCs w:val="28"/>
        </w:rPr>
        <w:t xml:space="preserve">- </w:t>
      </w:r>
      <w:r w:rsidRPr="00E574DC">
        <w:rPr>
          <w:szCs w:val="28"/>
        </w:rPr>
        <w:t>наруш</w:t>
      </w:r>
      <w:r>
        <w:rPr>
          <w:szCs w:val="28"/>
        </w:rPr>
        <w:t>или</w:t>
      </w:r>
      <w:r w:rsidRPr="00E574DC">
        <w:rPr>
          <w:szCs w:val="28"/>
        </w:rPr>
        <w:t xml:space="preserve"> </w:t>
      </w:r>
      <w:r>
        <w:rPr>
          <w:szCs w:val="28"/>
        </w:rPr>
        <w:t xml:space="preserve">морально-этические </w:t>
      </w:r>
      <w:r w:rsidRPr="00E574DC">
        <w:rPr>
          <w:szCs w:val="28"/>
        </w:rPr>
        <w:t>нормы</w:t>
      </w:r>
      <w:r>
        <w:rPr>
          <w:szCs w:val="28"/>
        </w:rPr>
        <w:t>.</w:t>
      </w:r>
    </w:p>
    <w:p w:rsidR="00A923ED" w:rsidRDefault="00A923ED" w:rsidP="00E26C65">
      <w:pPr>
        <w:ind w:firstLine="708"/>
        <w:jc w:val="both"/>
        <w:rPr>
          <w:szCs w:val="28"/>
        </w:rPr>
      </w:pPr>
      <w:r>
        <w:rPr>
          <w:szCs w:val="28"/>
        </w:rPr>
        <w:t xml:space="preserve">С 2013 года в муниципальных библиотеках Краснодарского края проводятся мероприятия, посвященные </w:t>
      </w:r>
      <w:r w:rsidRPr="00894E07">
        <w:rPr>
          <w:szCs w:val="28"/>
        </w:rPr>
        <w:t>Дню местного самоуправления</w:t>
      </w:r>
      <w:r>
        <w:rPr>
          <w:b/>
          <w:szCs w:val="28"/>
        </w:rPr>
        <w:t xml:space="preserve"> </w:t>
      </w:r>
      <w:r w:rsidRPr="00894E07">
        <w:rPr>
          <w:szCs w:val="28"/>
        </w:rPr>
        <w:t>(Указ Президента РФ от 10.06.2012 № 805).</w:t>
      </w:r>
      <w:r>
        <w:rPr>
          <w:szCs w:val="28"/>
        </w:rPr>
        <w:t xml:space="preserve"> </w:t>
      </w:r>
      <w:r w:rsidRPr="00894E07">
        <w:rPr>
          <w:szCs w:val="28"/>
        </w:rPr>
        <w:t>В Тихорецкой центральной межпоселенческой библиотеке</w:t>
      </w:r>
      <w:r w:rsidRPr="009A7C6D">
        <w:rPr>
          <w:b/>
          <w:szCs w:val="28"/>
        </w:rPr>
        <w:t xml:space="preserve"> </w:t>
      </w:r>
      <w:r w:rsidRPr="009A7C6D">
        <w:rPr>
          <w:szCs w:val="28"/>
        </w:rPr>
        <w:t>состоялась Молодежная акция гражданского самообразования  «Предвидеть – значит управлять»</w:t>
      </w:r>
      <w:r>
        <w:rPr>
          <w:szCs w:val="28"/>
        </w:rPr>
        <w:t xml:space="preserve">. </w:t>
      </w:r>
    </w:p>
    <w:p w:rsidR="00A923ED" w:rsidRDefault="00A923ED" w:rsidP="00E26C65">
      <w:pPr>
        <w:ind w:firstLine="708"/>
        <w:jc w:val="both"/>
        <w:rPr>
          <w:szCs w:val="28"/>
        </w:rPr>
      </w:pPr>
      <w:r>
        <w:rPr>
          <w:szCs w:val="28"/>
        </w:rPr>
        <w:t xml:space="preserve">Взаимовыгодное сотрудничество с органами местного самоуправления способствует повышению авторитета 284 у местного сообщества. </w:t>
      </w:r>
    </w:p>
    <w:p w:rsidR="00A923ED" w:rsidRDefault="00A923ED" w:rsidP="00E26C65">
      <w:pPr>
        <w:ind w:firstLine="708"/>
        <w:jc w:val="both"/>
        <w:rPr>
          <w:szCs w:val="28"/>
        </w:rPr>
      </w:pPr>
      <w:r>
        <w:rPr>
          <w:szCs w:val="28"/>
        </w:rPr>
        <w:t xml:space="preserve">Опыт работы центров правовой и социально значимой информации общедоступных библиотек Краснодарского края показывает, что их работа строится на принципах социальной необходимости, социальной полезности и социальной привлекательности. </w:t>
      </w:r>
    </w:p>
    <w:p w:rsidR="00A923ED" w:rsidRDefault="00A923ED" w:rsidP="00E26C65">
      <w:pPr>
        <w:ind w:firstLine="708"/>
        <w:jc w:val="both"/>
        <w:rPr>
          <w:szCs w:val="28"/>
        </w:rPr>
      </w:pPr>
      <w:r>
        <w:rPr>
          <w:szCs w:val="28"/>
        </w:rPr>
        <w:t>Обеспечение свободного доступа к правовой информации на основе современных технологий – вот главная задача перспективной работы Центров.</w:t>
      </w:r>
    </w:p>
    <w:p w:rsidR="00A923ED" w:rsidRDefault="00A923ED" w:rsidP="00E26C65">
      <w:pPr>
        <w:ind w:firstLine="708"/>
        <w:jc w:val="both"/>
        <w:rPr>
          <w:szCs w:val="28"/>
        </w:rPr>
      </w:pPr>
    </w:p>
    <w:p w:rsidR="00A923ED" w:rsidRPr="001406B4" w:rsidRDefault="00A923ED" w:rsidP="00F062EC">
      <w:pPr>
        <w:jc w:val="center"/>
        <w:rPr>
          <w:b/>
          <w:bCs/>
          <w:szCs w:val="28"/>
        </w:rPr>
      </w:pPr>
      <w:r w:rsidRPr="001406B4">
        <w:rPr>
          <w:b/>
          <w:bCs/>
          <w:szCs w:val="28"/>
        </w:rPr>
        <w:t>7.7. Выпуск библиографической продукции</w:t>
      </w:r>
    </w:p>
    <w:p w:rsidR="00A923ED" w:rsidRDefault="00A923ED" w:rsidP="00547F72">
      <w:pPr>
        <w:jc w:val="both"/>
        <w:rPr>
          <w:rFonts w:ascii="Arial" w:hAnsi="Arial" w:cs="Arial"/>
          <w:b/>
          <w:bCs/>
          <w:sz w:val="24"/>
          <w:szCs w:val="24"/>
        </w:rPr>
      </w:pPr>
    </w:p>
    <w:p w:rsidR="003E711D" w:rsidRPr="00AD4003" w:rsidRDefault="003E711D" w:rsidP="003E711D">
      <w:pPr>
        <w:ind w:firstLine="709"/>
        <w:jc w:val="both"/>
        <w:rPr>
          <w:color w:val="000000"/>
          <w:szCs w:val="28"/>
        </w:rPr>
      </w:pPr>
      <w:r w:rsidRPr="00AD4003">
        <w:rPr>
          <w:color w:val="000000"/>
          <w:szCs w:val="28"/>
        </w:rPr>
        <w:t xml:space="preserve">Одной из форм раскрытия информационных ресурсов библиотек края является выпуск библиографической продукции. Издательская деятельность библиотек отражает основные социально-значимые события в РФ </w:t>
      </w:r>
      <w:r w:rsidR="00F062EC" w:rsidRPr="00AD4003">
        <w:rPr>
          <w:color w:val="000000"/>
          <w:szCs w:val="28"/>
        </w:rPr>
        <w:t xml:space="preserve">и в Краснодарском крае, с учетом </w:t>
      </w:r>
      <w:r w:rsidRPr="00AD4003">
        <w:rPr>
          <w:color w:val="000000"/>
          <w:szCs w:val="28"/>
        </w:rPr>
        <w:t>целево</w:t>
      </w:r>
      <w:r w:rsidR="00F062EC" w:rsidRPr="00AD4003">
        <w:rPr>
          <w:color w:val="000000"/>
          <w:szCs w:val="28"/>
        </w:rPr>
        <w:t>го</w:t>
      </w:r>
      <w:r w:rsidRPr="00AD4003">
        <w:rPr>
          <w:color w:val="000000"/>
          <w:szCs w:val="28"/>
        </w:rPr>
        <w:t xml:space="preserve"> и читательско</w:t>
      </w:r>
      <w:r w:rsidR="00F062EC" w:rsidRPr="00AD4003">
        <w:rPr>
          <w:color w:val="000000"/>
          <w:szCs w:val="28"/>
        </w:rPr>
        <w:t>го</w:t>
      </w:r>
      <w:r w:rsidRPr="00AD4003">
        <w:rPr>
          <w:color w:val="000000"/>
          <w:szCs w:val="28"/>
        </w:rPr>
        <w:t xml:space="preserve"> назначени</w:t>
      </w:r>
      <w:r w:rsidR="00F062EC" w:rsidRPr="00AD4003">
        <w:rPr>
          <w:color w:val="000000"/>
          <w:szCs w:val="28"/>
        </w:rPr>
        <w:t>я</w:t>
      </w:r>
      <w:r w:rsidRPr="00AD4003">
        <w:rPr>
          <w:color w:val="000000"/>
          <w:szCs w:val="28"/>
        </w:rPr>
        <w:t>.</w:t>
      </w:r>
    </w:p>
    <w:p w:rsidR="003E711D" w:rsidRPr="00AD4003" w:rsidRDefault="003E711D" w:rsidP="003E711D">
      <w:pPr>
        <w:ind w:right="167" w:firstLine="709"/>
        <w:jc w:val="both"/>
        <w:rPr>
          <w:color w:val="000000"/>
          <w:szCs w:val="28"/>
        </w:rPr>
      </w:pPr>
      <w:r w:rsidRPr="00AD4003">
        <w:rPr>
          <w:color w:val="000000"/>
          <w:szCs w:val="28"/>
        </w:rPr>
        <w:t>Традиционной темой библиографического информирования в библиотеках края являются юбилейные даты праздничных дней, профессиональных праздников, дней воинской славы и памятных дат, отмечаемых в мире, в Российской Федерации и в Краснодарском крае.</w:t>
      </w:r>
    </w:p>
    <w:p w:rsidR="003E711D" w:rsidRPr="00AD4003" w:rsidRDefault="003E711D" w:rsidP="003E711D">
      <w:pPr>
        <w:ind w:right="167" w:firstLine="709"/>
        <w:jc w:val="both"/>
        <w:rPr>
          <w:color w:val="000000"/>
          <w:szCs w:val="28"/>
        </w:rPr>
      </w:pPr>
      <w:r w:rsidRPr="00AD4003">
        <w:rPr>
          <w:color w:val="000000"/>
          <w:szCs w:val="28"/>
        </w:rPr>
        <w:t xml:space="preserve">Указы президента РФ об объявлении юбилейного события определяют тематику издательской деятельности библиотек. </w:t>
      </w:r>
    </w:p>
    <w:p w:rsidR="00F062EC" w:rsidRPr="00AD4003" w:rsidRDefault="00F062EC" w:rsidP="003E711D">
      <w:pPr>
        <w:ind w:firstLine="709"/>
        <w:jc w:val="both"/>
        <w:rPr>
          <w:color w:val="000000"/>
          <w:szCs w:val="28"/>
        </w:rPr>
      </w:pPr>
      <w:r w:rsidRPr="00AD4003">
        <w:rPr>
          <w:color w:val="000000"/>
          <w:szCs w:val="28"/>
        </w:rPr>
        <w:t>В</w:t>
      </w:r>
      <w:r w:rsidR="003E711D" w:rsidRPr="00AD4003">
        <w:rPr>
          <w:color w:val="000000"/>
          <w:szCs w:val="28"/>
        </w:rPr>
        <w:t xml:space="preserve"> 2015 году библиографические издания были посвящены Году литературы, творчеству писателей и поэтов: «Несколько строк из жизни А.</w:t>
      </w:r>
      <w:r w:rsidRPr="00AD4003">
        <w:rPr>
          <w:color w:val="000000"/>
          <w:szCs w:val="28"/>
        </w:rPr>
        <w:t xml:space="preserve"> </w:t>
      </w:r>
      <w:r w:rsidR="003E711D" w:rsidRPr="00AD4003">
        <w:rPr>
          <w:color w:val="000000"/>
          <w:szCs w:val="28"/>
        </w:rPr>
        <w:t>Чехова», «Певец северной деревни» (В. Астафьев), книжные закладки «Поэтическое сердце России» (С.</w:t>
      </w:r>
      <w:r w:rsidRPr="00AD4003">
        <w:rPr>
          <w:color w:val="000000"/>
          <w:szCs w:val="28"/>
        </w:rPr>
        <w:t xml:space="preserve"> </w:t>
      </w:r>
      <w:r w:rsidR="003E711D" w:rsidRPr="00AD4003">
        <w:rPr>
          <w:color w:val="000000"/>
          <w:szCs w:val="28"/>
        </w:rPr>
        <w:t>Есенин), «Я отвечаю за все» (Ю.</w:t>
      </w:r>
      <w:r w:rsidRPr="00AD4003">
        <w:rPr>
          <w:color w:val="000000"/>
          <w:szCs w:val="28"/>
        </w:rPr>
        <w:t xml:space="preserve"> </w:t>
      </w:r>
      <w:r w:rsidR="003E711D" w:rsidRPr="00AD4003">
        <w:rPr>
          <w:color w:val="000000"/>
          <w:szCs w:val="28"/>
        </w:rPr>
        <w:t>Герман), «Моя душа – мгновенный след» (М.</w:t>
      </w:r>
      <w:r w:rsidRPr="00AD4003">
        <w:rPr>
          <w:color w:val="000000"/>
          <w:szCs w:val="28"/>
        </w:rPr>
        <w:t xml:space="preserve"> </w:t>
      </w:r>
      <w:r w:rsidR="003E711D" w:rsidRPr="00AD4003">
        <w:rPr>
          <w:color w:val="000000"/>
          <w:szCs w:val="28"/>
        </w:rPr>
        <w:t>Цветаева)</w:t>
      </w:r>
      <w:r w:rsidRPr="00AD4003">
        <w:rPr>
          <w:color w:val="000000"/>
          <w:szCs w:val="28"/>
        </w:rPr>
        <w:t xml:space="preserve"> и др.</w:t>
      </w:r>
    </w:p>
    <w:p w:rsidR="00F062EC" w:rsidRPr="00AD4003" w:rsidRDefault="003E711D" w:rsidP="003E711D">
      <w:pPr>
        <w:ind w:firstLine="709"/>
        <w:jc w:val="both"/>
        <w:rPr>
          <w:color w:val="000000"/>
          <w:szCs w:val="28"/>
        </w:rPr>
      </w:pPr>
      <w:r w:rsidRPr="00AD4003">
        <w:rPr>
          <w:color w:val="000000"/>
          <w:szCs w:val="28"/>
        </w:rPr>
        <w:t xml:space="preserve">Памятная тема 2015 года – 70-летие Великой Победы, </w:t>
      </w:r>
      <w:r w:rsidR="00F062EC" w:rsidRPr="00AD4003">
        <w:rPr>
          <w:color w:val="000000"/>
          <w:szCs w:val="28"/>
        </w:rPr>
        <w:t xml:space="preserve">также </w:t>
      </w:r>
      <w:r w:rsidRPr="00AD4003">
        <w:rPr>
          <w:color w:val="000000"/>
          <w:szCs w:val="28"/>
        </w:rPr>
        <w:t>нашла широкое отражение в издательской деятельности библиотек. Изданы книжные закладки, буклеты «Великие полководцы России», рассказывающие о А. Суворове,  Г. Жукове, А. Гречко, К. Рокоссовском</w:t>
      </w:r>
      <w:r w:rsidR="00F062EC" w:rsidRPr="00AD4003">
        <w:rPr>
          <w:color w:val="000000"/>
          <w:szCs w:val="28"/>
        </w:rPr>
        <w:t xml:space="preserve"> и др. </w:t>
      </w:r>
    </w:p>
    <w:p w:rsidR="003E711D" w:rsidRPr="00AD4003" w:rsidRDefault="003E711D" w:rsidP="00F062EC">
      <w:pPr>
        <w:ind w:firstLine="709"/>
        <w:jc w:val="both"/>
        <w:rPr>
          <w:color w:val="000000"/>
          <w:szCs w:val="28"/>
        </w:rPr>
      </w:pPr>
      <w:r w:rsidRPr="00AD4003">
        <w:rPr>
          <w:color w:val="000000"/>
          <w:szCs w:val="28"/>
        </w:rPr>
        <w:lastRenderedPageBreak/>
        <w:t>Для широкого круга читателей выпущены рекомендательные библиографические списки литературы:</w:t>
      </w:r>
      <w:r w:rsidR="00F062EC" w:rsidRPr="00AD4003">
        <w:rPr>
          <w:color w:val="000000"/>
          <w:szCs w:val="28"/>
        </w:rPr>
        <w:t xml:space="preserve"> </w:t>
      </w:r>
      <w:r w:rsidRPr="00AD4003">
        <w:rPr>
          <w:color w:val="000000"/>
          <w:szCs w:val="28"/>
        </w:rPr>
        <w:t xml:space="preserve">«В сердцах и книгах – память о войне», «Мы память Победы храним», «Календарь Победы», «Сталинградская битва», </w:t>
      </w:r>
      <w:r w:rsidRPr="00AD4003">
        <w:rPr>
          <w:bCs/>
          <w:color w:val="000000"/>
          <w:szCs w:val="28"/>
        </w:rPr>
        <w:t>«За Победу спасибо, солдат!», «Страницы подвига». Инновационной формой предоставления информации являются   дайджест</w:t>
      </w:r>
      <w:r w:rsidR="004F1135" w:rsidRPr="00AD4003">
        <w:rPr>
          <w:bCs/>
          <w:color w:val="000000"/>
          <w:szCs w:val="28"/>
        </w:rPr>
        <w:t xml:space="preserve"> </w:t>
      </w:r>
      <w:r w:rsidRPr="00AD4003">
        <w:rPr>
          <w:bCs/>
          <w:color w:val="000000"/>
          <w:szCs w:val="28"/>
        </w:rPr>
        <w:t xml:space="preserve">«А я читаю книги о войне и помню подвиги отцов и дедов» и  </w:t>
      </w:r>
      <w:r w:rsidR="004F1135" w:rsidRPr="00AD4003">
        <w:rPr>
          <w:color w:val="000000"/>
          <w:szCs w:val="28"/>
        </w:rPr>
        <w:t>б</w:t>
      </w:r>
      <w:r w:rsidRPr="00AD4003">
        <w:rPr>
          <w:color w:val="000000"/>
          <w:szCs w:val="28"/>
        </w:rPr>
        <w:t xml:space="preserve">иблиотрансформер «О войне прочитано не всё». </w:t>
      </w:r>
    </w:p>
    <w:p w:rsidR="003E711D" w:rsidRPr="00AD4003" w:rsidRDefault="003E711D" w:rsidP="003E711D">
      <w:pPr>
        <w:ind w:firstLine="709"/>
        <w:jc w:val="both"/>
        <w:rPr>
          <w:color w:val="000000"/>
          <w:szCs w:val="28"/>
        </w:rPr>
      </w:pPr>
      <w:r w:rsidRPr="00AD4003">
        <w:rPr>
          <w:color w:val="000000"/>
          <w:szCs w:val="28"/>
        </w:rPr>
        <w:t>Библиотеки Белореченского района подготовили  цикл буклетов «Маршруты Победы», посвященный городам героям и пособие «Имя твое неизвестно, подвиг твой бессмертен».</w:t>
      </w:r>
    </w:p>
    <w:p w:rsidR="004F1135" w:rsidRPr="00AD4003" w:rsidRDefault="003E711D" w:rsidP="003E711D">
      <w:pPr>
        <w:ind w:firstLine="709"/>
        <w:jc w:val="both"/>
        <w:rPr>
          <w:color w:val="000000"/>
          <w:szCs w:val="28"/>
        </w:rPr>
      </w:pPr>
      <w:r w:rsidRPr="00AD4003">
        <w:rPr>
          <w:color w:val="000000"/>
          <w:szCs w:val="28"/>
        </w:rPr>
        <w:t>При выборе темы для пособий учитывается актуальность и читательский спрос на информацию. Нашли отражение в библиотечных информационных изданиях следующие темы:  «Библиотека против террора и экстремизма», «Россия многонациональная, многокультурная, многоязычная», «Молодежь и выборы», «Родителям о детском чтении»</w:t>
      </w:r>
      <w:r w:rsidR="004F1135" w:rsidRPr="00AD4003">
        <w:rPr>
          <w:color w:val="000000"/>
          <w:szCs w:val="28"/>
        </w:rPr>
        <w:t>.</w:t>
      </w:r>
    </w:p>
    <w:p w:rsidR="003E711D" w:rsidRPr="00AD4003" w:rsidRDefault="003E711D" w:rsidP="003E711D">
      <w:pPr>
        <w:ind w:firstLine="709"/>
        <w:jc w:val="both"/>
        <w:rPr>
          <w:color w:val="000000"/>
          <w:szCs w:val="28"/>
        </w:rPr>
      </w:pPr>
      <w:r w:rsidRPr="00AD4003">
        <w:rPr>
          <w:color w:val="000000"/>
          <w:szCs w:val="28"/>
        </w:rPr>
        <w:t xml:space="preserve">В среднем ежегодно </w:t>
      </w:r>
      <w:r w:rsidR="004F1135" w:rsidRPr="00AD4003">
        <w:rPr>
          <w:color w:val="000000"/>
          <w:szCs w:val="28"/>
        </w:rPr>
        <w:t xml:space="preserve">одной </w:t>
      </w:r>
      <w:r w:rsidRPr="00AD4003">
        <w:rPr>
          <w:color w:val="000000"/>
          <w:szCs w:val="28"/>
        </w:rPr>
        <w:t>межпоселенческ</w:t>
      </w:r>
      <w:r w:rsidR="004F1135" w:rsidRPr="00AD4003">
        <w:rPr>
          <w:color w:val="000000"/>
          <w:szCs w:val="28"/>
        </w:rPr>
        <w:t xml:space="preserve">ой </w:t>
      </w:r>
      <w:r w:rsidRPr="00AD4003">
        <w:rPr>
          <w:color w:val="000000"/>
          <w:szCs w:val="28"/>
        </w:rPr>
        <w:t>библиотек</w:t>
      </w:r>
      <w:r w:rsidR="004F1135" w:rsidRPr="00AD4003">
        <w:rPr>
          <w:color w:val="000000"/>
          <w:szCs w:val="28"/>
        </w:rPr>
        <w:t>ой</w:t>
      </w:r>
      <w:r w:rsidRPr="00AD4003">
        <w:rPr>
          <w:color w:val="000000"/>
          <w:szCs w:val="28"/>
        </w:rPr>
        <w:t xml:space="preserve"> муниципальных образований издается </w:t>
      </w:r>
      <w:r w:rsidR="004F1135" w:rsidRPr="00AD4003">
        <w:rPr>
          <w:color w:val="000000"/>
          <w:szCs w:val="28"/>
        </w:rPr>
        <w:t xml:space="preserve">около </w:t>
      </w:r>
      <w:r w:rsidRPr="00AD4003">
        <w:rPr>
          <w:color w:val="000000"/>
          <w:szCs w:val="28"/>
        </w:rPr>
        <w:t xml:space="preserve">40 информационных пособий </w:t>
      </w:r>
      <w:r w:rsidR="004F1135" w:rsidRPr="00AD4003">
        <w:rPr>
          <w:color w:val="000000"/>
          <w:szCs w:val="28"/>
        </w:rPr>
        <w:t>(</w:t>
      </w:r>
      <w:r w:rsidRPr="00AD4003">
        <w:rPr>
          <w:color w:val="000000"/>
          <w:szCs w:val="28"/>
        </w:rPr>
        <w:t>рекомендательные списки, буклеты, книжные закладки, памятки</w:t>
      </w:r>
      <w:r w:rsidR="004F1135" w:rsidRPr="00AD4003">
        <w:rPr>
          <w:color w:val="000000"/>
          <w:szCs w:val="28"/>
        </w:rPr>
        <w:t>)</w:t>
      </w:r>
      <w:r w:rsidRPr="00AD4003">
        <w:rPr>
          <w:color w:val="000000"/>
          <w:szCs w:val="28"/>
        </w:rPr>
        <w:t>.</w:t>
      </w:r>
    </w:p>
    <w:p w:rsidR="003E711D" w:rsidRPr="00AD4003" w:rsidRDefault="003E711D" w:rsidP="003E711D">
      <w:pPr>
        <w:ind w:firstLine="709"/>
        <w:jc w:val="both"/>
        <w:rPr>
          <w:color w:val="000000"/>
          <w:szCs w:val="28"/>
        </w:rPr>
      </w:pPr>
      <w:r w:rsidRPr="00AD4003">
        <w:rPr>
          <w:color w:val="000000"/>
          <w:szCs w:val="28"/>
        </w:rPr>
        <w:t>За издание биобиблиографического пособия «Улицы Победителей» главный библиограф Абинской библиотеки Л.И.</w:t>
      </w:r>
      <w:r w:rsidR="004F1135" w:rsidRPr="00AD4003">
        <w:rPr>
          <w:color w:val="000000"/>
          <w:szCs w:val="28"/>
        </w:rPr>
        <w:t xml:space="preserve"> </w:t>
      </w:r>
      <w:r w:rsidRPr="00AD4003">
        <w:rPr>
          <w:color w:val="000000"/>
          <w:szCs w:val="28"/>
        </w:rPr>
        <w:t xml:space="preserve">Михняк получила </w:t>
      </w:r>
      <w:r w:rsidR="004F1135" w:rsidRPr="00AD4003">
        <w:rPr>
          <w:color w:val="000000"/>
          <w:szCs w:val="28"/>
        </w:rPr>
        <w:t>г</w:t>
      </w:r>
      <w:r w:rsidRPr="00AD4003">
        <w:rPr>
          <w:color w:val="000000"/>
          <w:szCs w:val="28"/>
        </w:rPr>
        <w:t>рамоту Министерства культуры Краснодарского края за призовое место в  конкурсе библиотекарей «В интересах молодежи и ее будущего» на лучшее библиотечное издание по патриотическому и духовно</w:t>
      </w:r>
      <w:r w:rsidR="004F1135" w:rsidRPr="00AD4003">
        <w:rPr>
          <w:color w:val="000000"/>
          <w:szCs w:val="28"/>
        </w:rPr>
        <w:t>-</w:t>
      </w:r>
      <w:r w:rsidRPr="00AD4003">
        <w:rPr>
          <w:color w:val="000000"/>
          <w:szCs w:val="28"/>
        </w:rPr>
        <w:t xml:space="preserve"> нравственному воспитанию.  </w:t>
      </w:r>
    </w:p>
    <w:p w:rsidR="003E711D" w:rsidRPr="00AD4003" w:rsidRDefault="004F1135" w:rsidP="003E711D">
      <w:pPr>
        <w:ind w:firstLine="709"/>
        <w:jc w:val="both"/>
        <w:rPr>
          <w:color w:val="000000"/>
          <w:szCs w:val="28"/>
        </w:rPr>
      </w:pPr>
      <w:r w:rsidRPr="00AD4003">
        <w:rPr>
          <w:color w:val="000000"/>
          <w:szCs w:val="28"/>
        </w:rPr>
        <w:t>Из года в год о</w:t>
      </w:r>
      <w:r w:rsidR="003E711D" w:rsidRPr="00AD4003">
        <w:rPr>
          <w:color w:val="000000"/>
          <w:szCs w:val="28"/>
        </w:rPr>
        <w:t>дной из самых актуальных тем явля</w:t>
      </w:r>
      <w:r w:rsidRPr="00AD4003">
        <w:rPr>
          <w:color w:val="000000"/>
          <w:szCs w:val="28"/>
        </w:rPr>
        <w:t>ется</w:t>
      </w:r>
      <w:r w:rsidR="003E711D" w:rsidRPr="00AD4003">
        <w:rPr>
          <w:color w:val="000000"/>
          <w:szCs w:val="28"/>
        </w:rPr>
        <w:t xml:space="preserve"> формирования здорового образа жизни</w:t>
      </w:r>
      <w:r w:rsidRPr="00AD4003">
        <w:rPr>
          <w:color w:val="000000"/>
          <w:szCs w:val="28"/>
        </w:rPr>
        <w:t xml:space="preserve"> и Антинарко. В библиотеках издаются </w:t>
      </w:r>
      <w:r w:rsidR="003E711D" w:rsidRPr="00AD4003">
        <w:rPr>
          <w:color w:val="000000"/>
          <w:szCs w:val="28"/>
        </w:rPr>
        <w:t>информационные дайджесты «Экология и здоровье», «Приглашаем за здоровьем»</w:t>
      </w:r>
      <w:r w:rsidRPr="00AD4003">
        <w:rPr>
          <w:color w:val="000000"/>
          <w:szCs w:val="28"/>
        </w:rPr>
        <w:t>, информационные бюллетени «Уберечь поколение от беды»</w:t>
      </w:r>
      <w:r w:rsidR="003E711D" w:rsidRPr="00AD4003">
        <w:rPr>
          <w:color w:val="000000"/>
          <w:szCs w:val="28"/>
        </w:rPr>
        <w:t xml:space="preserve"> и др.</w:t>
      </w:r>
      <w:r w:rsidRPr="00AD4003">
        <w:rPr>
          <w:color w:val="000000"/>
          <w:szCs w:val="28"/>
        </w:rPr>
        <w:t xml:space="preserve"> </w:t>
      </w:r>
      <w:r w:rsidR="003E711D" w:rsidRPr="00AD4003">
        <w:rPr>
          <w:color w:val="000000"/>
          <w:szCs w:val="28"/>
        </w:rPr>
        <w:t>Для  молодежи  библиотеки края накануне  Дня здоровья  изда</w:t>
      </w:r>
      <w:r w:rsidRPr="00AD4003">
        <w:rPr>
          <w:color w:val="000000"/>
          <w:szCs w:val="28"/>
        </w:rPr>
        <w:t>вали</w:t>
      </w:r>
      <w:r w:rsidR="003E711D" w:rsidRPr="00AD4003">
        <w:rPr>
          <w:color w:val="000000"/>
          <w:szCs w:val="28"/>
        </w:rPr>
        <w:t xml:space="preserve"> памятки: «Береги свое сердце», «Да здравствует спорт!», информационные листы «Увлеченные спортом»  и др.</w:t>
      </w:r>
    </w:p>
    <w:p w:rsidR="003E711D" w:rsidRPr="00AD4003" w:rsidRDefault="003E711D" w:rsidP="003E711D">
      <w:pPr>
        <w:ind w:firstLine="709"/>
        <w:jc w:val="both"/>
        <w:rPr>
          <w:color w:val="000000"/>
          <w:szCs w:val="28"/>
        </w:rPr>
      </w:pPr>
      <w:r w:rsidRPr="00AD4003">
        <w:rPr>
          <w:color w:val="000000"/>
          <w:szCs w:val="28"/>
        </w:rPr>
        <w:t>Выпуски  библиографических изданий, памяток, книжных закладок  призваны ориентировать пользователей библиотек в информационных  материалах, учитывая их запросы и потребности. Эти пособия были доступны  читателям.</w:t>
      </w:r>
    </w:p>
    <w:p w:rsidR="004F1135" w:rsidRPr="003E711D" w:rsidRDefault="004F1135" w:rsidP="003E711D">
      <w:pPr>
        <w:ind w:firstLine="709"/>
        <w:jc w:val="both"/>
        <w:rPr>
          <w:color w:val="943634"/>
          <w:szCs w:val="28"/>
        </w:rPr>
      </w:pPr>
    </w:p>
    <w:p w:rsidR="003E711D" w:rsidRDefault="003E711D" w:rsidP="003E711D">
      <w:pPr>
        <w:ind w:firstLine="709"/>
        <w:jc w:val="both"/>
        <w:rPr>
          <w:rFonts w:ascii="Arial" w:hAnsi="Arial" w:cs="Arial"/>
          <w:b/>
          <w:bCs/>
          <w:sz w:val="24"/>
          <w:szCs w:val="24"/>
        </w:rPr>
      </w:pPr>
    </w:p>
    <w:p w:rsidR="00A923ED" w:rsidRPr="001406B4" w:rsidRDefault="00A923ED" w:rsidP="003E711D">
      <w:pPr>
        <w:jc w:val="center"/>
        <w:rPr>
          <w:b/>
          <w:bCs/>
          <w:szCs w:val="28"/>
        </w:rPr>
      </w:pPr>
      <w:r w:rsidRPr="001406B4">
        <w:rPr>
          <w:b/>
          <w:bCs/>
          <w:szCs w:val="28"/>
        </w:rPr>
        <w:t>7.8. Краткие выводы по разделу</w:t>
      </w:r>
    </w:p>
    <w:p w:rsidR="003E711D" w:rsidRPr="00AD4003" w:rsidRDefault="003E711D" w:rsidP="003E711D">
      <w:pPr>
        <w:pStyle w:val="af2"/>
        <w:ind w:firstLine="567"/>
        <w:jc w:val="both"/>
        <w:rPr>
          <w:color w:val="000000"/>
          <w:sz w:val="28"/>
          <w:szCs w:val="28"/>
        </w:rPr>
      </w:pPr>
      <w:r w:rsidRPr="00AD4003">
        <w:rPr>
          <w:color w:val="000000"/>
          <w:sz w:val="28"/>
          <w:szCs w:val="28"/>
        </w:rPr>
        <w:t xml:space="preserve">Анализ отчетов показал, что все ведущие направления библиографической деятельности (справочно-библиографическое обслуживание, формирование информационной культуры личности, составление библиографической продукции) являются </w:t>
      </w:r>
      <w:r w:rsidR="004F1135" w:rsidRPr="00AD4003">
        <w:rPr>
          <w:color w:val="000000"/>
          <w:sz w:val="28"/>
          <w:szCs w:val="28"/>
        </w:rPr>
        <w:t xml:space="preserve">важной и </w:t>
      </w:r>
      <w:r w:rsidRPr="00AD4003">
        <w:rPr>
          <w:color w:val="000000"/>
          <w:sz w:val="28"/>
          <w:szCs w:val="28"/>
        </w:rPr>
        <w:t>неотъемлемой частью деятельности библиотек края.</w:t>
      </w:r>
    </w:p>
    <w:p w:rsidR="00A923ED" w:rsidRDefault="00A923ED" w:rsidP="00547F72">
      <w:pPr>
        <w:jc w:val="both"/>
        <w:rPr>
          <w:b/>
          <w:bCs/>
          <w:sz w:val="25"/>
          <w:szCs w:val="25"/>
        </w:rPr>
      </w:pPr>
    </w:p>
    <w:p w:rsidR="00A923ED" w:rsidRPr="001406B4" w:rsidRDefault="00A923ED" w:rsidP="000C4BAE">
      <w:pPr>
        <w:jc w:val="center"/>
        <w:rPr>
          <w:szCs w:val="28"/>
        </w:rPr>
      </w:pPr>
      <w:r w:rsidRPr="001406B4">
        <w:rPr>
          <w:b/>
          <w:bCs/>
          <w:szCs w:val="28"/>
        </w:rPr>
        <w:t>8. Краеведческая деятельность библиотек</w:t>
      </w:r>
    </w:p>
    <w:p w:rsidR="00A923ED" w:rsidRPr="001406B4" w:rsidRDefault="00A923ED" w:rsidP="00547F72">
      <w:pPr>
        <w:autoSpaceDE w:val="0"/>
        <w:autoSpaceDN w:val="0"/>
        <w:adjustRightInd w:val="0"/>
        <w:rPr>
          <w:b/>
          <w:bCs/>
          <w:szCs w:val="28"/>
        </w:rPr>
      </w:pPr>
    </w:p>
    <w:p w:rsidR="00A923ED" w:rsidRPr="001406B4" w:rsidRDefault="00A923ED" w:rsidP="00FE3EE5">
      <w:pPr>
        <w:autoSpaceDE w:val="0"/>
        <w:autoSpaceDN w:val="0"/>
        <w:adjustRightInd w:val="0"/>
        <w:jc w:val="center"/>
        <w:rPr>
          <w:b/>
          <w:szCs w:val="28"/>
        </w:rPr>
      </w:pPr>
      <w:r w:rsidRPr="001406B4">
        <w:rPr>
          <w:b/>
          <w:szCs w:val="28"/>
        </w:rPr>
        <w:t>8.1. Реализация краеведческих проектов, в т.ч. корпоративных</w:t>
      </w:r>
    </w:p>
    <w:p w:rsidR="00A923ED" w:rsidRDefault="00A923ED" w:rsidP="00FE3EE5">
      <w:pPr>
        <w:pStyle w:val="aa"/>
        <w:ind w:firstLine="567"/>
        <w:jc w:val="both"/>
        <w:rPr>
          <w:rFonts w:ascii="Times New Roman" w:hAnsi="Times New Roman"/>
          <w:sz w:val="24"/>
        </w:rPr>
      </w:pPr>
    </w:p>
    <w:p w:rsidR="00A923ED" w:rsidRPr="008913A0" w:rsidRDefault="00A923ED" w:rsidP="00FE3EE5">
      <w:pPr>
        <w:pStyle w:val="aa"/>
        <w:ind w:firstLine="567"/>
        <w:jc w:val="both"/>
        <w:rPr>
          <w:rFonts w:ascii="Times New Roman" w:hAnsi="Times New Roman"/>
          <w:sz w:val="28"/>
          <w:szCs w:val="28"/>
        </w:rPr>
      </w:pPr>
      <w:r w:rsidRPr="008913A0">
        <w:rPr>
          <w:rFonts w:ascii="Times New Roman" w:hAnsi="Times New Roman"/>
          <w:sz w:val="28"/>
          <w:szCs w:val="28"/>
        </w:rPr>
        <w:t xml:space="preserve">«Изучайте родной край в одиночку или организованными группами, но никогда не упускайте из виду научного плана и системы. В знании родного края – наша сила и величие», - эти слова известного на Кубани историка Ф.А. Щербины как нельзя полно раскрывают цели и задачи библиотечного краеведения. </w:t>
      </w:r>
    </w:p>
    <w:p w:rsidR="00A923ED" w:rsidRPr="008913A0" w:rsidRDefault="00A923ED" w:rsidP="00FE3EE5">
      <w:pPr>
        <w:pStyle w:val="210"/>
        <w:ind w:firstLine="709"/>
        <w:rPr>
          <w:sz w:val="28"/>
          <w:szCs w:val="28"/>
        </w:rPr>
      </w:pPr>
      <w:r w:rsidRPr="008913A0">
        <w:rPr>
          <w:sz w:val="28"/>
          <w:szCs w:val="28"/>
        </w:rPr>
        <w:t>Библиотечно-краеведческая деятельность библиотек Краснодарского края имеет давние традиции, опирается на теоретические разработки библиографоведа</w:t>
      </w:r>
      <w:r w:rsidRPr="008913A0">
        <w:rPr>
          <w:bCs/>
          <w:sz w:val="28"/>
          <w:szCs w:val="28"/>
        </w:rPr>
        <w:t xml:space="preserve"> Ирины Ильиничны Михлиной </w:t>
      </w:r>
      <w:r w:rsidRPr="008913A0">
        <w:rPr>
          <w:sz w:val="28"/>
          <w:szCs w:val="28"/>
        </w:rPr>
        <w:t>(1929-2012), одного из ведущих специалистов в области краеведческой библиографии, доктора педагогических наук, заслуженного работника культуры Кубани</w:t>
      </w:r>
      <w:r>
        <w:rPr>
          <w:sz w:val="28"/>
          <w:szCs w:val="28"/>
        </w:rPr>
        <w:t xml:space="preserve"> и современные исследовательские работы преподавателей </w:t>
      </w:r>
      <w:r w:rsidRPr="008913A0">
        <w:rPr>
          <w:bCs/>
          <w:sz w:val="28"/>
          <w:szCs w:val="28"/>
        </w:rPr>
        <w:t xml:space="preserve">Краснодарского государственного </w:t>
      </w:r>
      <w:r>
        <w:rPr>
          <w:bCs/>
          <w:sz w:val="28"/>
          <w:szCs w:val="28"/>
        </w:rPr>
        <w:t>института</w:t>
      </w:r>
      <w:r w:rsidRPr="008913A0">
        <w:rPr>
          <w:bCs/>
          <w:sz w:val="28"/>
          <w:szCs w:val="28"/>
        </w:rPr>
        <w:t xml:space="preserve"> культуры и искусств.</w:t>
      </w:r>
      <w:r w:rsidRPr="008913A0">
        <w:rPr>
          <w:sz w:val="28"/>
          <w:szCs w:val="28"/>
        </w:rPr>
        <w:t xml:space="preserve"> </w:t>
      </w:r>
    </w:p>
    <w:p w:rsidR="00A923ED" w:rsidRPr="00D90B7B" w:rsidRDefault="00A923ED" w:rsidP="00FE3EE5">
      <w:pPr>
        <w:pStyle w:val="210"/>
        <w:ind w:firstLine="709"/>
        <w:rPr>
          <w:sz w:val="28"/>
          <w:szCs w:val="28"/>
        </w:rPr>
      </w:pPr>
      <w:r>
        <w:rPr>
          <w:sz w:val="28"/>
          <w:szCs w:val="28"/>
        </w:rPr>
        <w:t>К</w:t>
      </w:r>
      <w:r w:rsidRPr="008913A0">
        <w:rPr>
          <w:sz w:val="28"/>
          <w:szCs w:val="28"/>
        </w:rPr>
        <w:t>убановедение</w:t>
      </w:r>
      <w:r>
        <w:rPr>
          <w:sz w:val="28"/>
          <w:szCs w:val="28"/>
        </w:rPr>
        <w:t xml:space="preserve"> -</w:t>
      </w:r>
      <w:r w:rsidRPr="008913A0">
        <w:rPr>
          <w:sz w:val="28"/>
          <w:szCs w:val="28"/>
        </w:rPr>
        <w:t xml:space="preserve"> специальный школьный курс, преподаваемый </w:t>
      </w:r>
      <w:r w:rsidRPr="00CF3EDA">
        <w:rPr>
          <w:sz w:val="28"/>
          <w:szCs w:val="28"/>
        </w:rPr>
        <w:t xml:space="preserve">в 1-11 классах общеобразовательных учреждений </w:t>
      </w:r>
      <w:hyperlink r:id="rId17" w:tooltip="Краснодарский край" w:history="1">
        <w:r w:rsidRPr="008913A0">
          <w:rPr>
            <w:sz w:val="28"/>
            <w:szCs w:val="28"/>
          </w:rPr>
          <w:t>Краснодарского края</w:t>
        </w:r>
      </w:hyperlink>
      <w:r>
        <w:rPr>
          <w:sz w:val="28"/>
          <w:szCs w:val="28"/>
        </w:rPr>
        <w:t xml:space="preserve"> - является спецификой </w:t>
      </w:r>
      <w:r w:rsidRPr="008913A0">
        <w:rPr>
          <w:sz w:val="28"/>
          <w:szCs w:val="28"/>
        </w:rPr>
        <w:t xml:space="preserve">краеведческой деятельности общедоступных библиотек Краснодарского края. </w:t>
      </w:r>
      <w:r>
        <w:rPr>
          <w:sz w:val="28"/>
          <w:szCs w:val="28"/>
        </w:rPr>
        <w:t>В помощь урокам кубановедения, у</w:t>
      </w:r>
      <w:r w:rsidRPr="008913A0">
        <w:rPr>
          <w:sz w:val="28"/>
          <w:szCs w:val="28"/>
        </w:rPr>
        <w:t>глубленно</w:t>
      </w:r>
      <w:r>
        <w:rPr>
          <w:sz w:val="28"/>
          <w:szCs w:val="28"/>
        </w:rPr>
        <w:t>го</w:t>
      </w:r>
      <w:r w:rsidRPr="008913A0">
        <w:rPr>
          <w:sz w:val="28"/>
          <w:szCs w:val="28"/>
        </w:rPr>
        <w:t xml:space="preserve"> </w:t>
      </w:r>
      <w:r w:rsidRPr="00CF3EDA">
        <w:rPr>
          <w:sz w:val="28"/>
          <w:szCs w:val="28"/>
        </w:rPr>
        <w:t>изуч</w:t>
      </w:r>
      <w:r>
        <w:rPr>
          <w:sz w:val="28"/>
          <w:szCs w:val="28"/>
        </w:rPr>
        <w:t>ения</w:t>
      </w:r>
      <w:r w:rsidRPr="00CF3EDA">
        <w:rPr>
          <w:sz w:val="28"/>
          <w:szCs w:val="28"/>
        </w:rPr>
        <w:t xml:space="preserve"> географи</w:t>
      </w:r>
      <w:r>
        <w:rPr>
          <w:sz w:val="28"/>
          <w:szCs w:val="28"/>
        </w:rPr>
        <w:t>и</w:t>
      </w:r>
      <w:r w:rsidRPr="00CF3EDA">
        <w:rPr>
          <w:sz w:val="28"/>
          <w:szCs w:val="28"/>
        </w:rPr>
        <w:t>, культур</w:t>
      </w:r>
      <w:r>
        <w:rPr>
          <w:sz w:val="28"/>
          <w:szCs w:val="28"/>
        </w:rPr>
        <w:t>ы</w:t>
      </w:r>
      <w:r w:rsidRPr="00CF3EDA">
        <w:rPr>
          <w:sz w:val="28"/>
          <w:szCs w:val="28"/>
        </w:rPr>
        <w:t xml:space="preserve"> и литератур</w:t>
      </w:r>
      <w:r>
        <w:rPr>
          <w:sz w:val="28"/>
          <w:szCs w:val="28"/>
        </w:rPr>
        <w:t>ы</w:t>
      </w:r>
      <w:r w:rsidRPr="00CF3EDA">
        <w:rPr>
          <w:sz w:val="28"/>
          <w:szCs w:val="28"/>
        </w:rPr>
        <w:t xml:space="preserve"> </w:t>
      </w:r>
      <w:hyperlink r:id="rId18" w:tooltip="Кубань (регион)" w:history="1">
        <w:r w:rsidRPr="008913A0">
          <w:rPr>
            <w:sz w:val="28"/>
            <w:szCs w:val="28"/>
          </w:rPr>
          <w:t>Кубани</w:t>
        </w:r>
      </w:hyperlink>
      <w:r w:rsidRPr="00CF3EDA">
        <w:rPr>
          <w:sz w:val="28"/>
          <w:szCs w:val="28"/>
        </w:rPr>
        <w:t>, символик</w:t>
      </w:r>
      <w:r>
        <w:rPr>
          <w:sz w:val="28"/>
          <w:szCs w:val="28"/>
        </w:rPr>
        <w:t>и</w:t>
      </w:r>
      <w:r w:rsidRPr="00CF3EDA">
        <w:rPr>
          <w:sz w:val="28"/>
          <w:szCs w:val="28"/>
        </w:rPr>
        <w:t xml:space="preserve"> Краснодарского края, истори</w:t>
      </w:r>
      <w:r>
        <w:rPr>
          <w:sz w:val="28"/>
          <w:szCs w:val="28"/>
        </w:rPr>
        <w:t>и</w:t>
      </w:r>
      <w:r w:rsidRPr="00CF3EDA">
        <w:rPr>
          <w:sz w:val="28"/>
          <w:szCs w:val="28"/>
        </w:rPr>
        <w:t xml:space="preserve"> </w:t>
      </w:r>
      <w:hyperlink r:id="rId19" w:tooltip="Кубанские казаки" w:history="1">
        <w:r w:rsidRPr="008913A0">
          <w:rPr>
            <w:sz w:val="28"/>
            <w:szCs w:val="28"/>
          </w:rPr>
          <w:t>Кубанского казачьего войска</w:t>
        </w:r>
      </w:hyperlink>
      <w:r>
        <w:rPr>
          <w:sz w:val="28"/>
          <w:szCs w:val="28"/>
        </w:rPr>
        <w:t xml:space="preserve"> в библиотеках  реализуются авторские проекты: «Литературная карта Староминского района», </w:t>
      </w:r>
      <w:r w:rsidRPr="00804B1F">
        <w:rPr>
          <w:sz w:val="28"/>
          <w:szCs w:val="28"/>
        </w:rPr>
        <w:t xml:space="preserve"> </w:t>
      </w:r>
      <w:r>
        <w:rPr>
          <w:sz w:val="28"/>
          <w:szCs w:val="28"/>
        </w:rPr>
        <w:t xml:space="preserve">«Горячий Ключ - город живой воды», </w:t>
      </w:r>
      <w:r w:rsidRPr="00392CD0">
        <w:rPr>
          <w:sz w:val="28"/>
          <w:szCs w:val="28"/>
          <w:lang w:eastAsia="en-US"/>
        </w:rPr>
        <w:t xml:space="preserve">«Сохраним памятники </w:t>
      </w:r>
      <w:r w:rsidRPr="00392CD0">
        <w:rPr>
          <w:sz w:val="28"/>
          <w:szCs w:val="28"/>
          <w:lang w:eastAsia="en-US"/>
        </w:rPr>
        <w:sym w:font="Symbol" w:char="F02D"/>
      </w:r>
      <w:r w:rsidRPr="00392CD0">
        <w:rPr>
          <w:sz w:val="28"/>
          <w:szCs w:val="28"/>
          <w:lang w:eastAsia="en-US"/>
        </w:rPr>
        <w:t xml:space="preserve"> сохраним культуру» (Тихорецк</w:t>
      </w:r>
      <w:r>
        <w:rPr>
          <w:sz w:val="28"/>
          <w:szCs w:val="28"/>
          <w:lang w:eastAsia="en-US"/>
        </w:rPr>
        <w:t>ий</w:t>
      </w:r>
      <w:r w:rsidRPr="00392CD0">
        <w:rPr>
          <w:sz w:val="28"/>
          <w:szCs w:val="28"/>
          <w:lang w:eastAsia="en-US"/>
        </w:rPr>
        <w:t xml:space="preserve"> район)</w:t>
      </w:r>
      <w:r>
        <w:rPr>
          <w:sz w:val="28"/>
          <w:szCs w:val="28"/>
        </w:rPr>
        <w:t xml:space="preserve">, </w:t>
      </w:r>
      <w:r w:rsidRPr="00D90B7B">
        <w:rPr>
          <w:color w:val="000000"/>
          <w:sz w:val="28"/>
          <w:szCs w:val="28"/>
        </w:rPr>
        <w:t>«Славянский район: от невероятного к очевидному (географические, археологические, исторические достопримечательности)</w:t>
      </w:r>
      <w:r>
        <w:rPr>
          <w:color w:val="000000"/>
          <w:sz w:val="28"/>
          <w:szCs w:val="28"/>
        </w:rPr>
        <w:t xml:space="preserve">», тематические комплексные </w:t>
      </w:r>
      <w:r w:rsidRPr="00804B1F">
        <w:rPr>
          <w:sz w:val="28"/>
          <w:szCs w:val="28"/>
        </w:rPr>
        <w:t>программ</w:t>
      </w:r>
      <w:r>
        <w:rPr>
          <w:sz w:val="28"/>
          <w:szCs w:val="28"/>
        </w:rPr>
        <w:t>ы</w:t>
      </w:r>
      <w:r w:rsidRPr="00804B1F">
        <w:rPr>
          <w:sz w:val="28"/>
          <w:szCs w:val="28"/>
        </w:rPr>
        <w:t xml:space="preserve"> «Возрождение</w:t>
      </w:r>
      <w:r>
        <w:rPr>
          <w:sz w:val="28"/>
          <w:szCs w:val="28"/>
        </w:rPr>
        <w:t xml:space="preserve">: </w:t>
      </w:r>
      <w:r w:rsidRPr="00392CD0">
        <w:rPr>
          <w:sz w:val="28"/>
          <w:szCs w:val="28"/>
        </w:rPr>
        <w:t>народное творчество, промыслы, ремёсла»</w:t>
      </w:r>
      <w:r>
        <w:rPr>
          <w:sz w:val="28"/>
          <w:szCs w:val="28"/>
        </w:rPr>
        <w:t xml:space="preserve"> (</w:t>
      </w:r>
      <w:r w:rsidRPr="00804B1F">
        <w:rPr>
          <w:sz w:val="28"/>
          <w:szCs w:val="28"/>
        </w:rPr>
        <w:t>Ейск</w:t>
      </w:r>
      <w:r>
        <w:rPr>
          <w:sz w:val="28"/>
          <w:szCs w:val="28"/>
        </w:rPr>
        <w:t>ий</w:t>
      </w:r>
      <w:r w:rsidRPr="00804B1F">
        <w:rPr>
          <w:sz w:val="28"/>
          <w:szCs w:val="28"/>
        </w:rPr>
        <w:t xml:space="preserve"> район</w:t>
      </w:r>
      <w:r>
        <w:rPr>
          <w:sz w:val="28"/>
          <w:szCs w:val="28"/>
        </w:rPr>
        <w:t>)</w:t>
      </w:r>
      <w:r>
        <w:rPr>
          <w:color w:val="000000"/>
          <w:sz w:val="28"/>
          <w:szCs w:val="28"/>
        </w:rPr>
        <w:t xml:space="preserve">  и др</w:t>
      </w:r>
      <w:r w:rsidRPr="00D90B7B">
        <w:rPr>
          <w:color w:val="000000"/>
          <w:sz w:val="28"/>
          <w:szCs w:val="28"/>
        </w:rPr>
        <w:t>.</w:t>
      </w:r>
      <w:r w:rsidRPr="00D90B7B">
        <w:rPr>
          <w:sz w:val="28"/>
          <w:szCs w:val="28"/>
        </w:rPr>
        <w:t xml:space="preserve"> </w:t>
      </w:r>
    </w:p>
    <w:p w:rsidR="00A923ED" w:rsidRDefault="00A923ED" w:rsidP="00FE3EE5">
      <w:pPr>
        <w:ind w:firstLine="567"/>
        <w:jc w:val="both"/>
        <w:rPr>
          <w:szCs w:val="28"/>
        </w:rPr>
      </w:pPr>
      <w:r>
        <w:rPr>
          <w:szCs w:val="28"/>
        </w:rPr>
        <w:t xml:space="preserve">В год 70-летнего юбилея Великой Победы в Крыловском районе долгосрочный социально-патриотический проект «Вспомним всех поименно» завершился изданием «Книги Памяти станицы Октябрьской». </w:t>
      </w:r>
    </w:p>
    <w:p w:rsidR="00A923ED" w:rsidRDefault="00A923ED" w:rsidP="00FE3EE5">
      <w:pPr>
        <w:autoSpaceDE w:val="0"/>
        <w:autoSpaceDN w:val="0"/>
        <w:adjustRightInd w:val="0"/>
        <w:ind w:firstLine="567"/>
        <w:jc w:val="both"/>
        <w:rPr>
          <w:szCs w:val="28"/>
        </w:rPr>
      </w:pPr>
      <w:r>
        <w:rPr>
          <w:szCs w:val="28"/>
        </w:rPr>
        <w:t>В Центральной библиотеке имени В.Г. Короленко города Геленджика совместно с детской общественной организацией «Истоки» реализуется проект «Прикоснемся к подвигу отцов»</w:t>
      </w:r>
      <w:r>
        <w:rPr>
          <w:i/>
          <w:szCs w:val="28"/>
        </w:rPr>
        <w:t>.</w:t>
      </w:r>
      <w:r>
        <w:rPr>
          <w:szCs w:val="28"/>
        </w:rPr>
        <w:t xml:space="preserve"> Создаются летописи населённых пунктов, ведется совместная творческая деятельность библиотек с общественными патриотическими, ветеранскими организациями, историко-патриотическими клубами и движениями. </w:t>
      </w:r>
    </w:p>
    <w:p w:rsidR="00A923ED" w:rsidRPr="00FE3EE5" w:rsidRDefault="00A923ED" w:rsidP="00FE3EE5">
      <w:pPr>
        <w:autoSpaceDE w:val="0"/>
        <w:autoSpaceDN w:val="0"/>
        <w:adjustRightInd w:val="0"/>
        <w:ind w:firstLine="567"/>
        <w:jc w:val="both"/>
        <w:rPr>
          <w:color w:val="000000"/>
          <w:kern w:val="2"/>
          <w:szCs w:val="28"/>
          <w:lang w:eastAsia="ar-SA"/>
        </w:rPr>
      </w:pPr>
      <w:r w:rsidRPr="00FE3EE5">
        <w:rPr>
          <w:color w:val="000000"/>
          <w:kern w:val="2"/>
          <w:szCs w:val="28"/>
          <w:lang w:eastAsia="ar-SA"/>
        </w:rPr>
        <w:t xml:space="preserve">В </w:t>
      </w:r>
      <w:r w:rsidRPr="00FE3EE5">
        <w:rPr>
          <w:szCs w:val="28"/>
        </w:rPr>
        <w:t>качестве</w:t>
      </w:r>
      <w:r w:rsidRPr="00FE3EE5">
        <w:rPr>
          <w:color w:val="000000"/>
          <w:kern w:val="2"/>
          <w:szCs w:val="28"/>
          <w:lang w:eastAsia="ar-SA"/>
        </w:rPr>
        <w:t xml:space="preserve"> примера реализации корпоративного проекта можно привести опыт Успенского района. В рамках библиотечного проекта «Дороги истории» в муниципальном образовании проводится поисковая работа по сбору сведений об участниках Первой мировой войны. В проекте участвуют члены Совета ветеранов войны и труда, молодые депутаты, музейные и архивные </w:t>
      </w:r>
      <w:r w:rsidRPr="00FE3EE5">
        <w:rPr>
          <w:color w:val="000000"/>
          <w:kern w:val="2"/>
          <w:szCs w:val="28"/>
          <w:lang w:eastAsia="ar-SA"/>
        </w:rPr>
        <w:lastRenderedPageBreak/>
        <w:t>специалисты, местные жители. Планируется к изданию информационно-краеведческий сборник «Ныне, Господи, нам послал испытание…».</w:t>
      </w:r>
    </w:p>
    <w:p w:rsidR="00A923ED" w:rsidRDefault="00A923ED" w:rsidP="00FE3EE5">
      <w:pPr>
        <w:ind w:firstLine="567"/>
        <w:jc w:val="both"/>
        <w:rPr>
          <w:b/>
          <w:szCs w:val="28"/>
        </w:rPr>
      </w:pPr>
    </w:p>
    <w:p w:rsidR="00A923ED" w:rsidRPr="001406B4" w:rsidRDefault="00A923ED" w:rsidP="00FE3EE5">
      <w:pPr>
        <w:ind w:firstLine="567"/>
        <w:jc w:val="center"/>
        <w:rPr>
          <w:b/>
          <w:szCs w:val="28"/>
        </w:rPr>
      </w:pPr>
      <w:r w:rsidRPr="001406B4">
        <w:rPr>
          <w:b/>
          <w:szCs w:val="28"/>
        </w:rPr>
        <w:t>8.2</w:t>
      </w:r>
      <w:r w:rsidRPr="001406B4">
        <w:rPr>
          <w:szCs w:val="28"/>
        </w:rPr>
        <w:t xml:space="preserve"> </w:t>
      </w:r>
      <w:r w:rsidRPr="001406B4">
        <w:rPr>
          <w:b/>
          <w:szCs w:val="28"/>
        </w:rPr>
        <w:t>Анализ формирования и использования фондов                             краеведческих документов и местных изданий (движение фонда, источники поступлений, выдача)</w:t>
      </w:r>
    </w:p>
    <w:p w:rsidR="00A923ED" w:rsidRPr="00FE3EE5" w:rsidRDefault="00A923ED" w:rsidP="00FE3EE5">
      <w:pPr>
        <w:ind w:firstLine="567"/>
        <w:jc w:val="center"/>
        <w:rPr>
          <w:rFonts w:ascii="Arial" w:hAnsi="Arial" w:cs="Arial"/>
          <w:b/>
          <w:sz w:val="24"/>
          <w:szCs w:val="24"/>
        </w:rPr>
      </w:pPr>
    </w:p>
    <w:p w:rsidR="00A923ED" w:rsidRPr="00850FE4" w:rsidRDefault="00A923ED" w:rsidP="00FE3EE5">
      <w:pPr>
        <w:widowControl w:val="0"/>
        <w:autoSpaceDE w:val="0"/>
        <w:autoSpaceDN w:val="0"/>
        <w:adjustRightInd w:val="0"/>
        <w:ind w:firstLine="540"/>
        <w:jc w:val="both"/>
        <w:rPr>
          <w:szCs w:val="28"/>
        </w:rPr>
      </w:pPr>
      <w:r w:rsidRPr="00850FE4">
        <w:rPr>
          <w:szCs w:val="28"/>
        </w:rPr>
        <w:t xml:space="preserve">Библиотечные фонды краеведческих документов обладают особой уникальностью, как основа </w:t>
      </w:r>
      <w:r w:rsidRPr="00850FE4">
        <w:rPr>
          <w:rStyle w:val="fs28cf3ff1"/>
          <w:color w:val="000000"/>
          <w:szCs w:val="28"/>
          <w:bdr w:val="none" w:sz="0" w:space="0" w:color="auto" w:frame="1"/>
        </w:rPr>
        <w:t xml:space="preserve">изучения и сохранения истории края, родных городов, сел и станиц. </w:t>
      </w:r>
      <w:r w:rsidRPr="00850FE4">
        <w:rPr>
          <w:szCs w:val="28"/>
        </w:rPr>
        <w:t>В рамках краевого целевого финансирования  для муниципальных библиотек приобретаются, прежде всего, произведения  кубанских писателей</w:t>
      </w:r>
      <w:r>
        <w:rPr>
          <w:szCs w:val="28"/>
        </w:rPr>
        <w:t xml:space="preserve"> и</w:t>
      </w:r>
      <w:r w:rsidRPr="00850FE4">
        <w:rPr>
          <w:szCs w:val="28"/>
        </w:rPr>
        <w:t xml:space="preserve"> книги по кубановедению.</w:t>
      </w:r>
    </w:p>
    <w:p w:rsidR="00A923ED" w:rsidRPr="00850FE4" w:rsidRDefault="00A923ED" w:rsidP="00FE3EE5">
      <w:pPr>
        <w:ind w:firstLine="567"/>
        <w:jc w:val="both"/>
        <w:rPr>
          <w:szCs w:val="28"/>
        </w:rPr>
      </w:pPr>
      <w:r w:rsidRPr="00850FE4">
        <w:rPr>
          <w:szCs w:val="28"/>
        </w:rPr>
        <w:t>Фонды краеведческих документов в библиотеках Краснодарского края формируются на основе Закона Краснодарского края от 31.05.2005 г. №-867-КЗ «Об обязательном экземпляре документов Краснодарского края».</w:t>
      </w:r>
    </w:p>
    <w:p w:rsidR="00A923ED" w:rsidRPr="00850FE4" w:rsidRDefault="00A923ED" w:rsidP="00FE3EE5">
      <w:pPr>
        <w:tabs>
          <w:tab w:val="left" w:pos="851"/>
        </w:tabs>
        <w:autoSpaceDE w:val="0"/>
        <w:autoSpaceDN w:val="0"/>
        <w:adjustRightInd w:val="0"/>
        <w:ind w:firstLine="567"/>
        <w:jc w:val="both"/>
        <w:rPr>
          <w:szCs w:val="28"/>
        </w:rPr>
      </w:pPr>
      <w:r w:rsidRPr="00850FE4">
        <w:rPr>
          <w:szCs w:val="28"/>
        </w:rPr>
        <w:t>Источниками комплектования краеведческой литературы также являются:</w:t>
      </w:r>
    </w:p>
    <w:p w:rsidR="00A923ED" w:rsidRPr="00850FE4" w:rsidRDefault="00A923ED" w:rsidP="00FE3EE5">
      <w:pPr>
        <w:numPr>
          <w:ilvl w:val="0"/>
          <w:numId w:val="27"/>
        </w:numPr>
        <w:tabs>
          <w:tab w:val="left" w:pos="851"/>
        </w:tabs>
        <w:autoSpaceDE w:val="0"/>
        <w:autoSpaceDN w:val="0"/>
        <w:adjustRightInd w:val="0"/>
        <w:ind w:left="0" w:firstLine="567"/>
        <w:contextualSpacing/>
        <w:jc w:val="both"/>
        <w:rPr>
          <w:szCs w:val="28"/>
        </w:rPr>
      </w:pPr>
      <w:r w:rsidRPr="00850FE4">
        <w:rPr>
          <w:szCs w:val="28"/>
        </w:rPr>
        <w:t>Литература, приобретенная за счет средств местного бюджета</w:t>
      </w:r>
      <w:r>
        <w:rPr>
          <w:szCs w:val="28"/>
        </w:rPr>
        <w:t>;</w:t>
      </w:r>
    </w:p>
    <w:p w:rsidR="00A923ED" w:rsidRPr="00141DD0" w:rsidRDefault="00A923ED" w:rsidP="00FE3EE5">
      <w:pPr>
        <w:numPr>
          <w:ilvl w:val="0"/>
          <w:numId w:val="27"/>
        </w:numPr>
        <w:tabs>
          <w:tab w:val="left" w:pos="851"/>
        </w:tabs>
        <w:autoSpaceDE w:val="0"/>
        <w:autoSpaceDN w:val="0"/>
        <w:adjustRightInd w:val="0"/>
        <w:ind w:left="0" w:firstLine="567"/>
        <w:contextualSpacing/>
        <w:jc w:val="both"/>
        <w:rPr>
          <w:szCs w:val="28"/>
        </w:rPr>
      </w:pPr>
      <w:r w:rsidRPr="00141DD0">
        <w:rPr>
          <w:szCs w:val="28"/>
        </w:rPr>
        <w:t>Литература, переданная из государственной собственности Краснодарского края в муниципальную собственность муниципального образования</w:t>
      </w:r>
      <w:r w:rsidRPr="00FE3EE5">
        <w:rPr>
          <w:color w:val="000000"/>
          <w:szCs w:val="28"/>
        </w:rPr>
        <w:t xml:space="preserve"> по подпрограмме «Культура Кубани» государственной программы Краснодарского края «Развитие культуры»;</w:t>
      </w:r>
    </w:p>
    <w:p w:rsidR="00A923ED" w:rsidRPr="00141DD0" w:rsidRDefault="00A923ED" w:rsidP="00FE3EE5">
      <w:pPr>
        <w:numPr>
          <w:ilvl w:val="0"/>
          <w:numId w:val="27"/>
        </w:numPr>
        <w:tabs>
          <w:tab w:val="left" w:pos="851"/>
        </w:tabs>
        <w:autoSpaceDE w:val="0"/>
        <w:autoSpaceDN w:val="0"/>
        <w:adjustRightInd w:val="0"/>
        <w:ind w:left="0" w:firstLine="567"/>
        <w:contextualSpacing/>
        <w:jc w:val="both"/>
        <w:rPr>
          <w:szCs w:val="28"/>
        </w:rPr>
      </w:pPr>
      <w:r w:rsidRPr="00141DD0">
        <w:rPr>
          <w:szCs w:val="28"/>
        </w:rPr>
        <w:t>Бюджеты других уровней</w:t>
      </w:r>
      <w:r>
        <w:rPr>
          <w:szCs w:val="28"/>
        </w:rPr>
        <w:t>;</w:t>
      </w:r>
    </w:p>
    <w:p w:rsidR="00A923ED" w:rsidRPr="00850FE4" w:rsidRDefault="00A923ED" w:rsidP="00FE3EE5">
      <w:pPr>
        <w:numPr>
          <w:ilvl w:val="0"/>
          <w:numId w:val="27"/>
        </w:numPr>
        <w:tabs>
          <w:tab w:val="left" w:pos="851"/>
        </w:tabs>
        <w:autoSpaceDE w:val="0"/>
        <w:autoSpaceDN w:val="0"/>
        <w:adjustRightInd w:val="0"/>
        <w:ind w:left="0" w:firstLine="567"/>
        <w:contextualSpacing/>
        <w:jc w:val="both"/>
        <w:rPr>
          <w:szCs w:val="28"/>
        </w:rPr>
      </w:pPr>
      <w:r w:rsidRPr="00850FE4">
        <w:rPr>
          <w:szCs w:val="28"/>
        </w:rPr>
        <w:t>Литература, полученная в качестве пожертвований от читателей</w:t>
      </w:r>
      <w:r>
        <w:rPr>
          <w:szCs w:val="28"/>
        </w:rPr>
        <w:t>;</w:t>
      </w:r>
    </w:p>
    <w:p w:rsidR="00A923ED" w:rsidRPr="00850FE4" w:rsidRDefault="00A923ED" w:rsidP="00FE3EE5">
      <w:pPr>
        <w:numPr>
          <w:ilvl w:val="0"/>
          <w:numId w:val="27"/>
        </w:numPr>
        <w:tabs>
          <w:tab w:val="left" w:pos="851"/>
        </w:tabs>
        <w:autoSpaceDE w:val="0"/>
        <w:autoSpaceDN w:val="0"/>
        <w:adjustRightInd w:val="0"/>
        <w:ind w:left="0" w:firstLine="567"/>
        <w:contextualSpacing/>
        <w:jc w:val="both"/>
        <w:rPr>
          <w:szCs w:val="28"/>
        </w:rPr>
      </w:pPr>
      <w:r w:rsidRPr="00850FE4">
        <w:rPr>
          <w:szCs w:val="28"/>
        </w:rPr>
        <w:t>Подписка на периодические издания краеведческого и местного характера.</w:t>
      </w:r>
    </w:p>
    <w:p w:rsidR="00A923ED" w:rsidRDefault="00A923ED" w:rsidP="00FE3EE5">
      <w:pPr>
        <w:pStyle w:val="af9"/>
        <w:spacing w:after="0" w:line="240" w:lineRule="auto"/>
        <w:ind w:left="0" w:firstLine="567"/>
        <w:jc w:val="both"/>
        <w:rPr>
          <w:sz w:val="28"/>
          <w:szCs w:val="28"/>
        </w:rPr>
      </w:pPr>
      <w:r w:rsidRPr="00850FE4">
        <w:rPr>
          <w:rFonts w:ascii="Times New Roman" w:hAnsi="Times New Roman"/>
          <w:sz w:val="28"/>
          <w:szCs w:val="28"/>
        </w:rPr>
        <w:t xml:space="preserve">Отделы комплектования </w:t>
      </w:r>
      <w:r>
        <w:rPr>
          <w:rFonts w:ascii="Times New Roman" w:hAnsi="Times New Roman"/>
          <w:sz w:val="28"/>
          <w:szCs w:val="28"/>
        </w:rPr>
        <w:t xml:space="preserve">государственных и муниципальных библиотек </w:t>
      </w:r>
      <w:r w:rsidRPr="00850FE4">
        <w:rPr>
          <w:rFonts w:ascii="Times New Roman" w:hAnsi="Times New Roman"/>
          <w:sz w:val="28"/>
          <w:szCs w:val="28"/>
        </w:rPr>
        <w:t>работают с прайсами краевых книготорговых организаций</w:t>
      </w:r>
      <w:r>
        <w:rPr>
          <w:rFonts w:ascii="Times New Roman" w:hAnsi="Times New Roman"/>
          <w:sz w:val="28"/>
          <w:szCs w:val="28"/>
        </w:rPr>
        <w:t xml:space="preserve"> и</w:t>
      </w:r>
      <w:r w:rsidRPr="00850FE4">
        <w:rPr>
          <w:rFonts w:ascii="Times New Roman" w:hAnsi="Times New Roman"/>
          <w:sz w:val="28"/>
          <w:szCs w:val="28"/>
        </w:rPr>
        <w:t xml:space="preserve"> издательств: ООО «Когорта», ООО </w:t>
      </w:r>
      <w:r>
        <w:rPr>
          <w:rFonts w:ascii="Times New Roman" w:hAnsi="Times New Roman"/>
          <w:sz w:val="28"/>
          <w:szCs w:val="28"/>
        </w:rPr>
        <w:t>«</w:t>
      </w:r>
      <w:r w:rsidRPr="00850FE4">
        <w:rPr>
          <w:rFonts w:ascii="Times New Roman" w:hAnsi="Times New Roman"/>
          <w:sz w:val="28"/>
          <w:szCs w:val="28"/>
        </w:rPr>
        <w:t>Лань-Юг», ООО «Оберкоспа» и т.д.</w:t>
      </w:r>
      <w:r>
        <w:rPr>
          <w:rFonts w:ascii="Times New Roman" w:hAnsi="Times New Roman"/>
          <w:sz w:val="28"/>
          <w:szCs w:val="28"/>
        </w:rPr>
        <w:t xml:space="preserve"> </w:t>
      </w:r>
    </w:p>
    <w:p w:rsidR="00A923ED" w:rsidRDefault="00A923ED" w:rsidP="00FE3EE5">
      <w:pPr>
        <w:spacing w:line="276" w:lineRule="auto"/>
        <w:ind w:firstLine="567"/>
        <w:jc w:val="both"/>
        <w:rPr>
          <w:b/>
          <w:szCs w:val="28"/>
        </w:rPr>
      </w:pPr>
    </w:p>
    <w:p w:rsidR="00A923ED" w:rsidRPr="001406B4" w:rsidRDefault="00A923ED" w:rsidP="00FE3EE5">
      <w:pPr>
        <w:spacing w:line="276" w:lineRule="auto"/>
        <w:jc w:val="center"/>
        <w:rPr>
          <w:b/>
          <w:szCs w:val="28"/>
        </w:rPr>
      </w:pPr>
      <w:r w:rsidRPr="001406B4">
        <w:rPr>
          <w:b/>
          <w:szCs w:val="28"/>
        </w:rPr>
        <w:t>8.3 Формирование библиотечных баз данных и электронных библиотек</w:t>
      </w:r>
    </w:p>
    <w:p w:rsidR="00A923ED" w:rsidRPr="00FE3EE5" w:rsidRDefault="00A923ED" w:rsidP="00FE3EE5">
      <w:pPr>
        <w:spacing w:line="276" w:lineRule="auto"/>
        <w:jc w:val="center"/>
        <w:rPr>
          <w:rFonts w:ascii="Arial" w:hAnsi="Arial" w:cs="Arial"/>
          <w:b/>
          <w:sz w:val="24"/>
          <w:szCs w:val="24"/>
        </w:rPr>
      </w:pPr>
    </w:p>
    <w:p w:rsidR="00A923ED" w:rsidRPr="003A3954" w:rsidRDefault="00A923ED" w:rsidP="00FE3EE5">
      <w:pPr>
        <w:ind w:firstLine="900"/>
        <w:jc w:val="both"/>
        <w:outlineLvl w:val="0"/>
        <w:rPr>
          <w:szCs w:val="28"/>
        </w:rPr>
      </w:pPr>
      <w:r w:rsidRPr="003A3954">
        <w:rPr>
          <w:szCs w:val="28"/>
        </w:rPr>
        <w:t>Активное освоение муниципальными библиотеками электронной среды, формирование электронных краеведческих каталогов и картотек, как основных источников краеведческой библиографической информации, обязательная сфера деятельности для центральных и межпоселенческих библиотек. Основой формирования краеведческого справочно-библиографического аппарата является программа «АС-библиотека-3».</w:t>
      </w:r>
    </w:p>
    <w:p w:rsidR="00A923ED" w:rsidRPr="003A3954" w:rsidRDefault="00A923ED" w:rsidP="00FE3EE5">
      <w:pPr>
        <w:ind w:firstLine="900"/>
        <w:jc w:val="both"/>
        <w:outlineLvl w:val="0"/>
        <w:rPr>
          <w:szCs w:val="28"/>
        </w:rPr>
      </w:pPr>
      <w:r w:rsidRPr="003A3954">
        <w:rPr>
          <w:szCs w:val="28"/>
        </w:rPr>
        <w:t>Отдел краеведения ККУНБ им. А.С. Пушкина проводит ежеквартальный мониторинг на тему «Краеведческая работа муниципальных библиотек». За год в электронные каталоги и картотеки муниципальных библиотек вносится в общей сложности более 642</w:t>
      </w:r>
      <w:r>
        <w:rPr>
          <w:szCs w:val="28"/>
        </w:rPr>
        <w:t xml:space="preserve"> </w:t>
      </w:r>
      <w:r w:rsidRPr="003A3954">
        <w:rPr>
          <w:szCs w:val="28"/>
        </w:rPr>
        <w:t>496 краеведческих записей.</w:t>
      </w:r>
    </w:p>
    <w:p w:rsidR="00A923ED" w:rsidRDefault="00A923ED" w:rsidP="00FE3EE5">
      <w:pPr>
        <w:ind w:firstLine="900"/>
        <w:jc w:val="both"/>
        <w:outlineLvl w:val="0"/>
        <w:rPr>
          <w:szCs w:val="28"/>
        </w:rPr>
      </w:pPr>
      <w:r>
        <w:rPr>
          <w:szCs w:val="28"/>
        </w:rPr>
        <w:t xml:space="preserve">Одними из главных принципов создания </w:t>
      </w:r>
      <w:r w:rsidRPr="003A3954">
        <w:rPr>
          <w:szCs w:val="28"/>
        </w:rPr>
        <w:t>краеведческих полнотекстовых баз данных</w:t>
      </w:r>
      <w:r w:rsidRPr="003A3954">
        <w:rPr>
          <w:color w:val="FF0000"/>
          <w:szCs w:val="28"/>
        </w:rPr>
        <w:t xml:space="preserve"> </w:t>
      </w:r>
      <w:r>
        <w:rPr>
          <w:szCs w:val="28"/>
        </w:rPr>
        <w:t xml:space="preserve">является доступность, полнота и достоверность. Для местного сообщества сведения краеведческих ресурсов «Моя малая Родина» уникальны. </w:t>
      </w:r>
    </w:p>
    <w:p w:rsidR="00A923ED" w:rsidRDefault="00A923ED" w:rsidP="00FE3EE5">
      <w:pPr>
        <w:ind w:firstLine="567"/>
        <w:jc w:val="both"/>
        <w:outlineLvl w:val="0"/>
        <w:rPr>
          <w:szCs w:val="28"/>
        </w:rPr>
      </w:pPr>
      <w:r>
        <w:rPr>
          <w:szCs w:val="28"/>
        </w:rPr>
        <w:lastRenderedPageBreak/>
        <w:t xml:space="preserve">Краеведческие базы данных создаются в виде: электронных энциклопедий (Белоглинский район), тематических «Краеведческих копилок» (Каневской район), картотек персоналий «История района в лицах», «Литературных карт» (Староминский район, города Краснодар, Новороссийск), </w:t>
      </w:r>
      <w:r>
        <w:rPr>
          <w:szCs w:val="28"/>
          <w:shd w:val="clear" w:color="auto" w:fill="FFFFFF"/>
        </w:rPr>
        <w:t>К</w:t>
      </w:r>
      <w:r w:rsidRPr="00F82F72">
        <w:rPr>
          <w:szCs w:val="28"/>
          <w:shd w:val="clear" w:color="auto" w:fill="FFFFFF"/>
        </w:rPr>
        <w:t>алендар</w:t>
      </w:r>
      <w:r>
        <w:rPr>
          <w:szCs w:val="28"/>
          <w:shd w:val="clear" w:color="auto" w:fill="FFFFFF"/>
        </w:rPr>
        <w:t>я</w:t>
      </w:r>
      <w:r w:rsidRPr="00F82F72">
        <w:rPr>
          <w:szCs w:val="28"/>
          <w:shd w:val="clear" w:color="auto" w:fill="FFFFFF"/>
        </w:rPr>
        <w:t xml:space="preserve"> исторически значимых </w:t>
      </w:r>
      <w:r>
        <w:rPr>
          <w:szCs w:val="28"/>
          <w:shd w:val="clear" w:color="auto" w:fill="FFFFFF"/>
        </w:rPr>
        <w:t xml:space="preserve">дат и </w:t>
      </w:r>
      <w:r w:rsidRPr="00F82F72">
        <w:rPr>
          <w:szCs w:val="28"/>
          <w:shd w:val="clear" w:color="auto" w:fill="FFFFFF"/>
        </w:rPr>
        <w:t>событий</w:t>
      </w:r>
      <w:r>
        <w:rPr>
          <w:szCs w:val="28"/>
        </w:rPr>
        <w:t xml:space="preserve"> и т.д.</w:t>
      </w:r>
    </w:p>
    <w:p w:rsidR="00A923ED" w:rsidRDefault="00A923ED" w:rsidP="00FE3EE5">
      <w:pPr>
        <w:ind w:firstLine="567"/>
        <w:jc w:val="both"/>
        <w:rPr>
          <w:b/>
          <w:szCs w:val="28"/>
        </w:rPr>
      </w:pPr>
    </w:p>
    <w:p w:rsidR="00A923ED" w:rsidRPr="001406B4" w:rsidRDefault="00A923ED" w:rsidP="00FE3EE5">
      <w:pPr>
        <w:jc w:val="center"/>
        <w:rPr>
          <w:b/>
          <w:szCs w:val="28"/>
        </w:rPr>
      </w:pPr>
      <w:r w:rsidRPr="001406B4">
        <w:rPr>
          <w:b/>
          <w:szCs w:val="28"/>
        </w:rPr>
        <w:t>8.4. Основные направления краеведческой деятельности – по тематике (историческое, литературное,</w:t>
      </w:r>
      <w:r w:rsidR="001406B4">
        <w:rPr>
          <w:b/>
          <w:szCs w:val="28"/>
        </w:rPr>
        <w:t xml:space="preserve"> экологическое) и формам работы</w:t>
      </w:r>
    </w:p>
    <w:p w:rsidR="00A923ED" w:rsidRPr="001406B4" w:rsidRDefault="00A923ED" w:rsidP="00FE3EE5">
      <w:pPr>
        <w:spacing w:line="276" w:lineRule="auto"/>
        <w:ind w:firstLine="567"/>
        <w:jc w:val="both"/>
        <w:rPr>
          <w:szCs w:val="28"/>
        </w:rPr>
      </w:pPr>
    </w:p>
    <w:p w:rsidR="00A923ED" w:rsidRDefault="00A923ED" w:rsidP="00FE3EE5">
      <w:pPr>
        <w:ind w:firstLine="567"/>
        <w:jc w:val="both"/>
        <w:rPr>
          <w:szCs w:val="28"/>
        </w:rPr>
      </w:pPr>
      <w:r w:rsidRPr="00085BE8">
        <w:rPr>
          <w:szCs w:val="28"/>
        </w:rPr>
        <w:t xml:space="preserve">Воспитание чувства гордости за свою Родину и народ, уважения к великим свершениям и достойному прошлому </w:t>
      </w:r>
      <w:r>
        <w:rPr>
          <w:szCs w:val="28"/>
        </w:rPr>
        <w:t xml:space="preserve">Кубани </w:t>
      </w:r>
      <w:r w:rsidRPr="00085BE8">
        <w:rPr>
          <w:szCs w:val="28"/>
        </w:rPr>
        <w:t xml:space="preserve">является одним из важнейших направлений деятельности общедоступных библиотек Краснодарского края. </w:t>
      </w:r>
    </w:p>
    <w:p w:rsidR="00A923ED" w:rsidRDefault="00A923ED" w:rsidP="00FE3EE5">
      <w:pPr>
        <w:ind w:firstLine="567"/>
        <w:jc w:val="both"/>
        <w:rPr>
          <w:szCs w:val="28"/>
        </w:rPr>
      </w:pPr>
      <w:r>
        <w:rPr>
          <w:szCs w:val="28"/>
        </w:rPr>
        <w:t xml:space="preserve">В рамках ежегодных краевых месячников </w:t>
      </w:r>
      <w:r w:rsidRPr="00085BE8">
        <w:rPr>
          <w:szCs w:val="28"/>
        </w:rPr>
        <w:t>оборонно-массовой и военно-патриотической работы</w:t>
      </w:r>
      <w:r>
        <w:rPr>
          <w:szCs w:val="28"/>
        </w:rPr>
        <w:t xml:space="preserve"> б</w:t>
      </w:r>
      <w:r w:rsidRPr="00085BE8">
        <w:rPr>
          <w:szCs w:val="28"/>
        </w:rPr>
        <w:t>иблиотечными учреждениями культуры разработаны и реализуются актуальные проекты и программы в области патриотического воспитания жителей Кубани</w:t>
      </w:r>
      <w:r>
        <w:rPr>
          <w:szCs w:val="28"/>
        </w:rPr>
        <w:t xml:space="preserve">. </w:t>
      </w:r>
      <w:r w:rsidRPr="00085BE8">
        <w:rPr>
          <w:szCs w:val="28"/>
        </w:rPr>
        <w:t>Особое внимание уделяется работе с детьми и молодежью, ветеранами, социально незащищенными категориями граждан.</w:t>
      </w:r>
      <w:r>
        <w:rPr>
          <w:szCs w:val="28"/>
        </w:rPr>
        <w:t xml:space="preserve"> </w:t>
      </w:r>
      <w:r w:rsidRPr="00FB59D0">
        <w:rPr>
          <w:szCs w:val="28"/>
        </w:rPr>
        <w:t>В День Победы во всех библиотеках края про</w:t>
      </w:r>
      <w:r>
        <w:rPr>
          <w:szCs w:val="28"/>
        </w:rPr>
        <w:t>ходят</w:t>
      </w:r>
      <w:r w:rsidRPr="00FB59D0">
        <w:rPr>
          <w:szCs w:val="28"/>
        </w:rPr>
        <w:t xml:space="preserve"> праздничные</w:t>
      </w:r>
      <w:r>
        <w:rPr>
          <w:szCs w:val="28"/>
        </w:rPr>
        <w:t xml:space="preserve"> литературно-музыкальные мероприятия: встречи поколений, </w:t>
      </w:r>
      <w:r w:rsidRPr="00591730">
        <w:rPr>
          <w:szCs w:val="28"/>
        </w:rPr>
        <w:t>патриотические часы и уроки мужества, литературные вечера, встречи с ветеранами и тружениками тыла, видеопрезентации, викторины, конкурсы, часы славы, различные акции</w:t>
      </w:r>
      <w:r>
        <w:rPr>
          <w:szCs w:val="28"/>
        </w:rPr>
        <w:t>. В поселенческих библиотеках с</w:t>
      </w:r>
      <w:r w:rsidRPr="002529E2">
        <w:rPr>
          <w:szCs w:val="28"/>
        </w:rPr>
        <w:t>тало традицией проведение Эстафеты памяти «Мы помним жизнь отстоявших в боях»</w:t>
      </w:r>
      <w:r>
        <w:rPr>
          <w:szCs w:val="28"/>
        </w:rPr>
        <w:t xml:space="preserve"> и поздравления ветеранов-односельчан на дому.</w:t>
      </w:r>
    </w:p>
    <w:p w:rsidR="00A923ED" w:rsidRPr="008626C0" w:rsidRDefault="00A923ED" w:rsidP="00FE3EE5">
      <w:pPr>
        <w:ind w:firstLine="540"/>
        <w:jc w:val="both"/>
        <w:rPr>
          <w:szCs w:val="28"/>
        </w:rPr>
      </w:pPr>
      <w:r>
        <w:rPr>
          <w:szCs w:val="28"/>
        </w:rPr>
        <w:t>В Анапе по многолетней традиции проходит ф</w:t>
      </w:r>
      <w:r w:rsidRPr="004E74B9">
        <w:rPr>
          <w:szCs w:val="28"/>
        </w:rPr>
        <w:t>естиваль патриотической книги «Сквозь годы звенит Победа»</w:t>
      </w:r>
      <w:r>
        <w:rPr>
          <w:szCs w:val="28"/>
        </w:rPr>
        <w:t xml:space="preserve"> и </w:t>
      </w:r>
      <w:r w:rsidRPr="004E74B9">
        <w:rPr>
          <w:szCs w:val="28"/>
        </w:rPr>
        <w:t>литературно-патриотическая акция «Земной поклон творцам Победы»</w:t>
      </w:r>
      <w:r>
        <w:rPr>
          <w:szCs w:val="28"/>
        </w:rPr>
        <w:t xml:space="preserve">. </w:t>
      </w:r>
      <w:r w:rsidRPr="008626C0">
        <w:rPr>
          <w:szCs w:val="28"/>
        </w:rPr>
        <w:t>В Армавире библиотеки пров</w:t>
      </w:r>
      <w:r>
        <w:rPr>
          <w:szCs w:val="28"/>
        </w:rPr>
        <w:t>одят</w:t>
      </w:r>
      <w:r w:rsidRPr="008626C0">
        <w:rPr>
          <w:szCs w:val="28"/>
        </w:rPr>
        <w:t>: акцию дошкольников «Подарок ветерану» (ЦДБ им. Космодемьянской), акцию тимуровцев «Письмо ветерану»  (библиотека им. Гайдара), адресную акцию «Примите поздравления!» (библиотека им. Чуковского).</w:t>
      </w:r>
    </w:p>
    <w:p w:rsidR="00A923ED" w:rsidRPr="005F5B1D" w:rsidRDefault="00A923ED" w:rsidP="00FE3EE5">
      <w:pPr>
        <w:ind w:firstLine="567"/>
        <w:jc w:val="both"/>
        <w:rPr>
          <w:szCs w:val="28"/>
        </w:rPr>
      </w:pPr>
      <w:r>
        <w:rPr>
          <w:szCs w:val="28"/>
        </w:rPr>
        <w:t xml:space="preserve">Инновационными формами работы отличаются библиотекари Ейского района. </w:t>
      </w:r>
      <w:r w:rsidRPr="005F5B1D">
        <w:rPr>
          <w:szCs w:val="28"/>
        </w:rPr>
        <w:t>Родному краю</w:t>
      </w:r>
      <w:r>
        <w:rPr>
          <w:szCs w:val="28"/>
        </w:rPr>
        <w:t xml:space="preserve"> и</w:t>
      </w:r>
      <w:r w:rsidRPr="005F5B1D">
        <w:rPr>
          <w:szCs w:val="28"/>
        </w:rPr>
        <w:t xml:space="preserve"> его истории посвящены: краеведческий десант «С малой Родины моей начинается Россия», краеведческое движение «Знаменитые новоясенцы», урок казачьей славы «Говорит старина» (МКУК «Новоясенская ПБ»), мастер</w:t>
      </w:r>
      <w:r>
        <w:rPr>
          <w:szCs w:val="28"/>
        </w:rPr>
        <w:t>-</w:t>
      </w:r>
      <w:r w:rsidRPr="005F5B1D">
        <w:rPr>
          <w:szCs w:val="28"/>
        </w:rPr>
        <w:t>класс «Кубань казачья – Кубань мастеровая» (МКУК «Куйбышевская ПБ»), званый вечер «Мы казачьего роду</w:t>
      </w:r>
      <w:r>
        <w:rPr>
          <w:szCs w:val="28"/>
        </w:rPr>
        <w:t xml:space="preserve">», посвященный </w:t>
      </w:r>
      <w:r w:rsidRPr="005F5B1D">
        <w:rPr>
          <w:szCs w:val="28"/>
        </w:rPr>
        <w:t>Д</w:t>
      </w:r>
      <w:r>
        <w:rPr>
          <w:szCs w:val="28"/>
        </w:rPr>
        <w:t>ню</w:t>
      </w:r>
      <w:r w:rsidRPr="005F5B1D">
        <w:rPr>
          <w:szCs w:val="28"/>
        </w:rPr>
        <w:t xml:space="preserve"> матери-казачки на Кубани (МКУК «Рассветовская ПБ»)</w:t>
      </w:r>
      <w:r>
        <w:rPr>
          <w:szCs w:val="28"/>
        </w:rPr>
        <w:t xml:space="preserve"> и др</w:t>
      </w:r>
      <w:r w:rsidRPr="005F5B1D">
        <w:rPr>
          <w:szCs w:val="28"/>
        </w:rPr>
        <w:t>.</w:t>
      </w:r>
    </w:p>
    <w:p w:rsidR="00A923ED" w:rsidRDefault="00A923ED" w:rsidP="00FE3EE5">
      <w:pPr>
        <w:tabs>
          <w:tab w:val="left" w:pos="851"/>
          <w:tab w:val="left" w:pos="993"/>
        </w:tabs>
        <w:ind w:firstLine="567"/>
        <w:jc w:val="both"/>
        <w:rPr>
          <w:szCs w:val="28"/>
        </w:rPr>
      </w:pPr>
      <w:r>
        <w:rPr>
          <w:szCs w:val="28"/>
        </w:rPr>
        <w:t xml:space="preserve">В Год литературы в библиотеках было уделено особое внимание творчеству кубанских писателей – юбиляров года: И.Ф. Варавве,  К. Обойщикову,  А. Стрыгину, В. Логинову и др. </w:t>
      </w:r>
    </w:p>
    <w:p w:rsidR="00A923ED" w:rsidRDefault="00A923ED" w:rsidP="00FE3EE5">
      <w:pPr>
        <w:ind w:firstLine="709"/>
        <w:jc w:val="both"/>
        <w:rPr>
          <w:szCs w:val="28"/>
        </w:rPr>
      </w:pPr>
      <w:r>
        <w:rPr>
          <w:szCs w:val="28"/>
        </w:rPr>
        <w:t>М</w:t>
      </w:r>
      <w:r w:rsidRPr="009F37FC">
        <w:rPr>
          <w:szCs w:val="28"/>
        </w:rPr>
        <w:t xml:space="preserve">ероприятия проводились </w:t>
      </w:r>
      <w:r>
        <w:rPr>
          <w:szCs w:val="28"/>
        </w:rPr>
        <w:t xml:space="preserve">«вне стен» - </w:t>
      </w:r>
      <w:r w:rsidRPr="009F37FC">
        <w:rPr>
          <w:szCs w:val="28"/>
        </w:rPr>
        <w:t>в парках, скверах, площадях, на улиц</w:t>
      </w:r>
      <w:r>
        <w:rPr>
          <w:szCs w:val="28"/>
        </w:rPr>
        <w:t>ах. Л</w:t>
      </w:r>
      <w:r w:rsidRPr="0009185A">
        <w:rPr>
          <w:rStyle w:val="af"/>
          <w:bCs/>
          <w:iCs/>
          <w:spacing w:val="2"/>
          <w:szCs w:val="34"/>
          <w:shd w:val="clear" w:color="auto" w:fill="FFFFFF"/>
        </w:rPr>
        <w:t>итературный дилижанс под открытым небом «Вся жизнь — один чудесный миг» в парке культуры и отдыха</w:t>
      </w:r>
      <w:r>
        <w:rPr>
          <w:szCs w:val="28"/>
        </w:rPr>
        <w:t xml:space="preserve"> станицы Белая Глина; </w:t>
      </w:r>
      <w:r w:rsidRPr="00B35F03">
        <w:rPr>
          <w:szCs w:val="28"/>
        </w:rPr>
        <w:t>библиотечный десант «Имя улицы моей» в Кавказском районе</w:t>
      </w:r>
      <w:r>
        <w:rPr>
          <w:szCs w:val="28"/>
        </w:rPr>
        <w:t xml:space="preserve"> </w:t>
      </w:r>
      <w:r w:rsidRPr="00B35F03">
        <w:rPr>
          <w:szCs w:val="28"/>
        </w:rPr>
        <w:t>и т.д.</w:t>
      </w:r>
      <w:r w:rsidRPr="007D17E9">
        <w:rPr>
          <w:iCs/>
          <w:szCs w:val="28"/>
          <w:u w:val="single"/>
          <w:lang w:eastAsia="ar-SA"/>
        </w:rPr>
        <w:t xml:space="preserve">  </w:t>
      </w:r>
    </w:p>
    <w:p w:rsidR="00A923ED" w:rsidRDefault="00A923ED" w:rsidP="00FE3EE5">
      <w:pPr>
        <w:ind w:firstLine="709"/>
        <w:jc w:val="both"/>
        <w:rPr>
          <w:color w:val="000000"/>
          <w:szCs w:val="28"/>
        </w:rPr>
      </w:pPr>
      <w:r w:rsidRPr="009F37FC">
        <w:rPr>
          <w:szCs w:val="28"/>
        </w:rPr>
        <w:lastRenderedPageBreak/>
        <w:t xml:space="preserve">В сентябре в парке 30-летия Победы станицы Каневской был оформлен «Библиотечный Арбат «Книжная радуга над Каневской». </w:t>
      </w:r>
      <w:r w:rsidRPr="009F37FC">
        <w:rPr>
          <w:color w:val="000000"/>
          <w:szCs w:val="28"/>
        </w:rPr>
        <w:t>Развернулись выставки-панорамы «Тропинками родного края» и «Гордимся мы историей своей», выставка книг местных авторов «Моя земля мне дарит вдохновени</w:t>
      </w:r>
      <w:r>
        <w:rPr>
          <w:color w:val="000000"/>
          <w:szCs w:val="28"/>
        </w:rPr>
        <w:t>е</w:t>
      </w:r>
      <w:r w:rsidRPr="009F37FC">
        <w:rPr>
          <w:color w:val="000000"/>
          <w:szCs w:val="28"/>
        </w:rPr>
        <w:t>».</w:t>
      </w:r>
      <w:r>
        <w:rPr>
          <w:color w:val="000000"/>
          <w:szCs w:val="28"/>
        </w:rPr>
        <w:t xml:space="preserve"> </w:t>
      </w:r>
    </w:p>
    <w:p w:rsidR="00A923ED" w:rsidRPr="009B7FCF" w:rsidRDefault="00A923ED" w:rsidP="00FE3EE5">
      <w:pPr>
        <w:pStyle w:val="Default"/>
        <w:ind w:firstLine="708"/>
        <w:jc w:val="both"/>
        <w:rPr>
          <w:color w:val="auto"/>
          <w:sz w:val="28"/>
          <w:szCs w:val="28"/>
        </w:rPr>
      </w:pPr>
      <w:r w:rsidRPr="005A79B5">
        <w:rPr>
          <w:color w:val="312B2D"/>
          <w:sz w:val="28"/>
          <w:szCs w:val="28"/>
        </w:rPr>
        <w:t xml:space="preserve">В Год литературы </w:t>
      </w:r>
      <w:r w:rsidRPr="005A79B5">
        <w:rPr>
          <w:sz w:val="28"/>
          <w:szCs w:val="28"/>
        </w:rPr>
        <w:t>в целях популяризации здорового образа жизни и привлечения к чтению библиотеки провели необычные акции «Велопробег с книгой» (библиотека-филиал № 2 Каневского сельского поселения х. Средние Челбассы)</w:t>
      </w:r>
      <w:r>
        <w:rPr>
          <w:sz w:val="28"/>
          <w:szCs w:val="28"/>
        </w:rPr>
        <w:t xml:space="preserve"> и</w:t>
      </w:r>
      <w:r w:rsidRPr="005A79B5">
        <w:rPr>
          <w:sz w:val="28"/>
          <w:szCs w:val="28"/>
        </w:rPr>
        <w:t xml:space="preserve"> </w:t>
      </w:r>
      <w:r>
        <w:rPr>
          <w:sz w:val="28"/>
          <w:szCs w:val="28"/>
        </w:rPr>
        <w:t>в</w:t>
      </w:r>
      <w:r w:rsidRPr="007D17E9">
        <w:rPr>
          <w:sz w:val="28"/>
          <w:szCs w:val="28"/>
        </w:rPr>
        <w:t>елофотокросс</w:t>
      </w:r>
      <w:r>
        <w:rPr>
          <w:sz w:val="28"/>
          <w:szCs w:val="28"/>
        </w:rPr>
        <w:t xml:space="preserve"> </w:t>
      </w:r>
      <w:r w:rsidRPr="007D17E9">
        <w:rPr>
          <w:sz w:val="28"/>
          <w:szCs w:val="28"/>
        </w:rPr>
        <w:t>«Посмотри, как прекрасен вечерний Армавир»</w:t>
      </w:r>
      <w:r>
        <w:rPr>
          <w:sz w:val="28"/>
          <w:szCs w:val="28"/>
        </w:rPr>
        <w:t xml:space="preserve">. </w:t>
      </w:r>
      <w:r w:rsidRPr="007D17E9">
        <w:rPr>
          <w:sz w:val="28"/>
          <w:szCs w:val="28"/>
        </w:rPr>
        <w:t>Сотрудники библиотек Новотитаровского с</w:t>
      </w:r>
      <w:r>
        <w:rPr>
          <w:sz w:val="28"/>
          <w:szCs w:val="28"/>
        </w:rPr>
        <w:t xml:space="preserve">ельского </w:t>
      </w:r>
      <w:r w:rsidRPr="007D17E9">
        <w:rPr>
          <w:sz w:val="28"/>
          <w:szCs w:val="28"/>
        </w:rPr>
        <w:t xml:space="preserve">поселения </w:t>
      </w:r>
      <w:r>
        <w:rPr>
          <w:sz w:val="28"/>
          <w:szCs w:val="28"/>
        </w:rPr>
        <w:t xml:space="preserve">Динского района </w:t>
      </w:r>
      <w:r w:rsidRPr="007D17E9">
        <w:rPr>
          <w:sz w:val="28"/>
          <w:szCs w:val="28"/>
        </w:rPr>
        <w:t xml:space="preserve">организовали </w:t>
      </w:r>
      <w:r w:rsidRPr="0009185A">
        <w:rPr>
          <w:sz w:val="28"/>
          <w:szCs w:val="28"/>
        </w:rPr>
        <w:t>велопробег</w:t>
      </w:r>
      <w:r w:rsidRPr="007D17E9">
        <w:rPr>
          <w:sz w:val="28"/>
          <w:szCs w:val="28"/>
        </w:rPr>
        <w:t xml:space="preserve"> с военной атрибутикой по местам боевой славы, с участием читателей библиотек и их родителей. </w:t>
      </w:r>
      <w:r w:rsidRPr="009B7FCF">
        <w:rPr>
          <w:color w:val="auto"/>
          <w:sz w:val="28"/>
          <w:szCs w:val="28"/>
        </w:rPr>
        <w:t xml:space="preserve">Велопробег привлёк огромное внимание жителей станицы. </w:t>
      </w:r>
    </w:p>
    <w:p w:rsidR="00A923ED" w:rsidRPr="00FE3EE5" w:rsidRDefault="00A923ED" w:rsidP="00FE3EE5">
      <w:pPr>
        <w:pStyle w:val="afa"/>
        <w:ind w:firstLine="567"/>
        <w:jc w:val="both"/>
        <w:rPr>
          <w:rFonts w:ascii="Times New Roman" w:hAnsi="Times New Roman" w:cs="Times New Roman"/>
          <w:sz w:val="28"/>
          <w:szCs w:val="28"/>
          <w:lang w:val="ru-RU"/>
        </w:rPr>
      </w:pPr>
      <w:r w:rsidRPr="00FE3EE5">
        <w:rPr>
          <w:rFonts w:ascii="Times New Roman" w:hAnsi="Times New Roman" w:cs="Times New Roman"/>
          <w:sz w:val="28"/>
          <w:szCs w:val="28"/>
          <w:lang w:val="ru-RU"/>
        </w:rPr>
        <w:t xml:space="preserve">В целях экологического просвещения читателей в общедоступных библиотеках положительно зарекомендовали себя различные экологические акции. Например, в Белореченском районе к библиотечной акции </w:t>
      </w:r>
      <w:r w:rsidRPr="00FE3EE5">
        <w:rPr>
          <w:rFonts w:ascii="Times New Roman" w:hAnsi="Times New Roman" w:cs="Times New Roman"/>
          <w:color w:val="000000"/>
          <w:sz w:val="28"/>
          <w:szCs w:val="28"/>
          <w:lang w:val="ru-RU"/>
        </w:rPr>
        <w:t xml:space="preserve">«Экология и культура – будущее России» присоединились жители села, приняв участие в мероприятиях по озеленению и благоустройству территории села: посадке деревьев, разведению цветочных клумб. </w:t>
      </w:r>
      <w:r w:rsidRPr="00FE3EE5">
        <w:rPr>
          <w:rFonts w:ascii="Times New Roman" w:hAnsi="Times New Roman" w:cs="Times New Roman"/>
          <w:sz w:val="28"/>
          <w:szCs w:val="28"/>
          <w:lang w:val="ru-RU"/>
        </w:rPr>
        <w:t>Пшехская сельская библиотека провела акцию «Пусть станица будет чище».</w:t>
      </w:r>
    </w:p>
    <w:p w:rsidR="00A923ED" w:rsidRPr="00FE3EE5" w:rsidRDefault="00A923ED" w:rsidP="00FE3EE5">
      <w:pPr>
        <w:autoSpaceDE w:val="0"/>
        <w:autoSpaceDN w:val="0"/>
        <w:adjustRightInd w:val="0"/>
        <w:ind w:firstLine="567"/>
        <w:jc w:val="both"/>
        <w:rPr>
          <w:color w:val="000000"/>
          <w:szCs w:val="28"/>
        </w:rPr>
      </w:pPr>
      <w:r w:rsidRPr="00FE3EE5">
        <w:rPr>
          <w:color w:val="000000"/>
          <w:szCs w:val="28"/>
        </w:rPr>
        <w:t xml:space="preserve">МБУК «Межпоселенческая центральная библиотека Каневского района» ведет блог: «Экологический вестник «Видеть, слышать, чувствовать природу».  В 2015 году было размещено 156 публикаций, в 2014 – 149 статей. Количество посещений эковестника «Видеть, слышать, чувствовать природу» в 2014 году насчитывалось 38351 посещений, в 2015 их число возросло до 48815 раз. </w:t>
      </w:r>
    </w:p>
    <w:p w:rsidR="00A923ED" w:rsidRPr="00FE3EE5" w:rsidRDefault="00A923ED" w:rsidP="00FE3EE5">
      <w:pPr>
        <w:autoSpaceDE w:val="0"/>
        <w:autoSpaceDN w:val="0"/>
        <w:adjustRightInd w:val="0"/>
        <w:ind w:firstLine="567"/>
        <w:jc w:val="both"/>
        <w:rPr>
          <w:color w:val="000000"/>
          <w:szCs w:val="28"/>
        </w:rPr>
      </w:pPr>
      <w:r w:rsidRPr="00FE3EE5">
        <w:rPr>
          <w:color w:val="000000"/>
          <w:szCs w:val="28"/>
        </w:rPr>
        <w:t>Опыт библиотек Краснодарского края по различным направлениям деятельности обобщается в ежеквартальных методических пособиях ККУНБ им. А.С. Пушкина «В мире библиотек», на обучающих семинарах и практикумах-тьюториалов.</w:t>
      </w:r>
    </w:p>
    <w:p w:rsidR="00A923ED" w:rsidRPr="00431F03" w:rsidRDefault="00A923ED" w:rsidP="00FE3EE5">
      <w:pPr>
        <w:autoSpaceDE w:val="0"/>
        <w:autoSpaceDN w:val="0"/>
        <w:adjustRightInd w:val="0"/>
        <w:jc w:val="center"/>
        <w:rPr>
          <w:b/>
          <w:szCs w:val="28"/>
        </w:rPr>
      </w:pPr>
    </w:p>
    <w:p w:rsidR="00A923ED" w:rsidRPr="001406B4" w:rsidRDefault="00A923ED" w:rsidP="00FE3EE5">
      <w:pPr>
        <w:autoSpaceDE w:val="0"/>
        <w:autoSpaceDN w:val="0"/>
        <w:adjustRightInd w:val="0"/>
        <w:jc w:val="center"/>
        <w:rPr>
          <w:b/>
          <w:szCs w:val="28"/>
        </w:rPr>
      </w:pPr>
      <w:r w:rsidRPr="001406B4">
        <w:rPr>
          <w:b/>
          <w:szCs w:val="28"/>
        </w:rPr>
        <w:t>8.5. Выпуск краеведческих изданий</w:t>
      </w:r>
    </w:p>
    <w:p w:rsidR="00A923ED" w:rsidRPr="001406B4" w:rsidRDefault="00A923ED" w:rsidP="00FE3EE5">
      <w:pPr>
        <w:ind w:firstLine="567"/>
        <w:jc w:val="both"/>
        <w:rPr>
          <w:szCs w:val="28"/>
        </w:rPr>
      </w:pPr>
    </w:p>
    <w:p w:rsidR="00A923ED" w:rsidRDefault="00A923ED" w:rsidP="00FE3EE5">
      <w:pPr>
        <w:ind w:firstLine="567"/>
        <w:jc w:val="both"/>
        <w:rPr>
          <w:szCs w:val="28"/>
        </w:rPr>
      </w:pPr>
      <w:r>
        <w:rPr>
          <w:szCs w:val="28"/>
        </w:rPr>
        <w:t>«Издания библиотеки – это ее память и успехи, ее достижения и проблемы, ее люди и общение с обществом». Выпуск краеведческих изданий в общедоступных библиотеках Краснодарского края осуществляется планомерно, в соответствии с запросами и актуальными темами Календаря памятных и юбилейных дат истории  Кубани. По типам изданий выпущенная продукция представляет собой: п</w:t>
      </w:r>
      <w:r>
        <w:rPr>
          <w:color w:val="000000"/>
          <w:szCs w:val="28"/>
        </w:rPr>
        <w:t>родолжающиеся и периодические печатные издания; р</w:t>
      </w:r>
      <w:r>
        <w:rPr>
          <w:szCs w:val="28"/>
        </w:rPr>
        <w:t xml:space="preserve">азовые </w:t>
      </w:r>
      <w:r>
        <w:rPr>
          <w:color w:val="000000"/>
          <w:szCs w:val="28"/>
        </w:rPr>
        <w:t>тематические</w:t>
      </w:r>
      <w:r>
        <w:rPr>
          <w:szCs w:val="28"/>
        </w:rPr>
        <w:t xml:space="preserve"> списки, пособия, указатели, дайджесты, книжные закладки и т.д.</w:t>
      </w:r>
    </w:p>
    <w:p w:rsidR="00A923ED" w:rsidRDefault="00A923ED" w:rsidP="00FE3EE5">
      <w:pPr>
        <w:ind w:firstLine="567"/>
        <w:jc w:val="both"/>
        <w:rPr>
          <w:szCs w:val="28"/>
        </w:rPr>
      </w:pPr>
      <w:r>
        <w:rPr>
          <w:szCs w:val="28"/>
        </w:rPr>
        <w:t xml:space="preserve">ККУНБ им. А.С. Пушкина ежегодно издает и направляет в межпоселенческие библиотеки муниципальных районов более 20 краеведческих пособий из серии «Кубань в лицах», «Люди твои - гордость твоя, Кубань», «Календарь праздничных дней, памятных дат и знаменательных событий Краснодарского края»  и др. </w:t>
      </w:r>
    </w:p>
    <w:p w:rsidR="00A923ED" w:rsidRDefault="00A923ED" w:rsidP="00FE3EE5">
      <w:pPr>
        <w:pStyle w:val="11"/>
        <w:spacing w:before="0" w:after="0"/>
        <w:ind w:firstLine="704"/>
        <w:jc w:val="both"/>
        <w:rPr>
          <w:sz w:val="28"/>
        </w:rPr>
      </w:pPr>
      <w:r>
        <w:rPr>
          <w:sz w:val="28"/>
          <w:szCs w:val="28"/>
        </w:rPr>
        <w:lastRenderedPageBreak/>
        <w:t>Все краеведческие библиографические издания представлены на сайте ККУНБ им. А.С. Пушкина в разделе «О Кубани».</w:t>
      </w:r>
      <w:r>
        <w:t xml:space="preserve"> </w:t>
      </w:r>
      <w:r>
        <w:rPr>
          <w:sz w:val="28"/>
        </w:rPr>
        <w:t>Каждое библиографическое издание, выпускаемое библиотекой, содержит теперь информацию о ресурсах Интернета по теме указателя, т.е. web-библиографию.</w:t>
      </w:r>
    </w:p>
    <w:p w:rsidR="00A923ED" w:rsidRDefault="00A923ED" w:rsidP="00FE3EE5">
      <w:pPr>
        <w:pStyle w:val="11"/>
        <w:spacing w:before="0" w:after="0"/>
        <w:ind w:firstLine="704"/>
        <w:jc w:val="both"/>
        <w:rPr>
          <w:rFonts w:ascii="Arial" w:hAnsi="Arial" w:cs="Arial"/>
          <w:color w:val="6A6A6A"/>
          <w:sz w:val="23"/>
          <w:szCs w:val="23"/>
        </w:rPr>
      </w:pPr>
      <w:r>
        <w:rPr>
          <w:sz w:val="28"/>
        </w:rPr>
        <w:t>Информация о лучших изданиях краеведческих пособий муниципальных библиотек обобщается в информационном бюллетене неопубликованных и малотиражных документов «Новые материалы по вопросам культуры и искусства» (СНИКИ, ККУНБ им. А.С. Пушкина).</w:t>
      </w:r>
    </w:p>
    <w:p w:rsidR="00A923ED" w:rsidRPr="00371180" w:rsidRDefault="00A923ED" w:rsidP="00FE3EE5">
      <w:pPr>
        <w:pStyle w:val="11"/>
        <w:spacing w:before="0" w:after="0"/>
        <w:ind w:firstLine="704"/>
        <w:jc w:val="both"/>
        <w:rPr>
          <w:sz w:val="28"/>
          <w:szCs w:val="28"/>
        </w:rPr>
      </w:pPr>
      <w:r w:rsidRPr="00371180">
        <w:rPr>
          <w:sz w:val="28"/>
          <w:szCs w:val="28"/>
        </w:rPr>
        <w:t>«Важным достижением является ежемесячное издание библиотеками всех поселений Белореченского района «Информационных вестников Белоречья», учредителями  которых являются администрации поселений», - пишет портал «Огни Кавказа» (</w:t>
      </w:r>
      <w:hyperlink r:id="rId20" w:history="1">
        <w:r w:rsidRPr="00371180">
          <w:rPr>
            <w:rStyle w:val="af8"/>
            <w:sz w:val="28"/>
            <w:szCs w:val="28"/>
          </w:rPr>
          <w:t>http://www.ognikavkaza.ru/news/46-kultura/650-khraniteli-narodnoj-mudrosti-i-literatury.html</w:t>
        </w:r>
      </w:hyperlink>
      <w:r w:rsidRPr="00371180">
        <w:rPr>
          <w:sz w:val="28"/>
          <w:szCs w:val="28"/>
        </w:rPr>
        <w:t>), - У читателей библиотек и жителей района появилась возможность знакомиться с самыми свежими новостями из поселений. Общественная жизнь, новости местного самоуправления, образование, культура, спорт, юбилеи и памятные даты – об этом и многом другом можно узнать из информационных вестников».</w:t>
      </w:r>
    </w:p>
    <w:p w:rsidR="00A923ED" w:rsidRDefault="00A923ED" w:rsidP="00FE3EE5">
      <w:pPr>
        <w:autoSpaceDE w:val="0"/>
        <w:autoSpaceDN w:val="0"/>
        <w:adjustRightInd w:val="0"/>
        <w:spacing w:line="276" w:lineRule="auto"/>
        <w:ind w:firstLine="567"/>
        <w:jc w:val="both"/>
        <w:rPr>
          <w:b/>
          <w:szCs w:val="28"/>
          <w:lang w:eastAsia="en-US"/>
        </w:rPr>
      </w:pPr>
    </w:p>
    <w:p w:rsidR="00A923ED" w:rsidRPr="001406B4" w:rsidRDefault="00A923ED" w:rsidP="00FE3EE5">
      <w:pPr>
        <w:autoSpaceDE w:val="0"/>
        <w:autoSpaceDN w:val="0"/>
        <w:adjustRightInd w:val="0"/>
        <w:spacing w:line="276" w:lineRule="auto"/>
        <w:jc w:val="center"/>
        <w:rPr>
          <w:b/>
          <w:szCs w:val="28"/>
          <w:lang w:eastAsia="en-US"/>
        </w:rPr>
      </w:pPr>
      <w:r w:rsidRPr="001406B4">
        <w:rPr>
          <w:b/>
          <w:szCs w:val="28"/>
          <w:lang w:eastAsia="en-US"/>
        </w:rPr>
        <w:t>8.6. Раскрытие и продвижение краеведческих фондов,                                                  в т.ч. создание виртуальных выставок и музеев</w:t>
      </w:r>
    </w:p>
    <w:p w:rsidR="00A923ED" w:rsidRPr="00FE3EE5" w:rsidRDefault="00A923ED" w:rsidP="00FE3EE5">
      <w:pPr>
        <w:autoSpaceDE w:val="0"/>
        <w:autoSpaceDN w:val="0"/>
        <w:adjustRightInd w:val="0"/>
        <w:spacing w:line="276" w:lineRule="auto"/>
        <w:jc w:val="center"/>
        <w:rPr>
          <w:rFonts w:ascii="Arial" w:hAnsi="Arial" w:cs="Arial"/>
          <w:b/>
          <w:sz w:val="24"/>
          <w:szCs w:val="24"/>
          <w:lang w:eastAsia="en-US"/>
        </w:rPr>
      </w:pPr>
    </w:p>
    <w:p w:rsidR="00A923ED" w:rsidRPr="00D87DC8" w:rsidRDefault="00A923ED" w:rsidP="00FE3EE5">
      <w:pPr>
        <w:pStyle w:val="af9"/>
        <w:autoSpaceDE w:val="0"/>
        <w:autoSpaceDN w:val="0"/>
        <w:adjustRightInd w:val="0"/>
        <w:spacing w:after="0" w:line="240" w:lineRule="auto"/>
        <w:ind w:left="0" w:firstLine="567"/>
        <w:jc w:val="both"/>
        <w:rPr>
          <w:rFonts w:ascii="Times New Roman" w:hAnsi="Times New Roman"/>
          <w:sz w:val="28"/>
          <w:szCs w:val="28"/>
          <w:lang w:eastAsia="ru-RU"/>
        </w:rPr>
      </w:pPr>
      <w:r w:rsidRPr="00D87DC8">
        <w:rPr>
          <w:rFonts w:ascii="Times New Roman" w:hAnsi="Times New Roman"/>
          <w:sz w:val="28"/>
          <w:szCs w:val="28"/>
          <w:lang w:eastAsia="ru-RU"/>
        </w:rPr>
        <w:t>Презентации новых книг о крае, выставки, встречи с интересными людьми и т.д. – традиционные формы популяризации краеведческих фондов.</w:t>
      </w:r>
    </w:p>
    <w:p w:rsidR="00A923ED" w:rsidRDefault="00A923ED" w:rsidP="00FE3EE5">
      <w:pPr>
        <w:pStyle w:val="af9"/>
        <w:autoSpaceDE w:val="0"/>
        <w:autoSpaceDN w:val="0"/>
        <w:adjustRightInd w:val="0"/>
        <w:spacing w:after="0" w:line="240" w:lineRule="auto"/>
        <w:ind w:left="0" w:firstLine="567"/>
        <w:jc w:val="both"/>
        <w:rPr>
          <w:rFonts w:ascii="Times New Roman" w:hAnsi="Times New Roman"/>
          <w:sz w:val="28"/>
          <w:szCs w:val="28"/>
        </w:rPr>
      </w:pPr>
      <w:r w:rsidRPr="00D87DC8">
        <w:rPr>
          <w:rFonts w:ascii="Times New Roman" w:hAnsi="Times New Roman"/>
          <w:sz w:val="28"/>
          <w:szCs w:val="28"/>
          <w:lang w:eastAsia="ru-RU"/>
        </w:rPr>
        <w:t>Электронные презентации и виртуальные выставки используются в компьютеризированных библиотеках, без современного сопровождения не проходит ни одно библиотечное мероприятие.</w:t>
      </w:r>
      <w:r w:rsidRPr="00D87DC8">
        <w:rPr>
          <w:rFonts w:ascii="Times New Roman" w:hAnsi="Times New Roman"/>
          <w:sz w:val="28"/>
          <w:szCs w:val="28"/>
        </w:rPr>
        <w:t xml:space="preserve"> </w:t>
      </w:r>
    </w:p>
    <w:p w:rsidR="00A923ED" w:rsidRPr="00D87DC8" w:rsidRDefault="00A923ED" w:rsidP="00FE3EE5">
      <w:pPr>
        <w:pStyle w:val="af9"/>
        <w:autoSpaceDE w:val="0"/>
        <w:autoSpaceDN w:val="0"/>
        <w:adjustRightInd w:val="0"/>
        <w:spacing w:after="0" w:line="240" w:lineRule="auto"/>
        <w:ind w:left="0" w:firstLine="567"/>
        <w:jc w:val="both"/>
        <w:rPr>
          <w:rFonts w:ascii="Times New Roman" w:hAnsi="Times New Roman"/>
          <w:sz w:val="28"/>
          <w:szCs w:val="28"/>
          <w:lang w:eastAsia="ru-RU"/>
        </w:rPr>
      </w:pPr>
      <w:r>
        <w:rPr>
          <w:rFonts w:ascii="Times New Roman" w:hAnsi="Times New Roman"/>
          <w:sz w:val="28"/>
          <w:szCs w:val="28"/>
        </w:rPr>
        <w:t xml:space="preserve">К </w:t>
      </w:r>
      <w:r w:rsidRPr="00D87DC8">
        <w:rPr>
          <w:rFonts w:ascii="Times New Roman" w:hAnsi="Times New Roman"/>
          <w:sz w:val="28"/>
          <w:szCs w:val="28"/>
        </w:rPr>
        <w:t xml:space="preserve">праздничным мероприятиям </w:t>
      </w:r>
      <w:r>
        <w:rPr>
          <w:rFonts w:ascii="Times New Roman" w:hAnsi="Times New Roman"/>
          <w:sz w:val="28"/>
          <w:szCs w:val="28"/>
        </w:rPr>
        <w:t xml:space="preserve">подготовлены </w:t>
      </w:r>
      <w:r w:rsidRPr="00D87DC8">
        <w:rPr>
          <w:rFonts w:ascii="Times New Roman" w:hAnsi="Times New Roman"/>
          <w:sz w:val="28"/>
          <w:szCs w:val="28"/>
        </w:rPr>
        <w:t>электронные презентации: «У России нет такого права - забыть все то, что связано с войной» (Ейский район), «Книга памяти Гулькевичского района» (Гулькевичск</w:t>
      </w:r>
      <w:r>
        <w:rPr>
          <w:rFonts w:ascii="Times New Roman" w:hAnsi="Times New Roman"/>
          <w:sz w:val="28"/>
          <w:szCs w:val="28"/>
        </w:rPr>
        <w:t>ий</w:t>
      </w:r>
      <w:r w:rsidRPr="00D87DC8">
        <w:rPr>
          <w:rFonts w:ascii="Times New Roman" w:hAnsi="Times New Roman"/>
          <w:sz w:val="28"/>
          <w:szCs w:val="28"/>
        </w:rPr>
        <w:t xml:space="preserve"> район), «Мемориалы вечной славы» (ЦГБ им. Луначарского г. Кропоткина</w:t>
      </w:r>
      <w:r>
        <w:rPr>
          <w:rFonts w:ascii="Times New Roman" w:hAnsi="Times New Roman"/>
          <w:sz w:val="28"/>
          <w:szCs w:val="28"/>
        </w:rPr>
        <w:t>, Кавказского района</w:t>
      </w:r>
      <w:r w:rsidRPr="00D87DC8">
        <w:rPr>
          <w:rFonts w:ascii="Times New Roman" w:hAnsi="Times New Roman"/>
          <w:sz w:val="28"/>
          <w:szCs w:val="28"/>
        </w:rPr>
        <w:t>), «Кубань вас помнит поименно, живых и павших сыновей» (Тбилисск</w:t>
      </w:r>
      <w:r>
        <w:rPr>
          <w:rFonts w:ascii="Times New Roman" w:hAnsi="Times New Roman"/>
          <w:sz w:val="28"/>
          <w:szCs w:val="28"/>
        </w:rPr>
        <w:t>ий район</w:t>
      </w:r>
      <w:r w:rsidRPr="00D87DC8">
        <w:rPr>
          <w:rFonts w:ascii="Times New Roman" w:hAnsi="Times New Roman"/>
          <w:sz w:val="28"/>
          <w:szCs w:val="28"/>
        </w:rPr>
        <w:t>), «Юности, прошедшей сквозь огонь, посвящается» (</w:t>
      </w:r>
      <w:r>
        <w:rPr>
          <w:rFonts w:ascii="Times New Roman" w:hAnsi="Times New Roman"/>
          <w:sz w:val="28"/>
          <w:szCs w:val="28"/>
        </w:rPr>
        <w:t xml:space="preserve">город </w:t>
      </w:r>
      <w:r w:rsidRPr="00D87DC8">
        <w:rPr>
          <w:rFonts w:ascii="Times New Roman" w:hAnsi="Times New Roman"/>
          <w:sz w:val="28"/>
          <w:szCs w:val="28"/>
        </w:rPr>
        <w:t xml:space="preserve"> Горячий Ключ) и др.  </w:t>
      </w:r>
    </w:p>
    <w:p w:rsidR="00A923ED" w:rsidRPr="00D87DC8" w:rsidRDefault="00A923ED" w:rsidP="00FE3EE5">
      <w:pPr>
        <w:pStyle w:val="af9"/>
        <w:autoSpaceDE w:val="0"/>
        <w:autoSpaceDN w:val="0"/>
        <w:adjustRightInd w:val="0"/>
        <w:spacing w:after="0" w:line="240" w:lineRule="auto"/>
        <w:ind w:left="0" w:firstLine="567"/>
        <w:jc w:val="both"/>
        <w:rPr>
          <w:rFonts w:ascii="Times New Roman" w:hAnsi="Times New Roman"/>
          <w:sz w:val="28"/>
          <w:szCs w:val="28"/>
          <w:lang w:eastAsia="ru-RU"/>
        </w:rPr>
      </w:pPr>
      <w:r w:rsidRPr="00D87DC8">
        <w:rPr>
          <w:rFonts w:ascii="Times New Roman" w:hAnsi="Times New Roman"/>
          <w:sz w:val="28"/>
          <w:szCs w:val="28"/>
          <w:lang w:eastAsia="ru-RU"/>
        </w:rPr>
        <w:t>К 100-летию присвоения статуса города  Геленджику</w:t>
      </w:r>
      <w:r>
        <w:rPr>
          <w:rFonts w:ascii="Times New Roman" w:hAnsi="Times New Roman"/>
          <w:sz w:val="28"/>
          <w:szCs w:val="28"/>
          <w:lang w:eastAsia="ru-RU"/>
        </w:rPr>
        <w:t xml:space="preserve">, центральная </w:t>
      </w:r>
      <w:r w:rsidRPr="00D87DC8">
        <w:rPr>
          <w:rFonts w:ascii="Times New Roman" w:hAnsi="Times New Roman"/>
          <w:sz w:val="28"/>
          <w:szCs w:val="28"/>
          <w:lang w:eastAsia="ru-RU"/>
        </w:rPr>
        <w:t xml:space="preserve"> </w:t>
      </w:r>
      <w:r>
        <w:rPr>
          <w:rFonts w:ascii="Times New Roman" w:hAnsi="Times New Roman"/>
          <w:sz w:val="28"/>
          <w:szCs w:val="28"/>
          <w:lang w:eastAsia="ru-RU"/>
        </w:rPr>
        <w:t xml:space="preserve">библиотека </w:t>
      </w:r>
      <w:r w:rsidRPr="00D87DC8">
        <w:rPr>
          <w:rFonts w:ascii="Times New Roman" w:hAnsi="Times New Roman"/>
          <w:sz w:val="28"/>
          <w:szCs w:val="28"/>
          <w:lang w:eastAsia="ru-RU"/>
        </w:rPr>
        <w:t>им. Короленко подготовила виртуальную экскурсию «Литературными маршрутами Геленджика».</w:t>
      </w:r>
    </w:p>
    <w:p w:rsidR="00A923ED" w:rsidRPr="00D87DC8" w:rsidRDefault="00A923ED" w:rsidP="00FE3EE5">
      <w:pPr>
        <w:widowControl w:val="0"/>
        <w:tabs>
          <w:tab w:val="left" w:pos="0"/>
          <w:tab w:val="left" w:pos="1134"/>
        </w:tabs>
        <w:suppressAutoHyphens/>
        <w:autoSpaceDE w:val="0"/>
        <w:ind w:firstLine="851"/>
        <w:jc w:val="both"/>
        <w:rPr>
          <w:szCs w:val="28"/>
        </w:rPr>
      </w:pPr>
      <w:r w:rsidRPr="00D87DC8">
        <w:rPr>
          <w:szCs w:val="28"/>
        </w:rPr>
        <w:t>Межпоселенческая библиотека Тихорецкого района к 25-летию чернобыльского движения на Кубани создала информационный видео-журнал  и цикл виртуальных книжных выставок «Чернобыль в нашей памяти».</w:t>
      </w:r>
    </w:p>
    <w:p w:rsidR="00A923ED" w:rsidRPr="00D87DC8" w:rsidRDefault="00A923ED" w:rsidP="00FE3EE5">
      <w:pPr>
        <w:autoSpaceDE w:val="0"/>
        <w:autoSpaceDN w:val="0"/>
        <w:adjustRightInd w:val="0"/>
        <w:ind w:firstLine="567"/>
        <w:jc w:val="both"/>
        <w:rPr>
          <w:szCs w:val="28"/>
        </w:rPr>
      </w:pPr>
      <w:r w:rsidRPr="00D87DC8">
        <w:rPr>
          <w:szCs w:val="28"/>
        </w:rPr>
        <w:t xml:space="preserve">Интересны инновационные проекты Централизованной библиотечной системы города Краснодара: виртуальный историко-краеведческий мини-музей Библиотеки им. Н. А. Добролюбова «И все ж пашковчане мы, были и есть…» и проект «Электронная мемориальная карта «Краснодар в годы Великой Отечественной войны». Пользуясь картой, дети и молодежь в интерактивной </w:t>
      </w:r>
      <w:r w:rsidRPr="00D87DC8">
        <w:rPr>
          <w:szCs w:val="28"/>
        </w:rPr>
        <w:lastRenderedPageBreak/>
        <w:t>форме имеют возможность узнать новые факты об истории города, его улицах, носящих имена героев Великой Отечественной войны, памятниках и мемориалах, воздвигнутых в честь военных сражений и освободителей.</w:t>
      </w:r>
    </w:p>
    <w:p w:rsidR="00A923ED" w:rsidRDefault="00A923ED" w:rsidP="00FE3EE5">
      <w:pPr>
        <w:autoSpaceDE w:val="0"/>
        <w:autoSpaceDN w:val="0"/>
        <w:adjustRightInd w:val="0"/>
        <w:ind w:firstLine="567"/>
        <w:jc w:val="both"/>
        <w:rPr>
          <w:b/>
          <w:szCs w:val="28"/>
        </w:rPr>
      </w:pPr>
    </w:p>
    <w:p w:rsidR="00A923ED" w:rsidRPr="001406B4" w:rsidRDefault="00A923ED" w:rsidP="00FE3EE5">
      <w:pPr>
        <w:autoSpaceDE w:val="0"/>
        <w:autoSpaceDN w:val="0"/>
        <w:adjustRightInd w:val="0"/>
        <w:jc w:val="center"/>
        <w:rPr>
          <w:b/>
          <w:szCs w:val="28"/>
        </w:rPr>
      </w:pPr>
      <w:r w:rsidRPr="001406B4">
        <w:rPr>
          <w:b/>
          <w:szCs w:val="28"/>
        </w:rPr>
        <w:t>8.7. Создание в муниципальных библиотеках историко-краеведческих мини-музеев, краеведческих и этнографических комнат и уголков.                             Их деятельность в анализируемом году</w:t>
      </w:r>
    </w:p>
    <w:p w:rsidR="00A923ED" w:rsidRDefault="00A923ED" w:rsidP="00FE3EE5">
      <w:pPr>
        <w:spacing w:line="276" w:lineRule="auto"/>
        <w:ind w:firstLine="567"/>
        <w:jc w:val="both"/>
        <w:rPr>
          <w:szCs w:val="28"/>
          <w:shd w:val="clear" w:color="auto" w:fill="FFFFFF"/>
        </w:rPr>
      </w:pPr>
    </w:p>
    <w:p w:rsidR="00A923ED" w:rsidRDefault="00A923ED" w:rsidP="00FE3EE5">
      <w:pPr>
        <w:ind w:firstLine="567"/>
        <w:jc w:val="both"/>
        <w:rPr>
          <w:szCs w:val="28"/>
        </w:rPr>
      </w:pPr>
      <w:r>
        <w:rPr>
          <w:szCs w:val="28"/>
          <w:shd w:val="clear" w:color="auto" w:fill="FFFFFF"/>
        </w:rPr>
        <w:t>М</w:t>
      </w:r>
      <w:r w:rsidRPr="005F5B1D">
        <w:rPr>
          <w:szCs w:val="28"/>
          <w:shd w:val="clear" w:color="auto" w:fill="FFFFFF"/>
        </w:rPr>
        <w:t>ини-музе</w:t>
      </w:r>
      <w:r>
        <w:rPr>
          <w:szCs w:val="28"/>
          <w:shd w:val="clear" w:color="auto" w:fill="FFFFFF"/>
        </w:rPr>
        <w:t>и</w:t>
      </w:r>
      <w:r w:rsidRPr="005F5B1D">
        <w:rPr>
          <w:szCs w:val="28"/>
          <w:shd w:val="clear" w:color="auto" w:fill="FFFFFF"/>
        </w:rPr>
        <w:t>, краеведчески</w:t>
      </w:r>
      <w:r>
        <w:rPr>
          <w:szCs w:val="28"/>
          <w:shd w:val="clear" w:color="auto" w:fill="FFFFFF"/>
        </w:rPr>
        <w:t>е</w:t>
      </w:r>
      <w:r w:rsidRPr="005F5B1D">
        <w:rPr>
          <w:szCs w:val="28"/>
          <w:shd w:val="clear" w:color="auto" w:fill="FFFFFF"/>
        </w:rPr>
        <w:t xml:space="preserve"> и этнографически</w:t>
      </w:r>
      <w:r>
        <w:rPr>
          <w:szCs w:val="28"/>
          <w:shd w:val="clear" w:color="auto" w:fill="FFFFFF"/>
        </w:rPr>
        <w:t>е</w:t>
      </w:r>
      <w:r w:rsidRPr="005F5B1D">
        <w:rPr>
          <w:szCs w:val="28"/>
          <w:shd w:val="clear" w:color="auto" w:fill="FFFFFF"/>
        </w:rPr>
        <w:t xml:space="preserve"> комнат</w:t>
      </w:r>
      <w:r>
        <w:rPr>
          <w:szCs w:val="28"/>
          <w:shd w:val="clear" w:color="auto" w:fill="FFFFFF"/>
        </w:rPr>
        <w:t>ы</w:t>
      </w:r>
      <w:r w:rsidRPr="005F5B1D">
        <w:rPr>
          <w:szCs w:val="28"/>
          <w:shd w:val="clear" w:color="auto" w:fill="FFFFFF"/>
        </w:rPr>
        <w:t xml:space="preserve"> и уголк</w:t>
      </w:r>
      <w:r>
        <w:rPr>
          <w:szCs w:val="28"/>
          <w:shd w:val="clear" w:color="auto" w:fill="FFFFFF"/>
        </w:rPr>
        <w:t>и</w:t>
      </w:r>
      <w:r w:rsidRPr="005F5B1D">
        <w:rPr>
          <w:szCs w:val="28"/>
          <w:shd w:val="clear" w:color="auto" w:fill="FFFFFF"/>
        </w:rPr>
        <w:t xml:space="preserve"> </w:t>
      </w:r>
      <w:r>
        <w:rPr>
          <w:szCs w:val="28"/>
          <w:shd w:val="clear" w:color="auto" w:fill="FFFFFF"/>
        </w:rPr>
        <w:t xml:space="preserve">муниципальных библиотек Краснодарского края связаны с </w:t>
      </w:r>
      <w:r w:rsidRPr="005F5B1D">
        <w:rPr>
          <w:szCs w:val="28"/>
          <w:shd w:val="clear" w:color="auto" w:fill="FFFFFF"/>
        </w:rPr>
        <w:t>изучени</w:t>
      </w:r>
      <w:r>
        <w:rPr>
          <w:szCs w:val="28"/>
          <w:shd w:val="clear" w:color="auto" w:fill="FFFFFF"/>
        </w:rPr>
        <w:t>ем</w:t>
      </w:r>
      <w:r w:rsidRPr="005F5B1D">
        <w:rPr>
          <w:szCs w:val="28"/>
          <w:shd w:val="clear" w:color="auto" w:fill="FFFFFF"/>
        </w:rPr>
        <w:t xml:space="preserve"> и сохранени</w:t>
      </w:r>
      <w:r>
        <w:rPr>
          <w:szCs w:val="28"/>
          <w:shd w:val="clear" w:color="auto" w:fill="FFFFFF"/>
        </w:rPr>
        <w:t>ем</w:t>
      </w:r>
      <w:r w:rsidRPr="005F5B1D">
        <w:rPr>
          <w:szCs w:val="28"/>
          <w:shd w:val="clear" w:color="auto" w:fill="FFFFFF"/>
        </w:rPr>
        <w:t xml:space="preserve"> материальной и духовной культуры </w:t>
      </w:r>
      <w:r>
        <w:rPr>
          <w:szCs w:val="28"/>
          <w:shd w:val="clear" w:color="auto" w:fill="FFFFFF"/>
        </w:rPr>
        <w:t xml:space="preserve">кубанского </w:t>
      </w:r>
      <w:r w:rsidRPr="005F5B1D">
        <w:rPr>
          <w:szCs w:val="28"/>
          <w:shd w:val="clear" w:color="auto" w:fill="FFFFFF"/>
        </w:rPr>
        <w:t>казачества.</w:t>
      </w:r>
      <w:r>
        <w:rPr>
          <w:szCs w:val="28"/>
          <w:shd w:val="clear" w:color="auto" w:fill="FFFFFF"/>
        </w:rPr>
        <w:t xml:space="preserve"> </w:t>
      </w:r>
      <w:r>
        <w:rPr>
          <w:szCs w:val="28"/>
        </w:rPr>
        <w:t>Воссоздается т</w:t>
      </w:r>
      <w:r w:rsidRPr="005F5B1D">
        <w:rPr>
          <w:szCs w:val="28"/>
        </w:rPr>
        <w:t>радиционная обстановка в жилище казака, способах его украшения, семейный уклад</w:t>
      </w:r>
      <w:r>
        <w:rPr>
          <w:szCs w:val="28"/>
        </w:rPr>
        <w:t xml:space="preserve">: </w:t>
      </w:r>
      <w:r w:rsidRPr="005F5B1D">
        <w:rPr>
          <w:szCs w:val="28"/>
        </w:rPr>
        <w:t xml:space="preserve">мини-музей «Кубанский быт» </w:t>
      </w:r>
      <w:r>
        <w:rPr>
          <w:szCs w:val="28"/>
        </w:rPr>
        <w:t>(</w:t>
      </w:r>
      <w:r w:rsidRPr="00F55028">
        <w:rPr>
          <w:szCs w:val="28"/>
        </w:rPr>
        <w:t>г. Армавир),</w:t>
      </w:r>
      <w:r>
        <w:rPr>
          <w:b/>
          <w:szCs w:val="28"/>
        </w:rPr>
        <w:t xml:space="preserve">  </w:t>
      </w:r>
      <w:r w:rsidRPr="005F5B1D">
        <w:rPr>
          <w:szCs w:val="28"/>
        </w:rPr>
        <w:t>«К истокам своим возвращаясь»</w:t>
      </w:r>
      <w:r>
        <w:rPr>
          <w:szCs w:val="28"/>
        </w:rPr>
        <w:t xml:space="preserve"> (Апшеронский район), </w:t>
      </w:r>
      <w:r w:rsidRPr="005F5B1D">
        <w:rPr>
          <w:szCs w:val="28"/>
        </w:rPr>
        <w:t>«Сердцу милая старина»</w:t>
      </w:r>
      <w:r>
        <w:rPr>
          <w:szCs w:val="28"/>
        </w:rPr>
        <w:t xml:space="preserve"> </w:t>
      </w:r>
      <w:r w:rsidRPr="00F55028">
        <w:rPr>
          <w:szCs w:val="28"/>
        </w:rPr>
        <w:t>(Адлерский</w:t>
      </w:r>
      <w:r w:rsidRPr="005F5B1D">
        <w:rPr>
          <w:b/>
          <w:szCs w:val="28"/>
        </w:rPr>
        <w:t xml:space="preserve"> </w:t>
      </w:r>
      <w:r w:rsidRPr="005F5B1D">
        <w:rPr>
          <w:szCs w:val="28"/>
        </w:rPr>
        <w:t>район</w:t>
      </w:r>
      <w:r>
        <w:rPr>
          <w:szCs w:val="28"/>
        </w:rPr>
        <w:t xml:space="preserve"> города Сочи) и т.д.</w:t>
      </w:r>
    </w:p>
    <w:p w:rsidR="00A923ED" w:rsidRPr="00F55028" w:rsidRDefault="00A923ED" w:rsidP="00FE3EE5">
      <w:pPr>
        <w:ind w:firstLine="567"/>
        <w:jc w:val="both"/>
        <w:rPr>
          <w:szCs w:val="28"/>
        </w:rPr>
      </w:pPr>
      <w:r w:rsidRPr="00F55028">
        <w:rPr>
          <w:szCs w:val="28"/>
        </w:rPr>
        <w:t xml:space="preserve">В Год литературы, в рамках </w:t>
      </w:r>
      <w:r w:rsidRPr="00F55028">
        <w:rPr>
          <w:rStyle w:val="13"/>
          <w:szCs w:val="28"/>
        </w:rPr>
        <w:t xml:space="preserve">смотра-конкурса общедоступных библиотек Краснодарского края, носящих имена писателей, «Литературный фаэтон «Читай – двадцать третий регион» был широко представлен опыт именных библиотек, </w:t>
      </w:r>
      <w:r>
        <w:rPr>
          <w:rStyle w:val="13"/>
          <w:szCs w:val="28"/>
        </w:rPr>
        <w:t xml:space="preserve">которые </w:t>
      </w:r>
      <w:r w:rsidRPr="00F55028">
        <w:rPr>
          <w:rStyle w:val="13"/>
          <w:szCs w:val="28"/>
        </w:rPr>
        <w:t>в мемориальных мини-музеях популяризирую</w:t>
      </w:r>
      <w:r>
        <w:rPr>
          <w:rStyle w:val="13"/>
          <w:szCs w:val="28"/>
        </w:rPr>
        <w:t>т</w:t>
      </w:r>
      <w:r w:rsidRPr="00F55028">
        <w:rPr>
          <w:rStyle w:val="13"/>
          <w:szCs w:val="28"/>
        </w:rPr>
        <w:t xml:space="preserve"> творчество кубанских </w:t>
      </w:r>
      <w:r w:rsidRPr="00F55028">
        <w:rPr>
          <w:szCs w:val="28"/>
        </w:rPr>
        <w:t xml:space="preserve"> литераторов, прозаиков и поэтов. </w:t>
      </w:r>
    </w:p>
    <w:p w:rsidR="00A923ED" w:rsidRPr="00F55028" w:rsidRDefault="00A923ED" w:rsidP="00FE3EE5">
      <w:pPr>
        <w:ind w:firstLine="567"/>
        <w:jc w:val="both"/>
        <w:rPr>
          <w:szCs w:val="28"/>
        </w:rPr>
      </w:pPr>
      <w:r w:rsidRPr="00F55028">
        <w:rPr>
          <w:szCs w:val="28"/>
        </w:rPr>
        <w:t>В городе Краснодаре созданы мемориальные уголки, где собраны документы, книги, личные вещи, фотографии, альбомы в библиотеках им. К.А. Обойщикова, В.Б. Бакалдина, В.П. Бардадыма, И.Л. Дроздова</w:t>
      </w:r>
      <w:r>
        <w:rPr>
          <w:szCs w:val="28"/>
        </w:rPr>
        <w:t>, в Ленинградском районе – кабинет писателя при библиотеке им. Б.Е. Тумасова</w:t>
      </w:r>
      <w:r w:rsidRPr="00F55028">
        <w:rPr>
          <w:szCs w:val="28"/>
        </w:rPr>
        <w:t>.</w:t>
      </w:r>
    </w:p>
    <w:p w:rsidR="00A923ED" w:rsidRPr="00F55028" w:rsidRDefault="00A923ED" w:rsidP="00FE3EE5">
      <w:pPr>
        <w:ind w:firstLine="567"/>
        <w:jc w:val="both"/>
        <w:rPr>
          <w:szCs w:val="28"/>
        </w:rPr>
      </w:pPr>
      <w:r w:rsidRPr="00F55028">
        <w:rPr>
          <w:szCs w:val="28"/>
        </w:rPr>
        <w:t xml:space="preserve"> В литературно-музейной экспозиции сельской библиотеки-</w:t>
      </w:r>
      <w:r w:rsidRPr="00F55028">
        <w:rPr>
          <w:spacing w:val="-6"/>
          <w:szCs w:val="28"/>
        </w:rPr>
        <w:t>филиала № 30 ЦБС города Краснодара имени А.Д. Знаменского</w:t>
      </w:r>
      <w:r w:rsidRPr="00F55028">
        <w:rPr>
          <w:szCs w:val="28"/>
        </w:rPr>
        <w:t xml:space="preserve"> воссоздан рабочий кабинет писателя, собрано более 500 экспонатов: личные вещи, награды, документы, книги, подаренные Анатолию Дмитриевичу друзьями и товарищами. Рядом с библиотекой заложена Почетная аллея кубанских писателей.</w:t>
      </w:r>
    </w:p>
    <w:p w:rsidR="00A923ED" w:rsidRDefault="00A923ED" w:rsidP="00FE3EE5">
      <w:pPr>
        <w:ind w:firstLine="709"/>
        <w:jc w:val="both"/>
        <w:rPr>
          <w:szCs w:val="28"/>
        </w:rPr>
      </w:pPr>
      <w:r w:rsidRPr="00F55028">
        <w:rPr>
          <w:szCs w:val="28"/>
        </w:rPr>
        <w:t xml:space="preserve">Традиция присвоения библиотекам имен кубанских писателей сильна также в Армавире. Уникальна деятельность Дома Дангулова - структурного подразделения Муниципального бюджетного учреждения культуры «Централизованная библиотечная система» г. Армавира. В Доме Дангулова проводятся разнообразные мероприятия и культурные акции: художественные выставки, творческие встречи, презентации, экскурсии, тематические вечера и беседы, камерные концерты и мастер-классы, работает литературно-музыкальная гостиная, торжественно отмечаются достижения поэтов, журналистов и музыкантов. Собран уникальный фонд опубликованных и неопубликованных документов, связанных с именем С. А. Дангулова (свыше 300 экземпляров) и творчеством местных литераторов и художников. </w:t>
      </w:r>
    </w:p>
    <w:p w:rsidR="00A923ED" w:rsidRPr="00F55028" w:rsidRDefault="00A923ED" w:rsidP="00FE3EE5">
      <w:pPr>
        <w:ind w:firstLine="567"/>
        <w:jc w:val="both"/>
        <w:rPr>
          <w:color w:val="000000"/>
          <w:szCs w:val="28"/>
        </w:rPr>
      </w:pPr>
      <w:r w:rsidRPr="00F55028">
        <w:rPr>
          <w:color w:val="000000"/>
          <w:szCs w:val="28"/>
        </w:rPr>
        <w:t xml:space="preserve">Имена и книги писателей-земляков способствуют </w:t>
      </w:r>
      <w:r w:rsidRPr="00F55028">
        <w:rPr>
          <w:szCs w:val="28"/>
        </w:rPr>
        <w:t>формированию нравственных основ и активной жизненной позиции молодежи, повышают интерес к краеведческой литературе.</w:t>
      </w:r>
      <w:r w:rsidRPr="00F55028">
        <w:rPr>
          <w:color w:val="000000"/>
          <w:szCs w:val="28"/>
        </w:rPr>
        <w:t xml:space="preserve"> </w:t>
      </w:r>
    </w:p>
    <w:p w:rsidR="00A923ED" w:rsidRPr="00F55028" w:rsidRDefault="00A923ED" w:rsidP="00FE3EE5">
      <w:pPr>
        <w:ind w:firstLine="567"/>
        <w:jc w:val="both"/>
        <w:rPr>
          <w:color w:val="000000"/>
          <w:szCs w:val="28"/>
        </w:rPr>
      </w:pPr>
      <w:r w:rsidRPr="00F55028">
        <w:rPr>
          <w:color w:val="000000"/>
          <w:szCs w:val="28"/>
        </w:rPr>
        <w:lastRenderedPageBreak/>
        <w:t xml:space="preserve">Мини-музеи библиотек играют важную роль в развитии кубановедения, сохранении и восприятии библиотеки как носителя ценностей местной культуры. </w:t>
      </w:r>
    </w:p>
    <w:p w:rsidR="00A923ED" w:rsidRDefault="00A923ED" w:rsidP="00FE3EE5">
      <w:pPr>
        <w:autoSpaceDE w:val="0"/>
        <w:autoSpaceDN w:val="0"/>
        <w:adjustRightInd w:val="0"/>
        <w:spacing w:line="276" w:lineRule="auto"/>
        <w:ind w:firstLine="567"/>
        <w:jc w:val="both"/>
        <w:rPr>
          <w:b/>
          <w:szCs w:val="28"/>
          <w:lang w:eastAsia="en-US"/>
        </w:rPr>
      </w:pPr>
    </w:p>
    <w:p w:rsidR="00A923ED" w:rsidRPr="0077341F" w:rsidRDefault="00A923ED" w:rsidP="00FE3EE5">
      <w:pPr>
        <w:autoSpaceDE w:val="0"/>
        <w:autoSpaceDN w:val="0"/>
        <w:adjustRightInd w:val="0"/>
        <w:spacing w:line="276" w:lineRule="auto"/>
        <w:jc w:val="center"/>
        <w:rPr>
          <w:b/>
          <w:szCs w:val="28"/>
          <w:lang w:eastAsia="en-US"/>
        </w:rPr>
      </w:pPr>
      <w:r w:rsidRPr="0077341F">
        <w:rPr>
          <w:b/>
          <w:szCs w:val="28"/>
          <w:lang w:eastAsia="en-US"/>
        </w:rPr>
        <w:t>8.8. Краткие выводы по разделу. Перспективные направления развития краеведческой деятельности в регионе</w:t>
      </w:r>
    </w:p>
    <w:p w:rsidR="00A923ED" w:rsidRPr="00FE3EE5" w:rsidRDefault="00A923ED" w:rsidP="00FE3EE5">
      <w:pPr>
        <w:autoSpaceDE w:val="0"/>
        <w:autoSpaceDN w:val="0"/>
        <w:adjustRightInd w:val="0"/>
        <w:spacing w:line="276" w:lineRule="auto"/>
        <w:jc w:val="center"/>
        <w:rPr>
          <w:rFonts w:ascii="Arial" w:hAnsi="Arial" w:cs="Arial"/>
          <w:b/>
          <w:sz w:val="24"/>
          <w:szCs w:val="24"/>
          <w:lang w:eastAsia="en-US"/>
        </w:rPr>
      </w:pPr>
    </w:p>
    <w:p w:rsidR="00A923ED" w:rsidRDefault="00A923ED" w:rsidP="00FE3EE5">
      <w:pPr>
        <w:ind w:firstLine="900"/>
        <w:jc w:val="both"/>
        <w:rPr>
          <w:szCs w:val="28"/>
        </w:rPr>
      </w:pPr>
      <w:r w:rsidRPr="00391F4B">
        <w:rPr>
          <w:szCs w:val="28"/>
        </w:rPr>
        <w:t xml:space="preserve">Край </w:t>
      </w:r>
      <w:r w:rsidRPr="00403CFB">
        <w:rPr>
          <w:szCs w:val="28"/>
        </w:rPr>
        <w:t>–</w:t>
      </w:r>
      <w:r w:rsidRPr="00391F4B">
        <w:rPr>
          <w:szCs w:val="28"/>
        </w:rPr>
        <w:t xml:space="preserve"> это то общее, что объединяет людей разных национальностей в единую территориальную общность, делает его жителей представителями одного круга </w:t>
      </w:r>
      <w:r w:rsidRPr="00403CFB">
        <w:rPr>
          <w:szCs w:val="28"/>
        </w:rPr>
        <w:t>–</w:t>
      </w:r>
      <w:r w:rsidRPr="00391F4B">
        <w:rPr>
          <w:szCs w:val="28"/>
        </w:rPr>
        <w:t xml:space="preserve"> односельчанами, земляками, </w:t>
      </w:r>
      <w:r>
        <w:rPr>
          <w:szCs w:val="28"/>
        </w:rPr>
        <w:t>кубанцами, краснодарцами и т.д.</w:t>
      </w:r>
      <w:r w:rsidRPr="00391F4B">
        <w:rPr>
          <w:szCs w:val="28"/>
        </w:rPr>
        <w:t xml:space="preserve"> Любовь к Родине, чувство ответственности за судьбу родного края, потребность в «нравственной оседлости» (по Д. С. Лихачеву) не возникают сами по себе, а воспитываются. </w:t>
      </w:r>
    </w:p>
    <w:p w:rsidR="00A923ED" w:rsidRDefault="00A923ED" w:rsidP="00FE3EE5">
      <w:pPr>
        <w:ind w:firstLine="567"/>
        <w:jc w:val="both"/>
        <w:rPr>
          <w:szCs w:val="28"/>
        </w:rPr>
      </w:pPr>
      <w:r>
        <w:rPr>
          <w:szCs w:val="28"/>
        </w:rPr>
        <w:t xml:space="preserve">Система краеведческой деятельности библиотек Краснодарского края выстроена в соответствии с рекомендациями РНБ на основе </w:t>
      </w:r>
      <w:r>
        <w:rPr>
          <w:color w:val="000000"/>
          <w:szCs w:val="28"/>
        </w:rPr>
        <w:t>«</w:t>
      </w:r>
      <w:r w:rsidRPr="005F5B1D">
        <w:rPr>
          <w:color w:val="000000"/>
          <w:szCs w:val="28"/>
        </w:rPr>
        <w:t>Руководств</w:t>
      </w:r>
      <w:r>
        <w:rPr>
          <w:color w:val="000000"/>
          <w:szCs w:val="28"/>
        </w:rPr>
        <w:t>а</w:t>
      </w:r>
      <w:r w:rsidRPr="005F5B1D">
        <w:rPr>
          <w:color w:val="000000"/>
          <w:szCs w:val="28"/>
        </w:rPr>
        <w:t xml:space="preserve"> по краеведческой деятельности муниципальных публичных библиотек</w:t>
      </w:r>
      <w:r>
        <w:rPr>
          <w:color w:val="000000"/>
          <w:szCs w:val="28"/>
        </w:rPr>
        <w:t>»</w:t>
      </w:r>
      <w:r w:rsidRPr="005F5B1D">
        <w:rPr>
          <w:color w:val="000000"/>
          <w:szCs w:val="28"/>
        </w:rPr>
        <w:t>.</w:t>
      </w:r>
      <w:r>
        <w:rPr>
          <w:color w:val="000000"/>
          <w:szCs w:val="28"/>
        </w:rPr>
        <w:t xml:space="preserve"> </w:t>
      </w:r>
      <w:r>
        <w:rPr>
          <w:szCs w:val="28"/>
        </w:rPr>
        <w:t xml:space="preserve">В </w:t>
      </w:r>
      <w:r w:rsidRPr="005F5B1D">
        <w:rPr>
          <w:szCs w:val="28"/>
        </w:rPr>
        <w:t xml:space="preserve">16 </w:t>
      </w:r>
      <w:r>
        <w:rPr>
          <w:szCs w:val="28"/>
        </w:rPr>
        <w:t xml:space="preserve">центральных и межпоселенческих </w:t>
      </w:r>
      <w:r w:rsidRPr="005F5B1D">
        <w:rPr>
          <w:szCs w:val="28"/>
        </w:rPr>
        <w:t>библиотек</w:t>
      </w:r>
      <w:r>
        <w:rPr>
          <w:szCs w:val="28"/>
        </w:rPr>
        <w:t xml:space="preserve">ах </w:t>
      </w:r>
      <w:r w:rsidRPr="005F5B1D">
        <w:rPr>
          <w:szCs w:val="28"/>
        </w:rPr>
        <w:t xml:space="preserve">края </w:t>
      </w:r>
      <w:r>
        <w:rPr>
          <w:szCs w:val="28"/>
        </w:rPr>
        <w:t xml:space="preserve">организованы </w:t>
      </w:r>
      <w:r w:rsidRPr="005F5B1D">
        <w:rPr>
          <w:szCs w:val="28"/>
        </w:rPr>
        <w:t xml:space="preserve"> краеведческие отделы</w:t>
      </w:r>
      <w:r>
        <w:rPr>
          <w:szCs w:val="28"/>
        </w:rPr>
        <w:t xml:space="preserve"> или </w:t>
      </w:r>
      <w:r w:rsidRPr="005F5B1D">
        <w:rPr>
          <w:szCs w:val="28"/>
        </w:rPr>
        <w:t>секторы</w:t>
      </w:r>
      <w:r>
        <w:rPr>
          <w:szCs w:val="28"/>
        </w:rPr>
        <w:t xml:space="preserve">, цели, задачи и направления деятельности закреплены в «Положениях об отделах».  Краеведческие обязанности работников прописаны в </w:t>
      </w:r>
      <w:r w:rsidRPr="005F5B1D">
        <w:rPr>
          <w:szCs w:val="28"/>
        </w:rPr>
        <w:t>«Должностных инструкциях библиограф</w:t>
      </w:r>
      <w:r>
        <w:rPr>
          <w:szCs w:val="28"/>
        </w:rPr>
        <w:t>ов</w:t>
      </w:r>
      <w:r w:rsidRPr="005F5B1D">
        <w:rPr>
          <w:szCs w:val="28"/>
        </w:rPr>
        <w:t>-краевед</w:t>
      </w:r>
      <w:r>
        <w:rPr>
          <w:szCs w:val="28"/>
        </w:rPr>
        <w:t>ов</w:t>
      </w:r>
      <w:r w:rsidRPr="005F5B1D">
        <w:rPr>
          <w:szCs w:val="28"/>
        </w:rPr>
        <w:t>».</w:t>
      </w:r>
    </w:p>
    <w:p w:rsidR="00A923ED" w:rsidRDefault="00A923ED" w:rsidP="00FE3EE5">
      <w:pPr>
        <w:ind w:firstLine="900"/>
        <w:jc w:val="both"/>
        <w:rPr>
          <w:szCs w:val="28"/>
        </w:rPr>
      </w:pPr>
      <w:r>
        <w:rPr>
          <w:b/>
          <w:szCs w:val="28"/>
        </w:rPr>
        <w:t>«</w:t>
      </w:r>
      <w:r w:rsidRPr="00CD3E6C">
        <w:rPr>
          <w:szCs w:val="28"/>
        </w:rPr>
        <w:t>От кубанолюбия – к кубановедению» - перспективное направление</w:t>
      </w:r>
      <w:r>
        <w:rPr>
          <w:b/>
          <w:szCs w:val="28"/>
        </w:rPr>
        <w:t xml:space="preserve"> </w:t>
      </w:r>
      <w:r>
        <w:rPr>
          <w:szCs w:val="28"/>
        </w:rPr>
        <w:t>развития краеведческой деятельности общедоступных</w:t>
      </w:r>
      <w:r w:rsidRPr="00391F4B">
        <w:rPr>
          <w:szCs w:val="28"/>
        </w:rPr>
        <w:t xml:space="preserve"> библиотек</w:t>
      </w:r>
      <w:r>
        <w:rPr>
          <w:szCs w:val="28"/>
        </w:rPr>
        <w:t xml:space="preserve"> Краснодарского края.</w:t>
      </w:r>
      <w:r w:rsidRPr="00391F4B">
        <w:rPr>
          <w:szCs w:val="28"/>
        </w:rPr>
        <w:t xml:space="preserve"> </w:t>
      </w:r>
    </w:p>
    <w:p w:rsidR="00A923ED" w:rsidRPr="005F5B1D" w:rsidRDefault="00A923ED" w:rsidP="00FE3EE5">
      <w:pPr>
        <w:ind w:firstLine="567"/>
        <w:jc w:val="both"/>
        <w:rPr>
          <w:szCs w:val="28"/>
        </w:rPr>
      </w:pPr>
    </w:p>
    <w:p w:rsidR="00A923ED" w:rsidRPr="0077341F" w:rsidRDefault="00A923ED" w:rsidP="00547F72">
      <w:pPr>
        <w:autoSpaceDE w:val="0"/>
        <w:autoSpaceDN w:val="0"/>
        <w:adjustRightInd w:val="0"/>
        <w:rPr>
          <w:szCs w:val="28"/>
        </w:rPr>
      </w:pPr>
      <w:r w:rsidRPr="0077341F">
        <w:rPr>
          <w:b/>
          <w:bCs/>
          <w:szCs w:val="28"/>
        </w:rPr>
        <w:t xml:space="preserve">9. Автоматизация библиотечных процессов </w:t>
      </w:r>
    </w:p>
    <w:p w:rsidR="00A923ED" w:rsidRPr="0077341F" w:rsidRDefault="00A923ED" w:rsidP="00547F72">
      <w:pPr>
        <w:autoSpaceDE w:val="0"/>
        <w:autoSpaceDN w:val="0"/>
        <w:adjustRightInd w:val="0"/>
        <w:rPr>
          <w:b/>
          <w:bCs/>
          <w:szCs w:val="28"/>
        </w:rPr>
      </w:pPr>
    </w:p>
    <w:tbl>
      <w:tblPr>
        <w:tblW w:w="9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1685"/>
        <w:gridCol w:w="1843"/>
        <w:gridCol w:w="1559"/>
      </w:tblGrid>
      <w:tr w:rsidR="00A923ED" w:rsidRPr="0077341F" w:rsidTr="00D015C4">
        <w:tc>
          <w:tcPr>
            <w:tcW w:w="4644" w:type="dxa"/>
          </w:tcPr>
          <w:p w:rsidR="00A923ED" w:rsidRPr="0077341F" w:rsidRDefault="00A923ED" w:rsidP="00D015C4">
            <w:pPr>
              <w:rPr>
                <w:b/>
                <w:szCs w:val="28"/>
              </w:rPr>
            </w:pPr>
            <w:r w:rsidRPr="0077341F">
              <w:rPr>
                <w:b/>
                <w:szCs w:val="28"/>
              </w:rPr>
              <w:t>5.1. Создание электронных каталогов (</w:t>
            </w:r>
            <w:proofErr w:type="gramStart"/>
            <w:r w:rsidRPr="0077341F">
              <w:rPr>
                <w:b/>
                <w:szCs w:val="28"/>
              </w:rPr>
              <w:t>ЭК</w:t>
            </w:r>
            <w:proofErr w:type="gramEnd"/>
            <w:r w:rsidRPr="0077341F">
              <w:rPr>
                <w:b/>
                <w:szCs w:val="28"/>
              </w:rPr>
              <w:t>) и других баз данных</w:t>
            </w:r>
          </w:p>
        </w:tc>
        <w:tc>
          <w:tcPr>
            <w:tcW w:w="1685" w:type="dxa"/>
          </w:tcPr>
          <w:p w:rsidR="00A923ED" w:rsidRPr="0077341F" w:rsidRDefault="00A923ED" w:rsidP="00D015C4">
            <w:pPr>
              <w:jc w:val="center"/>
              <w:rPr>
                <w:b/>
                <w:szCs w:val="28"/>
              </w:rPr>
            </w:pPr>
            <w:r w:rsidRPr="0077341F">
              <w:rPr>
                <w:b/>
                <w:szCs w:val="28"/>
              </w:rPr>
              <w:t>2013</w:t>
            </w:r>
          </w:p>
        </w:tc>
        <w:tc>
          <w:tcPr>
            <w:tcW w:w="1843" w:type="dxa"/>
          </w:tcPr>
          <w:p w:rsidR="00A923ED" w:rsidRPr="0077341F" w:rsidRDefault="00A923ED" w:rsidP="00D015C4">
            <w:pPr>
              <w:jc w:val="center"/>
              <w:rPr>
                <w:b/>
                <w:szCs w:val="28"/>
              </w:rPr>
            </w:pPr>
            <w:r w:rsidRPr="0077341F">
              <w:rPr>
                <w:b/>
                <w:szCs w:val="28"/>
              </w:rPr>
              <w:t>2014</w:t>
            </w:r>
          </w:p>
        </w:tc>
        <w:tc>
          <w:tcPr>
            <w:tcW w:w="1559" w:type="dxa"/>
          </w:tcPr>
          <w:p w:rsidR="00A923ED" w:rsidRPr="0077341F" w:rsidRDefault="00A923ED" w:rsidP="00D015C4">
            <w:pPr>
              <w:jc w:val="center"/>
              <w:rPr>
                <w:b/>
                <w:szCs w:val="28"/>
              </w:rPr>
            </w:pPr>
            <w:r w:rsidRPr="0077341F">
              <w:rPr>
                <w:b/>
                <w:szCs w:val="28"/>
              </w:rPr>
              <w:t>2015</w:t>
            </w:r>
          </w:p>
        </w:tc>
      </w:tr>
      <w:tr w:rsidR="00A923ED" w:rsidTr="00D015C4">
        <w:tc>
          <w:tcPr>
            <w:tcW w:w="4644" w:type="dxa"/>
          </w:tcPr>
          <w:p w:rsidR="00A923ED" w:rsidRDefault="00A923ED" w:rsidP="00D015C4">
            <w:r w:rsidRPr="00D015C4">
              <w:rPr>
                <w:sz w:val="25"/>
                <w:szCs w:val="25"/>
              </w:rPr>
              <w:t xml:space="preserve">- количество персональных компьютеров, в том числе для пользователей </w:t>
            </w:r>
          </w:p>
        </w:tc>
        <w:tc>
          <w:tcPr>
            <w:tcW w:w="1685" w:type="dxa"/>
          </w:tcPr>
          <w:p w:rsidR="00A923ED" w:rsidRPr="00FA1CA2" w:rsidRDefault="00A923ED" w:rsidP="00D015C4">
            <w:pPr>
              <w:jc w:val="center"/>
            </w:pPr>
            <w:r w:rsidRPr="00FA1CA2">
              <w:t>2222</w:t>
            </w:r>
          </w:p>
          <w:p w:rsidR="00A923ED" w:rsidRPr="00FA1CA2" w:rsidRDefault="00A923ED" w:rsidP="00D015C4">
            <w:pPr>
              <w:jc w:val="center"/>
            </w:pPr>
            <w:r w:rsidRPr="00FA1CA2">
              <w:t>957</w:t>
            </w:r>
          </w:p>
        </w:tc>
        <w:tc>
          <w:tcPr>
            <w:tcW w:w="1843" w:type="dxa"/>
          </w:tcPr>
          <w:p w:rsidR="00A923ED" w:rsidRPr="00FA1CA2" w:rsidRDefault="00A923ED" w:rsidP="00D015C4">
            <w:pPr>
              <w:jc w:val="center"/>
            </w:pPr>
            <w:r w:rsidRPr="00FA1CA2">
              <w:t>2375</w:t>
            </w:r>
          </w:p>
          <w:p w:rsidR="00A923ED" w:rsidRPr="00FA1CA2" w:rsidRDefault="00A923ED" w:rsidP="00D015C4">
            <w:pPr>
              <w:jc w:val="center"/>
            </w:pPr>
            <w:r w:rsidRPr="00FA1CA2">
              <w:t>1055</w:t>
            </w:r>
          </w:p>
        </w:tc>
        <w:tc>
          <w:tcPr>
            <w:tcW w:w="1559" w:type="dxa"/>
          </w:tcPr>
          <w:p w:rsidR="00A923ED" w:rsidRPr="00FA1CA2" w:rsidRDefault="00A923ED" w:rsidP="00D015C4">
            <w:pPr>
              <w:jc w:val="center"/>
            </w:pPr>
            <w:r w:rsidRPr="00FA1CA2">
              <w:t>2472</w:t>
            </w:r>
          </w:p>
          <w:p w:rsidR="00A923ED" w:rsidRPr="00FA1CA2" w:rsidRDefault="00A923ED" w:rsidP="00D015C4">
            <w:pPr>
              <w:jc w:val="center"/>
            </w:pPr>
            <w:r w:rsidRPr="00FA1CA2">
              <w:t>1179</w:t>
            </w:r>
          </w:p>
        </w:tc>
      </w:tr>
      <w:tr w:rsidR="00A923ED" w:rsidTr="00D015C4">
        <w:tc>
          <w:tcPr>
            <w:tcW w:w="4644" w:type="dxa"/>
          </w:tcPr>
          <w:p w:rsidR="00A923ED" w:rsidRDefault="00A923ED" w:rsidP="00D015C4">
            <w:pPr>
              <w:autoSpaceDE w:val="0"/>
              <w:autoSpaceDN w:val="0"/>
              <w:adjustRightInd w:val="0"/>
            </w:pPr>
            <w:r w:rsidRPr="00D015C4">
              <w:rPr>
                <w:sz w:val="25"/>
                <w:szCs w:val="25"/>
              </w:rPr>
              <w:t>- количество муниципальных библиотек, имеющих доступ в Интернет</w:t>
            </w:r>
          </w:p>
        </w:tc>
        <w:tc>
          <w:tcPr>
            <w:tcW w:w="1685" w:type="dxa"/>
          </w:tcPr>
          <w:p w:rsidR="00A923ED" w:rsidRPr="00FA1CA2" w:rsidRDefault="00A923ED" w:rsidP="00D015C4">
            <w:pPr>
              <w:jc w:val="center"/>
            </w:pPr>
            <w:r w:rsidRPr="00FA1CA2">
              <w:t>506</w:t>
            </w:r>
          </w:p>
        </w:tc>
        <w:tc>
          <w:tcPr>
            <w:tcW w:w="1843" w:type="dxa"/>
          </w:tcPr>
          <w:p w:rsidR="00A923ED" w:rsidRPr="00FA1CA2" w:rsidRDefault="00A923ED" w:rsidP="00D015C4">
            <w:pPr>
              <w:jc w:val="center"/>
            </w:pPr>
            <w:r w:rsidRPr="00FA1CA2">
              <w:t>587</w:t>
            </w:r>
          </w:p>
        </w:tc>
        <w:tc>
          <w:tcPr>
            <w:tcW w:w="1559" w:type="dxa"/>
          </w:tcPr>
          <w:p w:rsidR="00A923ED" w:rsidRPr="00FA1CA2" w:rsidRDefault="00A923ED" w:rsidP="00D015C4">
            <w:pPr>
              <w:jc w:val="center"/>
            </w:pPr>
            <w:r w:rsidRPr="00FA1CA2">
              <w:t>687</w:t>
            </w:r>
          </w:p>
        </w:tc>
      </w:tr>
      <w:tr w:rsidR="00A923ED" w:rsidTr="00D015C4">
        <w:tc>
          <w:tcPr>
            <w:tcW w:w="4644" w:type="dxa"/>
          </w:tcPr>
          <w:p w:rsidR="00A923ED" w:rsidRPr="00D015C4" w:rsidRDefault="00A923ED" w:rsidP="00D015C4">
            <w:pPr>
              <w:autoSpaceDE w:val="0"/>
              <w:autoSpaceDN w:val="0"/>
              <w:adjustRightInd w:val="0"/>
              <w:rPr>
                <w:sz w:val="25"/>
                <w:szCs w:val="25"/>
              </w:rPr>
            </w:pPr>
            <w:r w:rsidRPr="00D015C4">
              <w:rPr>
                <w:sz w:val="25"/>
                <w:szCs w:val="25"/>
              </w:rPr>
              <w:t>- количество муниципальных библиотек, предоставляющих доступ читателей к</w:t>
            </w:r>
          </w:p>
          <w:p w:rsidR="00A923ED" w:rsidRDefault="00A923ED" w:rsidP="00D015C4">
            <w:pPr>
              <w:autoSpaceDE w:val="0"/>
              <w:autoSpaceDN w:val="0"/>
              <w:adjustRightInd w:val="0"/>
            </w:pPr>
            <w:r w:rsidRPr="00D015C4">
              <w:rPr>
                <w:sz w:val="25"/>
                <w:szCs w:val="25"/>
              </w:rPr>
              <w:t>Интернет по технологии Wi-Fi</w:t>
            </w:r>
          </w:p>
        </w:tc>
        <w:tc>
          <w:tcPr>
            <w:tcW w:w="1685" w:type="dxa"/>
          </w:tcPr>
          <w:p w:rsidR="00A923ED" w:rsidRPr="00FA1CA2" w:rsidRDefault="00A923ED" w:rsidP="00D015C4">
            <w:pPr>
              <w:jc w:val="center"/>
            </w:pPr>
            <w:r>
              <w:t>43</w:t>
            </w:r>
          </w:p>
        </w:tc>
        <w:tc>
          <w:tcPr>
            <w:tcW w:w="1843" w:type="dxa"/>
          </w:tcPr>
          <w:p w:rsidR="00A923ED" w:rsidRPr="00FA1CA2" w:rsidRDefault="00A923ED" w:rsidP="00D015C4">
            <w:pPr>
              <w:jc w:val="center"/>
            </w:pPr>
            <w:r>
              <w:t>51</w:t>
            </w:r>
          </w:p>
        </w:tc>
        <w:tc>
          <w:tcPr>
            <w:tcW w:w="1559" w:type="dxa"/>
          </w:tcPr>
          <w:p w:rsidR="00A923ED" w:rsidRPr="00FA1CA2" w:rsidRDefault="00A923ED" w:rsidP="00D015C4">
            <w:pPr>
              <w:jc w:val="center"/>
            </w:pPr>
            <w:r>
              <w:t>57</w:t>
            </w:r>
          </w:p>
        </w:tc>
      </w:tr>
      <w:tr w:rsidR="00A923ED" w:rsidTr="00D015C4">
        <w:tc>
          <w:tcPr>
            <w:tcW w:w="4644" w:type="dxa"/>
          </w:tcPr>
          <w:p w:rsidR="00A923ED" w:rsidRPr="00D015C4" w:rsidRDefault="00A923ED" w:rsidP="00D015C4">
            <w:pPr>
              <w:autoSpaceDE w:val="0"/>
              <w:autoSpaceDN w:val="0"/>
              <w:adjustRightInd w:val="0"/>
              <w:rPr>
                <w:sz w:val="25"/>
                <w:szCs w:val="25"/>
              </w:rPr>
            </w:pPr>
            <w:r w:rsidRPr="00D015C4">
              <w:rPr>
                <w:sz w:val="25"/>
                <w:szCs w:val="25"/>
              </w:rPr>
              <w:t>- количество единиц копировально-множительной техники;</w:t>
            </w:r>
          </w:p>
          <w:p w:rsidR="00A923ED" w:rsidRPr="00D015C4" w:rsidRDefault="00A923ED" w:rsidP="00D015C4">
            <w:pPr>
              <w:autoSpaceDE w:val="0"/>
              <w:autoSpaceDN w:val="0"/>
              <w:adjustRightInd w:val="0"/>
              <w:rPr>
                <w:sz w:val="25"/>
                <w:szCs w:val="25"/>
              </w:rPr>
            </w:pPr>
            <w:r w:rsidRPr="00D015C4">
              <w:rPr>
                <w:sz w:val="25"/>
                <w:szCs w:val="25"/>
              </w:rPr>
              <w:t>- для пользователей библиотеки;</w:t>
            </w:r>
          </w:p>
          <w:p w:rsidR="00A923ED" w:rsidRDefault="00A923ED" w:rsidP="00D015C4">
            <w:pPr>
              <w:autoSpaceDE w:val="0"/>
              <w:autoSpaceDN w:val="0"/>
              <w:adjustRightInd w:val="0"/>
            </w:pPr>
            <w:r w:rsidRPr="00D015C4">
              <w:rPr>
                <w:i/>
                <w:sz w:val="25"/>
                <w:szCs w:val="25"/>
              </w:rPr>
              <w:t>- для оцифровки фонда.</w:t>
            </w:r>
          </w:p>
        </w:tc>
        <w:tc>
          <w:tcPr>
            <w:tcW w:w="1685" w:type="dxa"/>
          </w:tcPr>
          <w:p w:rsidR="00A923ED" w:rsidRDefault="00A923ED" w:rsidP="00D015C4">
            <w:pPr>
              <w:jc w:val="center"/>
            </w:pPr>
          </w:p>
          <w:p w:rsidR="00A923ED" w:rsidRPr="00FA1CA2" w:rsidRDefault="00A923ED" w:rsidP="00D015C4">
            <w:pPr>
              <w:jc w:val="center"/>
            </w:pPr>
            <w:r w:rsidRPr="00FA1CA2">
              <w:t>987</w:t>
            </w:r>
          </w:p>
        </w:tc>
        <w:tc>
          <w:tcPr>
            <w:tcW w:w="1843" w:type="dxa"/>
          </w:tcPr>
          <w:p w:rsidR="00A923ED" w:rsidRDefault="00A923ED" w:rsidP="00D015C4">
            <w:pPr>
              <w:jc w:val="center"/>
            </w:pPr>
          </w:p>
          <w:p w:rsidR="00A923ED" w:rsidRPr="00FA1CA2" w:rsidRDefault="00A923ED" w:rsidP="00D015C4">
            <w:pPr>
              <w:jc w:val="center"/>
            </w:pPr>
            <w:r w:rsidRPr="00FA1CA2">
              <w:t>1051</w:t>
            </w:r>
          </w:p>
        </w:tc>
        <w:tc>
          <w:tcPr>
            <w:tcW w:w="1559" w:type="dxa"/>
          </w:tcPr>
          <w:p w:rsidR="00A923ED" w:rsidRDefault="00A923ED" w:rsidP="00D015C4">
            <w:pPr>
              <w:jc w:val="center"/>
            </w:pPr>
          </w:p>
          <w:p w:rsidR="00A923ED" w:rsidRPr="00FA1CA2" w:rsidRDefault="00A923ED" w:rsidP="00D015C4">
            <w:pPr>
              <w:jc w:val="center"/>
            </w:pPr>
            <w:r w:rsidRPr="00FA1CA2">
              <w:t>1164</w:t>
            </w:r>
          </w:p>
        </w:tc>
      </w:tr>
      <w:tr w:rsidR="00A923ED" w:rsidRPr="009D2EE4" w:rsidTr="00D015C4">
        <w:tc>
          <w:tcPr>
            <w:tcW w:w="9731" w:type="dxa"/>
            <w:gridSpan w:val="4"/>
          </w:tcPr>
          <w:p w:rsidR="00A923ED" w:rsidRPr="0077341F" w:rsidRDefault="00A923ED" w:rsidP="009D2EE4">
            <w:pPr>
              <w:rPr>
                <w:sz w:val="24"/>
                <w:szCs w:val="24"/>
              </w:rPr>
            </w:pPr>
            <w:r w:rsidRPr="0077341F">
              <w:rPr>
                <w:b/>
                <w:sz w:val="24"/>
                <w:szCs w:val="24"/>
              </w:rPr>
              <w:t>9.2. Анализ состояния автоматизации библиотечных процессов в муниципальных библиотеках</w:t>
            </w:r>
          </w:p>
        </w:tc>
      </w:tr>
      <w:tr w:rsidR="00A923ED" w:rsidTr="00D015C4">
        <w:tc>
          <w:tcPr>
            <w:tcW w:w="4644" w:type="dxa"/>
          </w:tcPr>
          <w:p w:rsidR="00A923ED" w:rsidRPr="00D015C4" w:rsidRDefault="00A923ED" w:rsidP="00D015C4">
            <w:pPr>
              <w:autoSpaceDE w:val="0"/>
              <w:autoSpaceDN w:val="0"/>
              <w:adjustRightInd w:val="0"/>
              <w:rPr>
                <w:sz w:val="25"/>
                <w:szCs w:val="25"/>
              </w:rPr>
            </w:pPr>
            <w:r w:rsidRPr="00D015C4">
              <w:rPr>
                <w:sz w:val="25"/>
                <w:szCs w:val="25"/>
              </w:rPr>
              <w:t xml:space="preserve">Количество муниципальных библиотек, </w:t>
            </w:r>
            <w:r w:rsidRPr="00D015C4">
              <w:rPr>
                <w:sz w:val="25"/>
                <w:szCs w:val="25"/>
              </w:rPr>
              <w:lastRenderedPageBreak/>
              <w:t>использующих автоматизированные</w:t>
            </w:r>
          </w:p>
          <w:p w:rsidR="00A923ED" w:rsidRPr="00D015C4" w:rsidRDefault="00A923ED" w:rsidP="00D015C4">
            <w:pPr>
              <w:autoSpaceDE w:val="0"/>
              <w:autoSpaceDN w:val="0"/>
              <w:adjustRightInd w:val="0"/>
              <w:rPr>
                <w:sz w:val="25"/>
                <w:szCs w:val="25"/>
              </w:rPr>
            </w:pPr>
            <w:r w:rsidRPr="00D015C4">
              <w:rPr>
                <w:sz w:val="25"/>
                <w:szCs w:val="25"/>
              </w:rPr>
              <w:t>технологии:</w:t>
            </w:r>
          </w:p>
          <w:p w:rsidR="00A923ED" w:rsidRPr="00D015C4" w:rsidRDefault="00A923ED" w:rsidP="00D015C4">
            <w:pPr>
              <w:autoSpaceDE w:val="0"/>
              <w:autoSpaceDN w:val="0"/>
              <w:adjustRightInd w:val="0"/>
              <w:rPr>
                <w:sz w:val="25"/>
                <w:szCs w:val="25"/>
              </w:rPr>
            </w:pPr>
            <w:r w:rsidRPr="00D015C4">
              <w:rPr>
                <w:sz w:val="25"/>
                <w:szCs w:val="25"/>
              </w:rPr>
              <w:t>- обработки и ведения электронного каталога;</w:t>
            </w:r>
          </w:p>
          <w:p w:rsidR="00A923ED" w:rsidRPr="00D015C4" w:rsidRDefault="00A923ED" w:rsidP="00D015C4">
            <w:pPr>
              <w:autoSpaceDE w:val="0"/>
              <w:autoSpaceDN w:val="0"/>
              <w:adjustRightInd w:val="0"/>
              <w:rPr>
                <w:i/>
                <w:sz w:val="25"/>
                <w:szCs w:val="25"/>
              </w:rPr>
            </w:pPr>
            <w:r w:rsidRPr="00D015C4">
              <w:rPr>
                <w:i/>
                <w:sz w:val="25"/>
                <w:szCs w:val="25"/>
              </w:rPr>
              <w:t>- организации и учета доступа посетителей (обслуживание);</w:t>
            </w:r>
          </w:p>
          <w:p w:rsidR="00A923ED" w:rsidRPr="00D015C4" w:rsidRDefault="00A923ED" w:rsidP="00D015C4">
            <w:pPr>
              <w:autoSpaceDE w:val="0"/>
              <w:autoSpaceDN w:val="0"/>
              <w:adjustRightInd w:val="0"/>
              <w:rPr>
                <w:sz w:val="25"/>
                <w:szCs w:val="25"/>
              </w:rPr>
            </w:pPr>
            <w:r w:rsidRPr="00D015C4">
              <w:rPr>
                <w:sz w:val="25"/>
                <w:szCs w:val="25"/>
              </w:rPr>
              <w:t>- учета документов библиотечного фонда (учет фондов).</w:t>
            </w:r>
          </w:p>
          <w:p w:rsidR="00A923ED" w:rsidRDefault="00A923ED" w:rsidP="00D015C4"/>
        </w:tc>
        <w:tc>
          <w:tcPr>
            <w:tcW w:w="1685" w:type="dxa"/>
          </w:tcPr>
          <w:p w:rsidR="00A923ED" w:rsidRPr="00FA1CA2" w:rsidRDefault="00A923ED" w:rsidP="00D015C4">
            <w:pPr>
              <w:jc w:val="center"/>
            </w:pPr>
          </w:p>
          <w:p w:rsidR="00A923ED" w:rsidRPr="00FA1CA2" w:rsidRDefault="00A923ED" w:rsidP="00D015C4">
            <w:pPr>
              <w:jc w:val="center"/>
            </w:pPr>
          </w:p>
          <w:p w:rsidR="00A923ED" w:rsidRDefault="00A923ED" w:rsidP="00D015C4">
            <w:pPr>
              <w:jc w:val="center"/>
            </w:pPr>
          </w:p>
          <w:p w:rsidR="00A923ED" w:rsidRPr="00FA1CA2" w:rsidRDefault="00A923ED" w:rsidP="00D015C4">
            <w:pPr>
              <w:jc w:val="center"/>
            </w:pPr>
            <w:r w:rsidRPr="00FA1CA2">
              <w:t>90</w:t>
            </w:r>
          </w:p>
          <w:p w:rsidR="00A923ED" w:rsidRDefault="00A923ED" w:rsidP="00D015C4">
            <w:pPr>
              <w:jc w:val="center"/>
            </w:pPr>
          </w:p>
          <w:p w:rsidR="00A923ED" w:rsidRPr="00FA1CA2" w:rsidRDefault="00A923ED" w:rsidP="00D015C4">
            <w:pPr>
              <w:jc w:val="center"/>
            </w:pPr>
            <w:r w:rsidRPr="00FA1CA2">
              <w:t>1</w:t>
            </w:r>
          </w:p>
          <w:p w:rsidR="00A923ED" w:rsidRDefault="00A923ED" w:rsidP="00D015C4">
            <w:pPr>
              <w:jc w:val="center"/>
            </w:pPr>
          </w:p>
          <w:p w:rsidR="00A923ED" w:rsidRPr="00FA1CA2" w:rsidRDefault="00A923ED" w:rsidP="00D015C4">
            <w:pPr>
              <w:jc w:val="center"/>
            </w:pPr>
            <w:r w:rsidRPr="00FA1CA2">
              <w:t>90</w:t>
            </w:r>
          </w:p>
        </w:tc>
        <w:tc>
          <w:tcPr>
            <w:tcW w:w="1843" w:type="dxa"/>
          </w:tcPr>
          <w:p w:rsidR="00A923ED" w:rsidRPr="00FA1CA2" w:rsidRDefault="00A923ED" w:rsidP="00D015C4">
            <w:pPr>
              <w:jc w:val="center"/>
            </w:pPr>
          </w:p>
          <w:p w:rsidR="00A923ED" w:rsidRPr="00FA1CA2" w:rsidRDefault="00A923ED" w:rsidP="00D015C4">
            <w:pPr>
              <w:jc w:val="center"/>
            </w:pPr>
          </w:p>
          <w:p w:rsidR="00A923ED" w:rsidRDefault="00A923ED" w:rsidP="00D015C4">
            <w:pPr>
              <w:jc w:val="center"/>
            </w:pPr>
          </w:p>
          <w:p w:rsidR="00A923ED" w:rsidRPr="00FA1CA2" w:rsidRDefault="00A923ED" w:rsidP="00D015C4">
            <w:pPr>
              <w:jc w:val="center"/>
            </w:pPr>
            <w:r w:rsidRPr="00FA1CA2">
              <w:t>91</w:t>
            </w:r>
          </w:p>
          <w:p w:rsidR="00A923ED" w:rsidRDefault="00A923ED" w:rsidP="00D015C4">
            <w:pPr>
              <w:jc w:val="center"/>
            </w:pPr>
          </w:p>
          <w:p w:rsidR="00A923ED" w:rsidRPr="00FA1CA2" w:rsidRDefault="00A923ED" w:rsidP="00D015C4">
            <w:pPr>
              <w:jc w:val="center"/>
            </w:pPr>
            <w:r w:rsidRPr="00FA1CA2">
              <w:t>1</w:t>
            </w:r>
          </w:p>
          <w:p w:rsidR="00A923ED" w:rsidRDefault="00A923ED" w:rsidP="00D015C4">
            <w:pPr>
              <w:jc w:val="center"/>
            </w:pPr>
          </w:p>
          <w:p w:rsidR="00A923ED" w:rsidRPr="00FA1CA2" w:rsidRDefault="00A923ED" w:rsidP="00D015C4">
            <w:pPr>
              <w:jc w:val="center"/>
            </w:pPr>
            <w:r w:rsidRPr="00FA1CA2">
              <w:t>91</w:t>
            </w:r>
          </w:p>
        </w:tc>
        <w:tc>
          <w:tcPr>
            <w:tcW w:w="1559" w:type="dxa"/>
          </w:tcPr>
          <w:p w:rsidR="00A923ED" w:rsidRPr="00FA1CA2" w:rsidRDefault="00A923ED" w:rsidP="00D015C4">
            <w:pPr>
              <w:jc w:val="center"/>
            </w:pPr>
          </w:p>
          <w:p w:rsidR="00A923ED" w:rsidRPr="00FA1CA2" w:rsidRDefault="00A923ED" w:rsidP="00D015C4">
            <w:pPr>
              <w:jc w:val="center"/>
            </w:pPr>
          </w:p>
          <w:p w:rsidR="00A923ED" w:rsidRDefault="00A923ED" w:rsidP="00D015C4">
            <w:pPr>
              <w:jc w:val="center"/>
            </w:pPr>
          </w:p>
          <w:p w:rsidR="00A923ED" w:rsidRPr="00FA1CA2" w:rsidRDefault="00A923ED" w:rsidP="00D015C4">
            <w:pPr>
              <w:jc w:val="center"/>
            </w:pPr>
            <w:r w:rsidRPr="00FA1CA2">
              <w:t>93</w:t>
            </w:r>
          </w:p>
          <w:p w:rsidR="00A923ED" w:rsidRDefault="00A923ED" w:rsidP="00D015C4">
            <w:pPr>
              <w:jc w:val="center"/>
            </w:pPr>
          </w:p>
          <w:p w:rsidR="00A923ED" w:rsidRPr="00FA1CA2" w:rsidRDefault="00A923ED" w:rsidP="00D015C4">
            <w:pPr>
              <w:jc w:val="center"/>
            </w:pPr>
            <w:r w:rsidRPr="00FA1CA2">
              <w:t>1</w:t>
            </w:r>
          </w:p>
          <w:p w:rsidR="00A923ED" w:rsidRDefault="00A923ED" w:rsidP="00D015C4">
            <w:pPr>
              <w:jc w:val="center"/>
            </w:pPr>
          </w:p>
          <w:p w:rsidR="00A923ED" w:rsidRPr="00FA1CA2" w:rsidRDefault="00A923ED" w:rsidP="00D015C4">
            <w:pPr>
              <w:jc w:val="center"/>
            </w:pPr>
            <w:r w:rsidRPr="00FA1CA2">
              <w:t>93</w:t>
            </w:r>
          </w:p>
        </w:tc>
      </w:tr>
    </w:tbl>
    <w:p w:rsidR="00A923ED" w:rsidRDefault="00A923ED" w:rsidP="00295261">
      <w:pPr>
        <w:autoSpaceDE w:val="0"/>
        <w:autoSpaceDN w:val="0"/>
        <w:adjustRightInd w:val="0"/>
        <w:jc w:val="both"/>
        <w:rPr>
          <w:szCs w:val="28"/>
        </w:rPr>
      </w:pPr>
    </w:p>
    <w:p w:rsidR="00A923ED" w:rsidRPr="0077341F" w:rsidRDefault="00A923ED" w:rsidP="009D2EE4">
      <w:pPr>
        <w:autoSpaceDE w:val="0"/>
        <w:autoSpaceDN w:val="0"/>
        <w:adjustRightInd w:val="0"/>
        <w:jc w:val="center"/>
        <w:rPr>
          <w:b/>
          <w:szCs w:val="28"/>
        </w:rPr>
      </w:pPr>
      <w:r w:rsidRPr="0077341F">
        <w:rPr>
          <w:b/>
          <w:szCs w:val="28"/>
        </w:rPr>
        <w:t>9.3. Общие выводы о проблемах технологического развития муниципальных библиотек, библиотек – структурных подразделений организаций культурно-досугового учреждения</w:t>
      </w:r>
    </w:p>
    <w:p w:rsidR="00A923ED" w:rsidRDefault="00A923ED" w:rsidP="00295261"/>
    <w:p w:rsidR="00A923ED" w:rsidRPr="00B85C1E" w:rsidRDefault="00A923ED" w:rsidP="00295261">
      <w:pPr>
        <w:ind w:firstLine="708"/>
        <w:jc w:val="both"/>
        <w:rPr>
          <w:szCs w:val="28"/>
        </w:rPr>
      </w:pPr>
      <w:r w:rsidRPr="00B85C1E">
        <w:rPr>
          <w:szCs w:val="28"/>
        </w:rPr>
        <w:t xml:space="preserve">100% компьютеризации </w:t>
      </w:r>
      <w:r w:rsidR="004F1135">
        <w:rPr>
          <w:szCs w:val="28"/>
        </w:rPr>
        <w:t xml:space="preserve">библиотек </w:t>
      </w:r>
      <w:r w:rsidRPr="00B85C1E">
        <w:rPr>
          <w:szCs w:val="28"/>
        </w:rPr>
        <w:t>достигли следующие МО: Анапа, Краснодар, Новороссийск, Сочи, Динской, Ейский, Калининский, Мостовский, Прим</w:t>
      </w:r>
      <w:r w:rsidR="004F1135">
        <w:rPr>
          <w:szCs w:val="28"/>
        </w:rPr>
        <w:t>орско</w:t>
      </w:r>
      <w:r w:rsidRPr="00B85C1E">
        <w:rPr>
          <w:szCs w:val="28"/>
        </w:rPr>
        <w:t>-Ахтарский районы. Библиотеки г.</w:t>
      </w:r>
      <w:r w:rsidR="00907983">
        <w:rPr>
          <w:szCs w:val="28"/>
        </w:rPr>
        <w:t xml:space="preserve"> </w:t>
      </w:r>
      <w:r w:rsidRPr="00B85C1E">
        <w:rPr>
          <w:szCs w:val="28"/>
        </w:rPr>
        <w:t>Геленджика, Кущевского, Щербиновского районов компьютеризированы на 95%.  В Лазаревском, Красноармейском, Крыловском, Крымском,</w:t>
      </w:r>
      <w:r>
        <w:rPr>
          <w:szCs w:val="28"/>
        </w:rPr>
        <w:t xml:space="preserve"> Кущевском, Новокубанском, </w:t>
      </w:r>
      <w:r w:rsidRPr="00B85C1E">
        <w:rPr>
          <w:szCs w:val="28"/>
        </w:rPr>
        <w:t>Успенском районах</w:t>
      </w:r>
      <w:r>
        <w:rPr>
          <w:szCs w:val="28"/>
        </w:rPr>
        <w:t>, г. Туапсе</w:t>
      </w:r>
      <w:r w:rsidRPr="00B85C1E">
        <w:rPr>
          <w:szCs w:val="28"/>
        </w:rPr>
        <w:t xml:space="preserve"> все компьютеризированные библиотеки подключены к сети Интернет. </w:t>
      </w:r>
    </w:p>
    <w:p w:rsidR="00A923ED" w:rsidRDefault="00A923ED" w:rsidP="00295261">
      <w:pPr>
        <w:ind w:firstLine="708"/>
        <w:jc w:val="both"/>
        <w:rPr>
          <w:szCs w:val="28"/>
        </w:rPr>
      </w:pPr>
      <w:r w:rsidRPr="00B85C1E">
        <w:rPr>
          <w:szCs w:val="28"/>
        </w:rPr>
        <w:t xml:space="preserve">В г. Горячий Ключ, как и в 2014 году, библиотеки не пользуются сетью Интернет, телефоны библиотек отключены за неуплату. ЭБД возросли всего на 80 записей. </w:t>
      </w:r>
      <w:r>
        <w:rPr>
          <w:szCs w:val="28"/>
        </w:rPr>
        <w:t xml:space="preserve">В крае это единственный регион, в котором в библиотеках нет связи. </w:t>
      </w:r>
    </w:p>
    <w:p w:rsidR="00A923ED" w:rsidRDefault="00907983" w:rsidP="00295261">
      <w:pPr>
        <w:ind w:firstLine="708"/>
        <w:jc w:val="both"/>
      </w:pPr>
      <w:r>
        <w:rPr>
          <w:szCs w:val="28"/>
        </w:rPr>
        <w:t>з</w:t>
      </w:r>
      <w:r w:rsidR="00A923ED">
        <w:rPr>
          <w:szCs w:val="28"/>
        </w:rPr>
        <w:t xml:space="preserve">0% компьютерного парка муниципальных библиотек подлежит замене на современные рабочие станции. </w:t>
      </w:r>
    </w:p>
    <w:p w:rsidR="00A923ED" w:rsidRDefault="00A923ED" w:rsidP="00547F72">
      <w:pPr>
        <w:autoSpaceDE w:val="0"/>
        <w:autoSpaceDN w:val="0"/>
        <w:adjustRightInd w:val="0"/>
        <w:rPr>
          <w:b/>
          <w:bCs/>
          <w:sz w:val="25"/>
          <w:szCs w:val="25"/>
        </w:rPr>
      </w:pPr>
    </w:p>
    <w:p w:rsidR="00A923ED" w:rsidRPr="0077341F" w:rsidRDefault="00A923ED" w:rsidP="007A5D5B">
      <w:pPr>
        <w:autoSpaceDE w:val="0"/>
        <w:autoSpaceDN w:val="0"/>
        <w:adjustRightInd w:val="0"/>
        <w:jc w:val="center"/>
        <w:rPr>
          <w:rFonts w:eastAsia="Arial Unicode MS"/>
          <w:szCs w:val="28"/>
        </w:rPr>
      </w:pPr>
      <w:r w:rsidRPr="0077341F">
        <w:rPr>
          <w:rFonts w:eastAsia="Arial Unicode MS"/>
          <w:b/>
          <w:bCs/>
          <w:szCs w:val="28"/>
        </w:rPr>
        <w:t>10. Организационно-методическая деятельность</w:t>
      </w:r>
    </w:p>
    <w:p w:rsidR="00A923ED" w:rsidRPr="0077341F" w:rsidRDefault="00A923ED" w:rsidP="00DB1DF4">
      <w:pPr>
        <w:autoSpaceDE w:val="0"/>
        <w:autoSpaceDN w:val="0"/>
        <w:adjustRightInd w:val="0"/>
        <w:rPr>
          <w:b/>
          <w:bCs/>
          <w:sz w:val="25"/>
          <w:szCs w:val="25"/>
        </w:rPr>
      </w:pPr>
    </w:p>
    <w:p w:rsidR="007A5D5B" w:rsidRPr="0077341F" w:rsidRDefault="007A5D5B" w:rsidP="007A5D5B">
      <w:pPr>
        <w:autoSpaceDE w:val="0"/>
        <w:autoSpaceDN w:val="0"/>
        <w:adjustRightInd w:val="0"/>
        <w:ind w:firstLine="709"/>
        <w:jc w:val="both"/>
        <w:rPr>
          <w:szCs w:val="28"/>
        </w:rPr>
      </w:pPr>
      <w:r w:rsidRPr="0077341F">
        <w:rPr>
          <w:szCs w:val="28"/>
        </w:rPr>
        <w:t xml:space="preserve">Характерной особенностью методического сопровождения деятельности общедоступных библиотек Краснодарского края со стороны краевых государственных библиотек и библиотек муниципальных образований, наделенных статусом центральных библиотек, является сложившаяся многолетняя «классическая» система, которую удалось сохранить в условиях реформы местного самоуправления. </w:t>
      </w:r>
    </w:p>
    <w:p w:rsidR="007A5D5B" w:rsidRPr="0077341F" w:rsidRDefault="007A5D5B" w:rsidP="007A5D5B">
      <w:pPr>
        <w:pStyle w:val="a8"/>
        <w:spacing w:after="0"/>
        <w:ind w:firstLine="720"/>
        <w:jc w:val="both"/>
        <w:rPr>
          <w:sz w:val="28"/>
          <w:szCs w:val="28"/>
        </w:rPr>
      </w:pPr>
      <w:r w:rsidRPr="0077341F">
        <w:rPr>
          <w:sz w:val="28"/>
          <w:szCs w:val="28"/>
        </w:rPr>
        <w:t xml:space="preserve">В соответствии с Законом «О библиотечном деле в Краснодарском крае» (от 23 апреля 1996 № 28-КЗ с последующими изменениями) ККУНБ им. А.С. Пушкина наделена полномочиями по разработке региональной политики в сфере библиотечного дела. Методическая служба библиотеки участвует в формировании законодательной и нормативной базы отрасли, подготовке материалов для принятия управленческих решений органами государственной власти и местного самоуправления, разработке стратегии развития общедоступных библиотек Кубани. Деятельность 4 государственных библиотек Краснодарского края как методических центров направлена на дальнейшее </w:t>
      </w:r>
      <w:r w:rsidRPr="0077341F">
        <w:rPr>
          <w:sz w:val="28"/>
          <w:szCs w:val="28"/>
        </w:rPr>
        <w:lastRenderedPageBreak/>
        <w:t>совершенствование работы общедоступных (публичных) библиотек муниципальных образований Краснодарского края, координацию и оперативное реагирование на установки министерства культуры РФ и министерства культуры Краснодарского края, оказание консультативно-практической помощи по вопросам внедрения «Модельного стандарта деятельности общедоступной библиотеки».</w:t>
      </w:r>
    </w:p>
    <w:p w:rsidR="007A5D5B" w:rsidRPr="0077341F" w:rsidRDefault="007A5D5B" w:rsidP="007A5D5B">
      <w:pPr>
        <w:autoSpaceDE w:val="0"/>
        <w:autoSpaceDN w:val="0"/>
        <w:adjustRightInd w:val="0"/>
        <w:jc w:val="both"/>
        <w:rPr>
          <w:szCs w:val="28"/>
        </w:rPr>
      </w:pPr>
      <w:r w:rsidRPr="0077341F">
        <w:rPr>
          <w:szCs w:val="28"/>
        </w:rPr>
        <w:tab/>
        <w:t xml:space="preserve">Одна из важных составляющих консультационно-методической деятельности государственных библиотек является взаимодействие и совместная работа с управлениями культуры муниципальных образований Краснодарского края, благодаря чему сеть муниципальных библиотек края сохраняется. </w:t>
      </w:r>
    </w:p>
    <w:p w:rsidR="007A5D5B" w:rsidRPr="0077341F" w:rsidRDefault="007A5D5B" w:rsidP="007A5D5B">
      <w:pPr>
        <w:autoSpaceDE w:val="0"/>
        <w:autoSpaceDN w:val="0"/>
        <w:adjustRightInd w:val="0"/>
        <w:ind w:firstLine="709"/>
        <w:jc w:val="both"/>
        <w:rPr>
          <w:szCs w:val="28"/>
        </w:rPr>
      </w:pPr>
      <w:proofErr w:type="gramStart"/>
      <w:r w:rsidRPr="0077341F">
        <w:rPr>
          <w:szCs w:val="28"/>
        </w:rPr>
        <w:t>Методическое сопровождение деятельности библиотек сельских и городских поселений обеспечивают центральные, межпоселенческие, районные  библиотеки городских округов и муниципальных районов, а именно, действующие в их структуре  организационно-методические (</w:t>
      </w:r>
      <w:proofErr w:type="spellStart"/>
      <w:r w:rsidRPr="0077341F">
        <w:rPr>
          <w:szCs w:val="28"/>
        </w:rPr>
        <w:t>инновационно</w:t>
      </w:r>
      <w:proofErr w:type="spellEnd"/>
      <w:r w:rsidRPr="0077341F">
        <w:rPr>
          <w:szCs w:val="28"/>
        </w:rPr>
        <w:t>-методические, методико-библиографические, инновационных разработок и информационных технологий и т.п.) отделы (согласно статьи 16.1.</w:t>
      </w:r>
      <w:proofErr w:type="gramEnd"/>
      <w:r w:rsidRPr="0077341F">
        <w:rPr>
          <w:szCs w:val="28"/>
        </w:rPr>
        <w:t xml:space="preserve"> Закона «О библиотечном деле в Краснодарском крае» (от 23 апреля 1996 № 28-КЗ с изменениями от 14.12.2006 N 1146-КЗ).</w:t>
      </w:r>
    </w:p>
    <w:p w:rsidR="007A5D5B" w:rsidRPr="0077341F" w:rsidRDefault="007A5D5B" w:rsidP="007A5D5B">
      <w:pPr>
        <w:suppressAutoHyphens/>
        <w:ind w:firstLine="709"/>
        <w:jc w:val="both"/>
        <w:rPr>
          <w:szCs w:val="28"/>
        </w:rPr>
      </w:pPr>
      <w:proofErr w:type="gramStart"/>
      <w:r w:rsidRPr="0077341F">
        <w:rPr>
          <w:szCs w:val="28"/>
        </w:rPr>
        <w:t>Нормативно-правовое обеспечение методической деятельности закреплено в Уставах учреждений, утвержденных постановлениями глав муниципальных образований, где предметом деятельности учреждения определены организация межбиблиотечного взаимодействия и методическое руководство библиотеками городского округа, муниципального района,  положением об отделе и в должностных инструкциях специалистов, оказывающих методические услуги (методические отделы центральных библиотек муниципальных образований края координируют и организуют участие всех структурных подразделений в семинарах, методических выездах по оказанию</w:t>
      </w:r>
      <w:proofErr w:type="gramEnd"/>
      <w:r w:rsidRPr="0077341F">
        <w:rPr>
          <w:szCs w:val="28"/>
        </w:rPr>
        <w:t xml:space="preserve"> консультационной и практической помощи и т.д.).</w:t>
      </w:r>
    </w:p>
    <w:p w:rsidR="007A5D5B" w:rsidRPr="0077341F" w:rsidRDefault="007A5D5B" w:rsidP="007A5D5B">
      <w:pPr>
        <w:autoSpaceDE w:val="0"/>
        <w:autoSpaceDN w:val="0"/>
        <w:adjustRightInd w:val="0"/>
        <w:ind w:firstLine="709"/>
        <w:jc w:val="both"/>
        <w:rPr>
          <w:szCs w:val="28"/>
        </w:rPr>
      </w:pPr>
      <w:r w:rsidRPr="0077341F">
        <w:rPr>
          <w:szCs w:val="28"/>
        </w:rPr>
        <w:t xml:space="preserve">В 2015 году проведена работа по внесению изменений в государственные и муниципальные задания библиотек в соответствии с базовыми перечнями государственных и муниципальных услуг.  Благодаря консультации «О правовом обосновании методических услуг (работ), выполняемых государственными (муниципальными) библиотеками», подготовленной специалистами РНБ, в государственные задания краевых библиотек на 2016 год включена государственная работа «Предоставление консультационных и методических услуг». </w:t>
      </w:r>
    </w:p>
    <w:p w:rsidR="007A5D5B" w:rsidRPr="0077341F" w:rsidRDefault="007A5D5B" w:rsidP="007A5D5B">
      <w:pPr>
        <w:ind w:firstLine="709"/>
        <w:jc w:val="both"/>
        <w:rPr>
          <w:szCs w:val="28"/>
        </w:rPr>
      </w:pPr>
      <w:r w:rsidRPr="0077341F">
        <w:rPr>
          <w:szCs w:val="28"/>
        </w:rPr>
        <w:t xml:space="preserve">В 2015 году ККУНБ им. А.С. Пушкина в рамках государственного задания по «Методической работе по направлениям деятельности учреждения» было проведено 153 методических мероприятий (план 153). </w:t>
      </w:r>
    </w:p>
    <w:p w:rsidR="007A5D5B" w:rsidRPr="0077341F" w:rsidRDefault="007A5D5B" w:rsidP="007A5D5B">
      <w:pPr>
        <w:ind w:firstLine="709"/>
        <w:jc w:val="both"/>
        <w:rPr>
          <w:szCs w:val="28"/>
        </w:rPr>
      </w:pPr>
      <w:r w:rsidRPr="0077341F">
        <w:rPr>
          <w:szCs w:val="28"/>
        </w:rPr>
        <w:t>В т. ч издано 50 методических и библиографических материалов для библиотек края (план 50),  90 командировок (план 90), 13 (план 13) крупных методических мероприятий (акций, конференций, обучающих семинаров и т.д.).</w:t>
      </w:r>
    </w:p>
    <w:p w:rsidR="007A5D5B" w:rsidRPr="0077341F" w:rsidRDefault="007A5D5B" w:rsidP="007A5D5B">
      <w:pPr>
        <w:ind w:firstLine="709"/>
        <w:jc w:val="both"/>
        <w:rPr>
          <w:szCs w:val="28"/>
        </w:rPr>
      </w:pPr>
      <w:r w:rsidRPr="0077341F">
        <w:rPr>
          <w:szCs w:val="28"/>
        </w:rPr>
        <w:lastRenderedPageBreak/>
        <w:t>Важной составляющей методической работы краевой библиотеки является проведение различных мониторинговых исследований. Ежегодно научно-методическим отделом ККУНБ им. А.С. Пушкина проводится до 20 тематических аналитико-информационных запросов обобщающего характера.</w:t>
      </w:r>
    </w:p>
    <w:p w:rsidR="007A5D5B" w:rsidRPr="0077341F" w:rsidRDefault="007A5D5B" w:rsidP="007A5D5B">
      <w:pPr>
        <w:pStyle w:val="12"/>
        <w:ind w:firstLine="709"/>
        <w:jc w:val="both"/>
        <w:rPr>
          <w:rFonts w:ascii="Times New Roman" w:hAnsi="Times New Roman"/>
          <w:sz w:val="28"/>
          <w:szCs w:val="28"/>
        </w:rPr>
      </w:pPr>
      <w:r w:rsidRPr="0077341F">
        <w:rPr>
          <w:rFonts w:ascii="Times New Roman" w:hAnsi="Times New Roman"/>
          <w:sz w:val="28"/>
          <w:szCs w:val="28"/>
        </w:rPr>
        <w:t xml:space="preserve">По полугодиям проводится сбор и обобщение  информации о внедрении </w:t>
      </w:r>
      <w:r w:rsidRPr="0077341F">
        <w:rPr>
          <w:rFonts w:ascii="Times New Roman" w:eastAsia="Times New Roman" w:hAnsi="Times New Roman"/>
          <w:bCs/>
          <w:sz w:val="28"/>
          <w:szCs w:val="28"/>
          <w:lang w:eastAsia="ru-RU"/>
        </w:rPr>
        <w:t xml:space="preserve">«Модельного стандарта деятельности общедоступной библиотеки» </w:t>
      </w:r>
      <w:r w:rsidRPr="0077341F">
        <w:rPr>
          <w:rFonts w:ascii="Times New Roman" w:hAnsi="Times New Roman"/>
          <w:sz w:val="28"/>
          <w:szCs w:val="28"/>
        </w:rPr>
        <w:t xml:space="preserve">в муниципальных библиотеках края. Ежеквартально составляются таблицы для подготовки аналитических справок о состоянии библиотечного обслуживания, динамики положительных и отрицательных изменений.  </w:t>
      </w:r>
    </w:p>
    <w:p w:rsidR="007A5D5B" w:rsidRPr="0077341F" w:rsidRDefault="007A5D5B" w:rsidP="007A5D5B">
      <w:pPr>
        <w:pStyle w:val="12"/>
        <w:ind w:firstLine="709"/>
        <w:jc w:val="both"/>
        <w:rPr>
          <w:rFonts w:ascii="Times New Roman" w:hAnsi="Times New Roman"/>
          <w:sz w:val="28"/>
          <w:szCs w:val="28"/>
        </w:rPr>
      </w:pPr>
      <w:proofErr w:type="gramStart"/>
      <w:r w:rsidRPr="0077341F">
        <w:rPr>
          <w:rFonts w:ascii="Times New Roman" w:hAnsi="Times New Roman"/>
          <w:sz w:val="28"/>
          <w:szCs w:val="28"/>
        </w:rPr>
        <w:t>В течение года составлены методические письма и проведены мониторинги «Обеспеченность условиями доступности общедоступных библиотек Краснодарского края для лиц с ограниченными возможностями здоровья»</w:t>
      </w:r>
      <w:r w:rsidRPr="0077341F">
        <w:rPr>
          <w:rFonts w:ascii="Times New Roman" w:hAnsi="Times New Roman"/>
          <w:b/>
          <w:sz w:val="28"/>
          <w:szCs w:val="28"/>
        </w:rPr>
        <w:t>,</w:t>
      </w:r>
      <w:r w:rsidRPr="0077341F">
        <w:rPr>
          <w:rFonts w:ascii="Times New Roman" w:hAnsi="Times New Roman"/>
          <w:sz w:val="28"/>
          <w:szCs w:val="28"/>
        </w:rPr>
        <w:t xml:space="preserve"> сводная «Информация по вопросам применения Федерального закона от 29 декабря 2010 г. № 436-ФЗ «О защите детей от информации, причиняющей вред их здоровью и развитию», для департамента внутренней политики администрации Краснодарского края предоставлен перечень мероприятий, направленных на повышение эффективности</w:t>
      </w:r>
      <w:proofErr w:type="gramEnd"/>
      <w:r w:rsidRPr="0077341F">
        <w:rPr>
          <w:rFonts w:ascii="Times New Roman" w:hAnsi="Times New Roman"/>
          <w:sz w:val="28"/>
          <w:szCs w:val="28"/>
        </w:rPr>
        <w:t xml:space="preserve"> муниципального управления в библиотечной отрасли, подготовлена служебная записка о выполнении распоряжения Правительства Российской Федерации от 3 июля </w:t>
      </w:r>
      <w:smartTag w:uri="urn:schemas-microsoft-com:office:smarttags" w:element="metricconverter">
        <w:smartTagPr>
          <w:attr w:name="ProductID" w:val="1996 г"/>
        </w:smartTagPr>
        <w:r w:rsidRPr="0077341F">
          <w:rPr>
            <w:rFonts w:ascii="Times New Roman" w:hAnsi="Times New Roman"/>
            <w:sz w:val="28"/>
            <w:szCs w:val="28"/>
          </w:rPr>
          <w:t>1996 г</w:t>
        </w:r>
      </w:smartTag>
      <w:r w:rsidRPr="0077341F">
        <w:rPr>
          <w:rFonts w:ascii="Times New Roman" w:hAnsi="Times New Roman"/>
          <w:sz w:val="28"/>
          <w:szCs w:val="28"/>
        </w:rPr>
        <w:t xml:space="preserve">. N 1063-р (с последующими редакциями)  о минимальных социальных </w:t>
      </w:r>
      <w:hyperlink w:anchor="Par27" w:history="1">
        <w:r w:rsidRPr="0077341F">
          <w:rPr>
            <w:rFonts w:ascii="Times New Roman" w:hAnsi="Times New Roman"/>
            <w:sz w:val="28"/>
            <w:szCs w:val="28"/>
          </w:rPr>
          <w:t>норматив</w:t>
        </w:r>
      </w:hyperlink>
      <w:proofErr w:type="gramStart"/>
      <w:r w:rsidRPr="0077341F">
        <w:rPr>
          <w:rFonts w:ascii="Times New Roman" w:hAnsi="Times New Roman"/>
          <w:sz w:val="28"/>
          <w:szCs w:val="28"/>
        </w:rPr>
        <w:t>ах</w:t>
      </w:r>
      <w:proofErr w:type="gramEnd"/>
      <w:r w:rsidRPr="0077341F">
        <w:rPr>
          <w:rFonts w:ascii="Times New Roman" w:hAnsi="Times New Roman"/>
          <w:sz w:val="28"/>
          <w:szCs w:val="28"/>
        </w:rPr>
        <w:t xml:space="preserve"> и нормах, касающихся библиотечного обслуживания. По пунктам, касающихся библиотек, сформулированы предложения и пояснения к федеральному проекту «Методики определения нормативной потребности субъектов РФ в объектах культуры и искусства».</w:t>
      </w:r>
    </w:p>
    <w:p w:rsidR="007A5D5B" w:rsidRPr="0077341F" w:rsidRDefault="007A5D5B" w:rsidP="007A5D5B">
      <w:pPr>
        <w:pStyle w:val="12"/>
        <w:ind w:firstLine="709"/>
        <w:jc w:val="both"/>
        <w:rPr>
          <w:rFonts w:ascii="Times New Roman" w:hAnsi="Times New Roman"/>
          <w:sz w:val="28"/>
          <w:szCs w:val="28"/>
        </w:rPr>
      </w:pPr>
      <w:r w:rsidRPr="0077341F">
        <w:rPr>
          <w:rFonts w:ascii="Times New Roman" w:hAnsi="Times New Roman"/>
          <w:sz w:val="28"/>
          <w:szCs w:val="28"/>
        </w:rPr>
        <w:t xml:space="preserve">В центральных, </w:t>
      </w:r>
      <w:proofErr w:type="spellStart"/>
      <w:r w:rsidRPr="0077341F">
        <w:rPr>
          <w:rFonts w:ascii="Times New Roman" w:hAnsi="Times New Roman"/>
          <w:sz w:val="28"/>
          <w:szCs w:val="28"/>
        </w:rPr>
        <w:t>межпоселенических</w:t>
      </w:r>
      <w:proofErr w:type="spellEnd"/>
      <w:r w:rsidRPr="0077341F">
        <w:rPr>
          <w:rFonts w:ascii="Times New Roman" w:hAnsi="Times New Roman"/>
          <w:sz w:val="28"/>
          <w:szCs w:val="28"/>
        </w:rPr>
        <w:t xml:space="preserve"> библиотеках муниципальных образований, предоставляемые поселенческим библиотекам методические услуги закреплены нормативно-правовыми документами: административный регламент по предоставлению муниципальной услуги, паспорт муниципальной услуги, стандарт качества предоставления муниципальной услуги. </w:t>
      </w:r>
    </w:p>
    <w:p w:rsidR="007A5D5B" w:rsidRPr="0077341F" w:rsidRDefault="007A5D5B" w:rsidP="007A5D5B">
      <w:pPr>
        <w:pStyle w:val="12"/>
        <w:ind w:firstLine="709"/>
        <w:jc w:val="both"/>
        <w:rPr>
          <w:rFonts w:ascii="Times New Roman" w:hAnsi="Times New Roman"/>
          <w:sz w:val="28"/>
          <w:szCs w:val="28"/>
        </w:rPr>
      </w:pPr>
      <w:r w:rsidRPr="0077341F">
        <w:rPr>
          <w:rFonts w:ascii="Times New Roman" w:hAnsi="Times New Roman"/>
          <w:sz w:val="28"/>
          <w:szCs w:val="28"/>
        </w:rPr>
        <w:t xml:space="preserve">Перечень услуг включает следующие основные мероприятия: методическое и консультативное обслуживание библиотек, организация и проведение семинаров, посещения библиотек городских и сельских поселений, выпуск методических пособий. </w:t>
      </w:r>
    </w:p>
    <w:p w:rsidR="007A5D5B" w:rsidRPr="0077341F" w:rsidRDefault="007A5D5B" w:rsidP="007A5D5B">
      <w:pPr>
        <w:pStyle w:val="12"/>
        <w:ind w:firstLine="709"/>
        <w:jc w:val="both"/>
        <w:rPr>
          <w:rFonts w:ascii="Times New Roman" w:hAnsi="Times New Roman"/>
          <w:sz w:val="28"/>
          <w:szCs w:val="28"/>
        </w:rPr>
      </w:pPr>
      <w:r w:rsidRPr="0077341F">
        <w:rPr>
          <w:rFonts w:ascii="Times New Roman" w:hAnsi="Times New Roman"/>
          <w:sz w:val="28"/>
          <w:szCs w:val="28"/>
        </w:rPr>
        <w:t>В большинстве территорий края в штатном расписании методических отделов помимо заведующей отделом, в зависимости от численности и типа библиотек в муниципальном образовании и, соответственно, объема работы значатся должности – методист по работе с детьми, а в отдельных центральных библиотеках и методист по работе с юношеством. Однако</w:t>
      </w:r>
      <w:proofErr w:type="gramStart"/>
      <w:r w:rsidRPr="0077341F">
        <w:rPr>
          <w:rFonts w:ascii="Times New Roman" w:hAnsi="Times New Roman"/>
          <w:sz w:val="28"/>
          <w:szCs w:val="28"/>
        </w:rPr>
        <w:t>,</w:t>
      </w:r>
      <w:proofErr w:type="gramEnd"/>
      <w:r w:rsidRPr="0077341F">
        <w:rPr>
          <w:rFonts w:ascii="Times New Roman" w:hAnsi="Times New Roman"/>
          <w:sz w:val="28"/>
          <w:szCs w:val="28"/>
        </w:rPr>
        <w:t xml:space="preserve"> имеются проблемы с укомплектованностью кадров (в 11 муниципальных образованиях). На начало 2016 года дефицит в специалистах на методические должности составил 13 единиц.</w:t>
      </w:r>
    </w:p>
    <w:p w:rsidR="007A5D5B" w:rsidRPr="0077341F" w:rsidRDefault="007A5D5B" w:rsidP="007A5D5B">
      <w:pPr>
        <w:ind w:firstLine="709"/>
        <w:jc w:val="both"/>
        <w:rPr>
          <w:szCs w:val="28"/>
        </w:rPr>
      </w:pPr>
      <w:r w:rsidRPr="0077341F">
        <w:rPr>
          <w:szCs w:val="28"/>
        </w:rPr>
        <w:t xml:space="preserve">Повышение квалификации библиотечных специалистов Краснодарского края с выдачей сертификатов проводится Краевым учебно-методическим центром культуры и повышения квалификации, при деятельном участии </w:t>
      </w:r>
      <w:r w:rsidRPr="0077341F">
        <w:rPr>
          <w:szCs w:val="28"/>
        </w:rPr>
        <w:lastRenderedPageBreak/>
        <w:t xml:space="preserve">государственных библиотек в подготовке программ, выборе базовых площадок по обмену опытом. В 2015 году прошли повышение квалификации 357 библиотечных работников, в 2014 - 520 человек, в 2013 – 460 человек. </w:t>
      </w:r>
    </w:p>
    <w:p w:rsidR="007A5D5B" w:rsidRPr="0077341F" w:rsidRDefault="007A5D5B" w:rsidP="007A5D5B">
      <w:pPr>
        <w:ind w:firstLine="567"/>
        <w:jc w:val="both"/>
        <w:rPr>
          <w:szCs w:val="28"/>
        </w:rPr>
      </w:pPr>
      <w:r w:rsidRPr="0077341F">
        <w:rPr>
          <w:szCs w:val="28"/>
        </w:rPr>
        <w:t>Специалисты ККУНБ им. А.С. Пушкина принимали участие в подготовке курсов повышения квалификации для работников сельских библиотек «Сельская библиотека: новое качество в информационном веке».</w:t>
      </w:r>
      <w:r w:rsidRPr="0077341F">
        <w:rPr>
          <w:b/>
          <w:szCs w:val="28"/>
        </w:rPr>
        <w:t xml:space="preserve"> </w:t>
      </w:r>
      <w:r w:rsidRPr="0077341F">
        <w:rPr>
          <w:szCs w:val="28"/>
        </w:rPr>
        <w:t xml:space="preserve"> (16 по 24 марта 2015). </w:t>
      </w:r>
    </w:p>
    <w:p w:rsidR="007A5D5B" w:rsidRPr="0077341F" w:rsidRDefault="007A5D5B" w:rsidP="007A5D5B">
      <w:pPr>
        <w:ind w:firstLine="709"/>
        <w:jc w:val="both"/>
        <w:rPr>
          <w:szCs w:val="28"/>
        </w:rPr>
      </w:pPr>
      <w:r w:rsidRPr="0077341F">
        <w:rPr>
          <w:szCs w:val="28"/>
        </w:rPr>
        <w:t xml:space="preserve">В период  с 19 по 27 ноября 2015 года в городе Краснодаре прошли курсы повышения квалификации по дополнительной профессиональной образовательной программе «Библиотечно-информационная деятельность» для группы «Методисты центральных районных библиотек и методических центров». Программа занятий на тему «Методическая работа: новые компетенции, функции, технологии» была разработана Краснодарской краевой универсальной научной библиотекой им. А.С. Пушкина совместно с  Краевым учебно-методическим центром культуры и повышения квалификации.  </w:t>
      </w:r>
      <w:r w:rsidRPr="0077341F">
        <w:rPr>
          <w:spacing w:val="-1"/>
          <w:szCs w:val="28"/>
        </w:rPr>
        <w:t xml:space="preserve">Всесторонне рассмотрены вопросы внедрения Модельного стандарта и основные направления деятельности общедоступных библиотек. </w:t>
      </w:r>
    </w:p>
    <w:p w:rsidR="007A5D5B" w:rsidRPr="0077341F" w:rsidRDefault="007A5D5B" w:rsidP="007A5D5B">
      <w:pPr>
        <w:ind w:firstLine="709"/>
        <w:jc w:val="both"/>
        <w:rPr>
          <w:szCs w:val="28"/>
        </w:rPr>
      </w:pPr>
      <w:proofErr w:type="gramStart"/>
      <w:r w:rsidRPr="0077341F">
        <w:rPr>
          <w:szCs w:val="28"/>
        </w:rPr>
        <w:t xml:space="preserve">В ходе проведения организационных мероприятий по подготовке к государственной статистической отчетности особенно актуальными и важными стали занятия, посвященные изучению обновленных форм государственного статистического наблюдения и обучению специалистов, ответственных за организацию статотчетности на территории  муниципального образования,  работе в автоматизированной библиотечной информационной системе (АБИС) </w:t>
      </w:r>
      <w:proofErr w:type="spellStart"/>
      <w:r w:rsidRPr="0077341F">
        <w:rPr>
          <w:szCs w:val="28"/>
        </w:rPr>
        <w:t>LibStat</w:t>
      </w:r>
      <w:proofErr w:type="spellEnd"/>
      <w:r w:rsidRPr="0077341F">
        <w:rPr>
          <w:szCs w:val="28"/>
        </w:rPr>
        <w:t>, обеспечивающей удаленный сбор, обработку и хранение статистических данных.</w:t>
      </w:r>
      <w:proofErr w:type="gramEnd"/>
      <w:r w:rsidRPr="0077341F">
        <w:rPr>
          <w:szCs w:val="28"/>
        </w:rPr>
        <w:t xml:space="preserve"> Обучение прошли 39 методистов из 36 муниципальных образований.</w:t>
      </w:r>
    </w:p>
    <w:p w:rsidR="007A5D5B" w:rsidRPr="0077341F" w:rsidRDefault="007A5D5B" w:rsidP="007A5D5B">
      <w:pPr>
        <w:ind w:firstLine="709"/>
        <w:jc w:val="both"/>
        <w:rPr>
          <w:szCs w:val="28"/>
        </w:rPr>
      </w:pPr>
      <w:proofErr w:type="gramStart"/>
      <w:r w:rsidRPr="0077341F">
        <w:rPr>
          <w:szCs w:val="28"/>
        </w:rPr>
        <w:t xml:space="preserve">Ежегодно краевые государственные библиотеки Краснодарского края проводят обучающие семинары всероссийского и регионального уровня (Международная конференция - </w:t>
      </w:r>
      <w:r w:rsidRPr="0077341F">
        <w:rPr>
          <w:szCs w:val="28"/>
          <w:lang w:val="en-US"/>
        </w:rPr>
        <w:t>XXI</w:t>
      </w:r>
      <w:r w:rsidRPr="0077341F">
        <w:rPr>
          <w:szCs w:val="28"/>
        </w:rPr>
        <w:t xml:space="preserve"> Творческая лаборатория работников детских библиотек России «Книга.</w:t>
      </w:r>
      <w:proofErr w:type="gramEnd"/>
      <w:r w:rsidRPr="0077341F">
        <w:rPr>
          <w:szCs w:val="28"/>
        </w:rPr>
        <w:t xml:space="preserve"> Библиотека. </w:t>
      </w:r>
      <w:proofErr w:type="gramStart"/>
      <w:r w:rsidRPr="0077341F">
        <w:rPr>
          <w:szCs w:val="28"/>
        </w:rPr>
        <w:t xml:space="preserve">Общество» (июнь, ККДБ им. </w:t>
      </w:r>
      <w:proofErr w:type="spellStart"/>
      <w:r w:rsidRPr="0077341F">
        <w:rPr>
          <w:szCs w:val="28"/>
        </w:rPr>
        <w:t>бр</w:t>
      </w:r>
      <w:proofErr w:type="spellEnd"/>
      <w:r w:rsidRPr="0077341F">
        <w:rPr>
          <w:szCs w:val="28"/>
        </w:rPr>
        <w:t>.</w:t>
      </w:r>
      <w:proofErr w:type="gramEnd"/>
      <w:r w:rsidRPr="0077341F">
        <w:rPr>
          <w:szCs w:val="28"/>
        </w:rPr>
        <w:t xml:space="preserve"> </w:t>
      </w:r>
      <w:proofErr w:type="gramStart"/>
      <w:r w:rsidRPr="0077341F">
        <w:rPr>
          <w:szCs w:val="28"/>
        </w:rPr>
        <w:t>Игнатовых)</w:t>
      </w:r>
      <w:r w:rsidRPr="0077341F">
        <w:rPr>
          <w:b/>
          <w:szCs w:val="28"/>
        </w:rPr>
        <w:t xml:space="preserve">, </w:t>
      </w:r>
      <w:r w:rsidRPr="0077341F">
        <w:rPr>
          <w:szCs w:val="28"/>
        </w:rPr>
        <w:t>Евразийский библиотечный Интернет-форум «Любовь – поэзия жизни» международного проекта ККЮБ им. И.Ф. Вараввы «Диалог национальных литератур»</w:t>
      </w:r>
      <w:r w:rsidRPr="0077341F">
        <w:rPr>
          <w:b/>
          <w:szCs w:val="28"/>
        </w:rPr>
        <w:t xml:space="preserve"> </w:t>
      </w:r>
      <w:r w:rsidRPr="0077341F">
        <w:rPr>
          <w:szCs w:val="28"/>
        </w:rPr>
        <w:t>(октябрь).</w:t>
      </w:r>
      <w:proofErr w:type="gramEnd"/>
    </w:p>
    <w:p w:rsidR="007A5D5B" w:rsidRPr="0077341F" w:rsidRDefault="007A5D5B" w:rsidP="007A5D5B">
      <w:pPr>
        <w:pStyle w:val="af2"/>
        <w:spacing w:before="0" w:beforeAutospacing="0" w:after="0" w:afterAutospacing="0"/>
        <w:ind w:firstLine="709"/>
        <w:jc w:val="both"/>
        <w:rPr>
          <w:sz w:val="28"/>
          <w:szCs w:val="28"/>
        </w:rPr>
      </w:pPr>
      <w:r w:rsidRPr="0077341F">
        <w:rPr>
          <w:sz w:val="28"/>
          <w:szCs w:val="28"/>
        </w:rPr>
        <w:t xml:space="preserve">В рамках подпрограммы «Культура Кубани» государственной программы Краснодарского края «Развитие культуры» по пункту </w:t>
      </w:r>
      <w:r w:rsidRPr="0077341F">
        <w:rPr>
          <w:sz w:val="28"/>
          <w:szCs w:val="28"/>
          <w:lang w:val="en-US"/>
        </w:rPr>
        <w:t>IV</w:t>
      </w:r>
      <w:r w:rsidRPr="0077341F">
        <w:rPr>
          <w:sz w:val="28"/>
          <w:szCs w:val="28"/>
        </w:rPr>
        <w:t xml:space="preserve"> «Организация научно-методического, информационного обеспечения отрасли культуры» в 2015 году ККУНБ им. А.С. Пушкина были проведены следующие мероприятия:</w:t>
      </w:r>
    </w:p>
    <w:p w:rsidR="007A5D5B" w:rsidRPr="0077341F" w:rsidRDefault="007A5D5B" w:rsidP="007A5D5B">
      <w:pPr>
        <w:ind w:firstLine="540"/>
        <w:jc w:val="both"/>
        <w:rPr>
          <w:szCs w:val="28"/>
        </w:rPr>
      </w:pPr>
      <w:r w:rsidRPr="0077341F">
        <w:rPr>
          <w:szCs w:val="28"/>
        </w:rPr>
        <w:t xml:space="preserve">Всероссийский семинар руководителей централизованных библиотечных систем, межпоселенческих библиотек, специалистов методических служб по библиотечной деятельности органов культуры муниципальных библиотек на тему «Библиотеки Кубани: трансформация библиотечно-информационных технологий и обеспечение качества библиотечного обслуживания населения». Количество участников – 60 человек. Семинар проходил в период с 7 по 11 сентября 2015 г.  в городе Новороссийске. Тема 2015 года - «Библиотеки </w:t>
      </w:r>
      <w:r w:rsidRPr="0077341F">
        <w:rPr>
          <w:szCs w:val="28"/>
        </w:rPr>
        <w:lastRenderedPageBreak/>
        <w:t xml:space="preserve">Кубани в современном социуме: концепции, возможности, решения, инновации». </w:t>
      </w:r>
    </w:p>
    <w:p w:rsidR="007A5D5B" w:rsidRPr="0077341F" w:rsidRDefault="007A5D5B" w:rsidP="007A5D5B">
      <w:pPr>
        <w:ind w:firstLine="567"/>
        <w:jc w:val="both"/>
        <w:rPr>
          <w:szCs w:val="28"/>
        </w:rPr>
      </w:pPr>
      <w:r w:rsidRPr="0077341F">
        <w:rPr>
          <w:szCs w:val="28"/>
        </w:rPr>
        <w:t xml:space="preserve">В течение пяти дней руководители библиотек всесторонне изучали практические аспекты деятельности библиотечных учреждений: внедрение Модельного стандарта, проведение социально-культурных акций, реализация инновационных проектов, анализ эффективности и качества библиотечного обслуживания. </w:t>
      </w:r>
    </w:p>
    <w:p w:rsidR="007A5D5B" w:rsidRPr="0077341F" w:rsidRDefault="007A5D5B" w:rsidP="007A5D5B">
      <w:pPr>
        <w:pStyle w:val="2"/>
        <w:spacing w:before="0" w:after="0"/>
        <w:ind w:firstLine="567"/>
        <w:jc w:val="both"/>
        <w:rPr>
          <w:rFonts w:ascii="Times New Roman" w:hAnsi="Times New Roman" w:cs="Times New Roman"/>
          <w:b w:val="0"/>
          <w:i w:val="0"/>
        </w:rPr>
      </w:pPr>
      <w:r w:rsidRPr="0077341F">
        <w:rPr>
          <w:rFonts w:ascii="Times New Roman" w:hAnsi="Times New Roman" w:cs="Times New Roman"/>
          <w:b w:val="0"/>
          <w:bCs w:val="0"/>
          <w:i w:val="0"/>
        </w:rPr>
        <w:t>Состоялось заседание членов Совета директоров государственных и муниципальных библиотек Краснодарского края,</w:t>
      </w:r>
      <w:r w:rsidRPr="0077341F">
        <w:rPr>
          <w:rFonts w:ascii="Times New Roman" w:hAnsi="Times New Roman" w:cs="Times New Roman"/>
          <w:b w:val="0"/>
          <w:i w:val="0"/>
        </w:rPr>
        <w:t xml:space="preserve"> прошло обсуждение проектов новых документов: Примерного положения об Экспертном совете по комплектованию библиотечных фондов при межпоселенческой библиотеке муниципального образования; «О внесении изменений в  «Модельный стандарт общедоступной муниципальной библиотеки Краснодарского края».</w:t>
      </w:r>
    </w:p>
    <w:p w:rsidR="007A5D5B" w:rsidRPr="0077341F" w:rsidRDefault="007A5D5B" w:rsidP="007A5D5B">
      <w:pPr>
        <w:ind w:firstLine="567"/>
        <w:jc w:val="both"/>
        <w:rPr>
          <w:szCs w:val="28"/>
        </w:rPr>
      </w:pPr>
      <w:r w:rsidRPr="0077341F">
        <w:rPr>
          <w:szCs w:val="28"/>
        </w:rPr>
        <w:t xml:space="preserve">В программе семинара были предусмотрены посещения общедоступных библиотек  ЦБС г. Новороссийска. </w:t>
      </w:r>
    </w:p>
    <w:p w:rsidR="007A5D5B" w:rsidRPr="0077341F" w:rsidRDefault="007A5D5B" w:rsidP="007A5D5B">
      <w:pPr>
        <w:ind w:firstLine="709"/>
        <w:jc w:val="both"/>
        <w:rPr>
          <w:szCs w:val="28"/>
        </w:rPr>
      </w:pPr>
      <w:r w:rsidRPr="0077341F">
        <w:rPr>
          <w:szCs w:val="28"/>
        </w:rPr>
        <w:t xml:space="preserve">В октябре 2015 года  проведен цикл межмуниципальных практикумов-тьюториалов для работников библиотек на тему «Библиотеки Кубани: Новый стиль», в котором приняли участие более 250 библиотечных специалистов края. В программе тьюториалов обмен опытом и установочные темы методистов ККУНБ им. Пушкина: </w:t>
      </w:r>
      <w:proofErr w:type="gramStart"/>
      <w:r w:rsidRPr="0077341F">
        <w:rPr>
          <w:szCs w:val="28"/>
        </w:rPr>
        <w:t>«Маршрутные карты библиотечной отрасли: основные тематические направления деятельности и формирование плана мероприятий библиотек на 2016 год», «Библиотечная аналитика: что нового? (виртуальные перспективы организации государственной статистической отчетности, ежеквартальные мониторинги, ежегодные планы и отчеты»,  «Модельное пространство библиотеки: новый взгляд, креативный подход»,  «Пути развития современного библиотечного краеведения: акценты деятельности сельской библиотеки», «Организация работы с социально-значимой информацией в сельской библиотеке».</w:t>
      </w:r>
      <w:proofErr w:type="gramEnd"/>
      <w:r w:rsidRPr="0077341F">
        <w:rPr>
          <w:szCs w:val="28"/>
        </w:rPr>
        <w:t xml:space="preserve"> </w:t>
      </w:r>
      <w:proofErr w:type="gramStart"/>
      <w:r w:rsidRPr="0077341F">
        <w:rPr>
          <w:szCs w:val="28"/>
        </w:rPr>
        <w:t xml:space="preserve">Каждый участник (получил диск методических материалов ККУНБ им. Пушкина. </w:t>
      </w:r>
      <w:proofErr w:type="gramEnd"/>
    </w:p>
    <w:p w:rsidR="007A5D5B" w:rsidRPr="0077341F" w:rsidRDefault="007A5D5B" w:rsidP="007A5D5B">
      <w:pPr>
        <w:ind w:firstLine="709"/>
        <w:jc w:val="both"/>
        <w:rPr>
          <w:szCs w:val="28"/>
        </w:rPr>
      </w:pPr>
      <w:r w:rsidRPr="0077341F">
        <w:rPr>
          <w:szCs w:val="28"/>
        </w:rPr>
        <w:t xml:space="preserve">В феврале 2015 года при поддержке специалистов Министерства культуры Краснодарского края (отдел библиотечной, музейной и выставочной деятельности, отдел дополнительного и профессионального образования) в читальном зале ККУНБ им. А.С. Пушкина проходил семинар для работников библиотек и директоров учебных заведений культуры и искусства на тему «Библиотеке учебного заведения культуры – новый стиль». В семинаре приняло участие 185 человек. </w:t>
      </w:r>
    </w:p>
    <w:p w:rsidR="007A5D5B" w:rsidRPr="0077341F" w:rsidRDefault="007A5D5B" w:rsidP="007A5D5B">
      <w:pPr>
        <w:ind w:firstLine="567"/>
        <w:jc w:val="both"/>
        <w:rPr>
          <w:szCs w:val="28"/>
        </w:rPr>
      </w:pPr>
      <w:proofErr w:type="gramStart"/>
      <w:r w:rsidRPr="0077341F">
        <w:rPr>
          <w:szCs w:val="28"/>
        </w:rPr>
        <w:t>23 августа 2015 года</w:t>
      </w:r>
      <w:r w:rsidRPr="0077341F">
        <w:rPr>
          <w:b/>
          <w:szCs w:val="28"/>
        </w:rPr>
        <w:t xml:space="preserve"> </w:t>
      </w:r>
      <w:r w:rsidRPr="0077341F">
        <w:rPr>
          <w:szCs w:val="28"/>
        </w:rPr>
        <w:t xml:space="preserve">в рамках курсов повышения квалификации работников отделов информационных технологий общедоступных библиотек края в «Краевом учебно-методическом центре культуры и повышения квалификации» зам. директора ККУНБ им. А.С. Пушкина провел лекционные занятия на тему «Организация предоставления библиотечно-информационных услуг в электронной форме с учётом требований Модельного стандарта деятельности общедоступных библиотек». </w:t>
      </w:r>
      <w:proofErr w:type="gramEnd"/>
    </w:p>
    <w:p w:rsidR="007A5D5B" w:rsidRPr="0077341F" w:rsidRDefault="007A5D5B" w:rsidP="007A5D5B">
      <w:pPr>
        <w:ind w:firstLine="851"/>
        <w:jc w:val="both"/>
        <w:rPr>
          <w:szCs w:val="28"/>
        </w:rPr>
      </w:pPr>
      <w:r w:rsidRPr="0077341F">
        <w:rPr>
          <w:szCs w:val="28"/>
        </w:rPr>
        <w:lastRenderedPageBreak/>
        <w:t xml:space="preserve">Традиционно всем участникам, слушателям мероприятий предоставляются электронные сборники инструктивных и тематических материалов ККУНБ им. Пушкина, направленных на повышение уровня компетентности руководителей библиотек, содействующих реализации  методических рекомендаций в библиотеках муниципальных образований края. </w:t>
      </w:r>
    </w:p>
    <w:p w:rsidR="007A5D5B" w:rsidRPr="0077341F" w:rsidRDefault="007A5D5B" w:rsidP="007A5D5B">
      <w:pPr>
        <w:ind w:firstLine="567"/>
        <w:jc w:val="both"/>
        <w:rPr>
          <w:szCs w:val="28"/>
        </w:rPr>
      </w:pPr>
      <w:r w:rsidRPr="0077341F">
        <w:rPr>
          <w:szCs w:val="28"/>
        </w:rPr>
        <w:t xml:space="preserve">Мероприятия, направленные на повышение квалификации работников библиотек поселений, организуемые </w:t>
      </w:r>
      <w:proofErr w:type="spellStart"/>
      <w:r w:rsidRPr="0077341F">
        <w:rPr>
          <w:szCs w:val="28"/>
        </w:rPr>
        <w:t>межпоселенческими</w:t>
      </w:r>
      <w:proofErr w:type="spellEnd"/>
      <w:r w:rsidRPr="0077341F">
        <w:rPr>
          <w:szCs w:val="28"/>
        </w:rPr>
        <w:t xml:space="preserve"> методическими центрами, проходят согласно планам семинарских занятий, в основном ежемесячно. По мнению работников наиболее эффективными формами являются семинары-практикумы, </w:t>
      </w:r>
      <w:proofErr w:type="gramStart"/>
      <w:r w:rsidRPr="0077341F">
        <w:rPr>
          <w:szCs w:val="28"/>
        </w:rPr>
        <w:t>семинары-консультация</w:t>
      </w:r>
      <w:proofErr w:type="gramEnd"/>
      <w:r w:rsidRPr="0077341F">
        <w:rPr>
          <w:szCs w:val="28"/>
        </w:rPr>
        <w:t>, дни специалиста, часы специалиста, круглые столы, мастер- классы. В ряде территорий не потеряли своей актуальности  «школы» профессионального мастерства и творческого развития для библиотекарей различных уровней квалификации  и стажа работы, например «Профессионал – 2015» (ЦБС г. Краснодара),  «</w:t>
      </w:r>
      <w:proofErr w:type="spellStart"/>
      <w:r w:rsidRPr="0077341F">
        <w:rPr>
          <w:szCs w:val="28"/>
        </w:rPr>
        <w:t>Библиопрофи</w:t>
      </w:r>
      <w:proofErr w:type="spellEnd"/>
      <w:r w:rsidRPr="0077341F">
        <w:rPr>
          <w:szCs w:val="28"/>
        </w:rPr>
        <w:t>» (ЦБС г. Армавира), которая предусматривает программы</w:t>
      </w:r>
      <w:r w:rsidRPr="0077341F">
        <w:rPr>
          <w:bCs/>
          <w:szCs w:val="28"/>
        </w:rPr>
        <w:t xml:space="preserve"> </w:t>
      </w:r>
      <w:r w:rsidRPr="0077341F">
        <w:rPr>
          <w:szCs w:val="28"/>
        </w:rPr>
        <w:t>«</w:t>
      </w:r>
      <w:proofErr w:type="spellStart"/>
      <w:r w:rsidRPr="0077341F">
        <w:rPr>
          <w:szCs w:val="28"/>
        </w:rPr>
        <w:t>Библиоазбука</w:t>
      </w:r>
      <w:proofErr w:type="spellEnd"/>
      <w:r w:rsidRPr="0077341F">
        <w:rPr>
          <w:szCs w:val="28"/>
        </w:rPr>
        <w:t xml:space="preserve">» для начинающих библиотекарей (стаж 1-3 года) и «Профи»  (стаж более 3-х лет). По двум программам «Повышение профессионального роста библиотекарей» и «Молодые в библиотечном деле» проходят занятия  </w:t>
      </w:r>
    </w:p>
    <w:p w:rsidR="007A5D5B" w:rsidRPr="0077341F" w:rsidRDefault="007A5D5B" w:rsidP="007A5D5B">
      <w:pPr>
        <w:jc w:val="both"/>
        <w:rPr>
          <w:szCs w:val="28"/>
        </w:rPr>
      </w:pPr>
      <w:r w:rsidRPr="0077341F">
        <w:rPr>
          <w:szCs w:val="28"/>
        </w:rPr>
        <w:t xml:space="preserve">В ЦБС г. Новороссийска. Подобные школы работают в г. Геленджик. </w:t>
      </w:r>
      <w:proofErr w:type="spellStart"/>
      <w:r w:rsidRPr="0077341F">
        <w:rPr>
          <w:szCs w:val="28"/>
        </w:rPr>
        <w:t>Выселковском</w:t>
      </w:r>
      <w:proofErr w:type="spellEnd"/>
      <w:r w:rsidRPr="0077341F">
        <w:rPr>
          <w:szCs w:val="28"/>
        </w:rPr>
        <w:t xml:space="preserve"> и др. </w:t>
      </w:r>
      <w:proofErr w:type="gramStart"/>
      <w:r w:rsidRPr="0077341F">
        <w:rPr>
          <w:szCs w:val="28"/>
        </w:rPr>
        <w:t>районах</w:t>
      </w:r>
      <w:proofErr w:type="gramEnd"/>
      <w:r w:rsidRPr="0077341F">
        <w:rPr>
          <w:szCs w:val="28"/>
        </w:rPr>
        <w:t xml:space="preserve">. </w:t>
      </w:r>
    </w:p>
    <w:p w:rsidR="007A5D5B" w:rsidRPr="0077341F" w:rsidRDefault="007A5D5B" w:rsidP="007A5D5B">
      <w:pPr>
        <w:ind w:firstLine="709"/>
        <w:jc w:val="both"/>
        <w:rPr>
          <w:szCs w:val="28"/>
        </w:rPr>
      </w:pPr>
      <w:r w:rsidRPr="0077341F">
        <w:rPr>
          <w:szCs w:val="28"/>
        </w:rPr>
        <w:t xml:space="preserve">Ежегодно библиотеки Краснодарского края принимают участие в профессиональных конкурсах различного уровня (федерального, краевого, муниципального). </w:t>
      </w:r>
    </w:p>
    <w:p w:rsidR="007A5D5B" w:rsidRPr="0077341F" w:rsidRDefault="007A5D5B" w:rsidP="007A5D5B">
      <w:pPr>
        <w:ind w:firstLine="709"/>
        <w:jc w:val="both"/>
        <w:rPr>
          <w:szCs w:val="28"/>
        </w:rPr>
      </w:pPr>
      <w:r w:rsidRPr="0077341F">
        <w:rPr>
          <w:szCs w:val="28"/>
        </w:rPr>
        <w:t xml:space="preserve">В рамках Года литературы в целях </w:t>
      </w:r>
      <w:r w:rsidRPr="0077341F">
        <w:rPr>
          <w:rStyle w:val="133"/>
          <w:color w:val="auto"/>
          <w:sz w:val="28"/>
          <w:szCs w:val="28"/>
        </w:rPr>
        <w:t>популяризации литературного наследия, формирования читательских интересов и приобщения к чтению в</w:t>
      </w:r>
      <w:r w:rsidRPr="0077341F">
        <w:rPr>
          <w:rStyle w:val="13"/>
          <w:color w:val="auto"/>
          <w:sz w:val="28"/>
          <w:szCs w:val="28"/>
        </w:rPr>
        <w:t xml:space="preserve"> период с февраля по ноябрь 2015 года </w:t>
      </w:r>
      <w:r w:rsidRPr="0077341F">
        <w:rPr>
          <w:rStyle w:val="133"/>
          <w:color w:val="auto"/>
          <w:sz w:val="28"/>
          <w:szCs w:val="28"/>
        </w:rPr>
        <w:t xml:space="preserve">был </w:t>
      </w:r>
      <w:r w:rsidRPr="0077341F">
        <w:rPr>
          <w:szCs w:val="28"/>
        </w:rPr>
        <w:t>проведен</w:t>
      </w:r>
      <w:r w:rsidRPr="0077341F">
        <w:rPr>
          <w:b/>
          <w:szCs w:val="28"/>
        </w:rPr>
        <w:t xml:space="preserve"> </w:t>
      </w:r>
      <w:r w:rsidRPr="0077341F">
        <w:rPr>
          <w:rStyle w:val="13"/>
          <w:color w:val="auto"/>
          <w:sz w:val="28"/>
          <w:szCs w:val="28"/>
        </w:rPr>
        <w:t xml:space="preserve">смотр-конкурс общедоступных библиотек Краснодарского края, носящих имена писателей, «Литературный фаэтон «Читай – двадцать третий регион» (приказ Министерства культуры Краснодарского края  № 52 от 20.02.2015). </w:t>
      </w:r>
    </w:p>
    <w:p w:rsidR="007A5D5B" w:rsidRPr="0077341F" w:rsidRDefault="007A5D5B" w:rsidP="007A5D5B">
      <w:pPr>
        <w:shd w:val="clear" w:color="auto" w:fill="FFFFFF"/>
        <w:ind w:firstLine="709"/>
        <w:jc w:val="both"/>
        <w:rPr>
          <w:szCs w:val="28"/>
        </w:rPr>
      </w:pPr>
      <w:r w:rsidRPr="0077341F">
        <w:rPr>
          <w:szCs w:val="28"/>
        </w:rPr>
        <w:t xml:space="preserve">В соответствии с приказом Министерства культуры Краснодарского края № 634 от 18 ноября 2015 года дипломами награждены 12 библиотек-лауреатов. По итогам конференции на сайте ККУНБ им. Пушкина опубликован путеводитель по именным библиотекам Краснодарского края «Мы с этим именем живем, мы этим именем гордимся». </w:t>
      </w:r>
    </w:p>
    <w:p w:rsidR="007A5D5B" w:rsidRPr="0077341F" w:rsidRDefault="007A5D5B" w:rsidP="007A5D5B">
      <w:pPr>
        <w:ind w:firstLine="539"/>
        <w:jc w:val="both"/>
        <w:rPr>
          <w:szCs w:val="28"/>
        </w:rPr>
      </w:pPr>
      <w:r w:rsidRPr="0077341F">
        <w:rPr>
          <w:szCs w:val="28"/>
        </w:rPr>
        <w:t>В 2014 году проводился краевой конкурс профессионального творчества «Библиотечный олимп Кубани: молодежь в профессии». На конкурс поступило 118 заявок от 100 молодых библиотекарей из 36 муниципальных образований Краснодарского края.</w:t>
      </w:r>
      <w:r w:rsidRPr="0077341F">
        <w:rPr>
          <w:szCs w:val="28"/>
          <w:shd w:val="clear" w:color="auto" w:fill="FFFFFF"/>
        </w:rPr>
        <w:t xml:space="preserve"> В своих творческих работах конкурсанты составили своеобразный гимн библиотекам и книгам, отразив видение важности и значимости библиотечной профессии. Общая идея всех работ: «</w:t>
      </w:r>
      <w:proofErr w:type="gramStart"/>
      <w:r w:rsidRPr="0077341F">
        <w:rPr>
          <w:szCs w:val="28"/>
          <w:shd w:val="clear" w:color="auto" w:fill="FFFFFF"/>
        </w:rPr>
        <w:t>Современная</w:t>
      </w:r>
      <w:proofErr w:type="gramEnd"/>
      <w:r w:rsidRPr="0077341F">
        <w:rPr>
          <w:szCs w:val="28"/>
          <w:shd w:val="clear" w:color="auto" w:fill="FFFFFF"/>
        </w:rPr>
        <w:t xml:space="preserve"> библиотека необходима обществу». </w:t>
      </w:r>
      <w:r w:rsidRPr="0077341F">
        <w:rPr>
          <w:szCs w:val="28"/>
        </w:rPr>
        <w:t xml:space="preserve">Победителям конкурса были вручены дипломы в трех номинациях: </w:t>
      </w:r>
      <w:proofErr w:type="gramStart"/>
      <w:r w:rsidRPr="0077341F">
        <w:rPr>
          <w:szCs w:val="28"/>
        </w:rPr>
        <w:t xml:space="preserve">«Мой путь в профессии» (эссе), «Инновации молодых» (авторские программы, проекты, сценарии мероприятий, методические, библиографические разработки, пособия и т.д.), «Молодые </w:t>
      </w:r>
      <w:r w:rsidRPr="0077341F">
        <w:rPr>
          <w:szCs w:val="28"/>
        </w:rPr>
        <w:lastRenderedPageBreak/>
        <w:t xml:space="preserve">библиотекари в электронной среде» (авторские электронные продукты, специальный раздел сайта, библиотечный блог и т.д.). </w:t>
      </w:r>
      <w:proofErr w:type="gramEnd"/>
    </w:p>
    <w:p w:rsidR="007A5D5B" w:rsidRPr="0077341F" w:rsidRDefault="007A5D5B" w:rsidP="007A5D5B">
      <w:pPr>
        <w:ind w:firstLine="539"/>
        <w:jc w:val="both"/>
        <w:rPr>
          <w:szCs w:val="28"/>
        </w:rPr>
      </w:pPr>
      <w:r w:rsidRPr="0077341F">
        <w:rPr>
          <w:szCs w:val="28"/>
        </w:rPr>
        <w:t>Профессиональные конкурсы способствуют укреплению позитивного имиджа библиотек.</w:t>
      </w:r>
    </w:p>
    <w:p w:rsidR="007A5D5B" w:rsidRPr="0077341F" w:rsidRDefault="007A5D5B" w:rsidP="007A5D5B">
      <w:pPr>
        <w:ind w:firstLine="539"/>
        <w:jc w:val="both"/>
        <w:rPr>
          <w:rStyle w:val="BodyTextChar"/>
          <w:sz w:val="28"/>
          <w:szCs w:val="28"/>
        </w:rPr>
      </w:pPr>
      <w:r w:rsidRPr="0077341F">
        <w:rPr>
          <w:szCs w:val="28"/>
        </w:rPr>
        <w:t xml:space="preserve">Описание опыта работы библиотек Кубани важная составляющая методической деятельности. Ежегодно ККУНБ им. А.С. Пушкина издает 4 выпуска информационно-методического сборника «В мире библиотек». </w:t>
      </w:r>
    </w:p>
    <w:p w:rsidR="007A5D5B" w:rsidRPr="0077341F" w:rsidRDefault="007A5D5B" w:rsidP="007A5D5B">
      <w:pPr>
        <w:ind w:firstLine="539"/>
        <w:jc w:val="both"/>
        <w:rPr>
          <w:szCs w:val="28"/>
        </w:rPr>
      </w:pPr>
      <w:r w:rsidRPr="0077341F">
        <w:rPr>
          <w:rStyle w:val="BodyTextChar"/>
          <w:sz w:val="28"/>
          <w:szCs w:val="28"/>
        </w:rPr>
        <w:t xml:space="preserve">В помощь библиотечным работникам изданы и распространены: </w:t>
      </w:r>
      <w:proofErr w:type="spellStart"/>
      <w:r w:rsidRPr="0077341F">
        <w:rPr>
          <w:rStyle w:val="BodyTextChar"/>
          <w:sz w:val="28"/>
          <w:szCs w:val="28"/>
        </w:rPr>
        <w:t>спецвыпуск</w:t>
      </w:r>
      <w:proofErr w:type="spellEnd"/>
      <w:r w:rsidRPr="0077341F">
        <w:rPr>
          <w:rStyle w:val="BodyTextChar"/>
          <w:sz w:val="28"/>
          <w:szCs w:val="28"/>
        </w:rPr>
        <w:t xml:space="preserve"> сборника информационно-методических материалов «Знать, чтобы действовать: Национальная электронная библиотека – новая электронная политика в библиотечном деле России» (с разъяснениями по использованию ресурсов НЭБ и обеспечении качественного выполнения муниципального задания, в </w:t>
      </w:r>
      <w:proofErr w:type="spellStart"/>
      <w:r w:rsidRPr="0077341F">
        <w:rPr>
          <w:rStyle w:val="BodyTextChar"/>
          <w:sz w:val="28"/>
          <w:szCs w:val="28"/>
        </w:rPr>
        <w:t>т.ч</w:t>
      </w:r>
      <w:proofErr w:type="spellEnd"/>
      <w:r w:rsidRPr="0077341F">
        <w:rPr>
          <w:rStyle w:val="BodyTextChar"/>
          <w:sz w:val="28"/>
          <w:szCs w:val="28"/>
        </w:rPr>
        <w:t>. в электронной форме), рекомендательный библиографический список</w:t>
      </w:r>
      <w:r w:rsidRPr="0077341F">
        <w:rPr>
          <w:rStyle w:val="BodyTextChar"/>
          <w:b/>
          <w:sz w:val="28"/>
          <w:szCs w:val="28"/>
        </w:rPr>
        <w:t xml:space="preserve"> «</w:t>
      </w:r>
      <w:r w:rsidRPr="0077341F">
        <w:rPr>
          <w:rStyle w:val="BodyTextChar"/>
          <w:sz w:val="28"/>
          <w:szCs w:val="28"/>
        </w:rPr>
        <w:t>Информационно-библиографическое обслуживание: вопросы теории и практики» в</w:t>
      </w:r>
      <w:r w:rsidRPr="0077341F">
        <w:rPr>
          <w:rStyle w:val="BodyTextChar"/>
          <w:b/>
          <w:sz w:val="28"/>
          <w:szCs w:val="28"/>
        </w:rPr>
        <w:t xml:space="preserve"> </w:t>
      </w:r>
      <w:r w:rsidRPr="0077341F">
        <w:rPr>
          <w:rStyle w:val="BodyTextChar"/>
          <w:sz w:val="28"/>
          <w:szCs w:val="28"/>
        </w:rPr>
        <w:t xml:space="preserve">помощь внедрению «Модельного стандарта» (в котором собрана информация по вопросам использования традиционных и электронных ресурсов в справочно-библиографическом обслуживании пользователей на современном этапе). </w:t>
      </w:r>
    </w:p>
    <w:p w:rsidR="007A5D5B" w:rsidRPr="0077341F" w:rsidRDefault="007A5D5B" w:rsidP="007A5D5B">
      <w:pPr>
        <w:ind w:firstLine="539"/>
        <w:jc w:val="both"/>
        <w:rPr>
          <w:szCs w:val="28"/>
        </w:rPr>
      </w:pPr>
      <w:r w:rsidRPr="0077341F">
        <w:rPr>
          <w:szCs w:val="28"/>
        </w:rPr>
        <w:t xml:space="preserve">В течение последних трех лет стало традицией проводить научно-практические конференции на актуальные темы, издавать сборники докладов и сообщений, раскрывающие результативный опыт библиотек Краснодарского края. </w:t>
      </w:r>
    </w:p>
    <w:p w:rsidR="007A5D5B" w:rsidRPr="0077341F" w:rsidRDefault="007A5D5B" w:rsidP="007A5D5B">
      <w:pPr>
        <w:ind w:firstLine="539"/>
        <w:jc w:val="both"/>
        <w:rPr>
          <w:szCs w:val="28"/>
        </w:rPr>
      </w:pPr>
      <w:r w:rsidRPr="0077341F">
        <w:rPr>
          <w:szCs w:val="28"/>
        </w:rPr>
        <w:t xml:space="preserve">В 2015 году на очно-заочную конференцию свой опыт работы по патриотическому воспитанию представили 58 работников сферы культуры и образования из 40 городов и районов Краснодарского края. По итогам конференции издано 5 выпусков сборников материалов научно-практической конференции «Воспитание подвигом», каждый тиражом 120 экземпляров.  </w:t>
      </w:r>
    </w:p>
    <w:p w:rsidR="007A5D5B" w:rsidRPr="0077341F" w:rsidRDefault="007A5D5B" w:rsidP="007A5D5B">
      <w:pPr>
        <w:pStyle w:val="txtcont"/>
        <w:ind w:left="0" w:right="0" w:firstLine="640"/>
        <w:rPr>
          <w:color w:val="auto"/>
          <w:sz w:val="28"/>
          <w:szCs w:val="28"/>
        </w:rPr>
      </w:pPr>
      <w:r w:rsidRPr="0077341F">
        <w:rPr>
          <w:color w:val="auto"/>
          <w:sz w:val="28"/>
          <w:szCs w:val="28"/>
        </w:rPr>
        <w:t>Сборники материалов конференций публикуются  на сайтах ККУНБ им. А.С. Пушкина и Российской национальной библиотеки (СПб).</w:t>
      </w:r>
    </w:p>
    <w:p w:rsidR="007A5D5B" w:rsidRPr="0077341F" w:rsidRDefault="007A5D5B" w:rsidP="007A5D5B">
      <w:pPr>
        <w:ind w:firstLine="708"/>
        <w:jc w:val="both"/>
        <w:rPr>
          <w:szCs w:val="28"/>
        </w:rPr>
      </w:pPr>
      <w:r w:rsidRPr="0077341F">
        <w:rPr>
          <w:szCs w:val="28"/>
        </w:rPr>
        <w:t>В рамках взаимовыгодного сотрудничества и взаимодействия специалисты библиотек принимают участие в научно-практических конференциях и мероприятиях регионального и межрегионального уровня. По итогам</w:t>
      </w:r>
      <w:r w:rsidRPr="0077341F">
        <w:rPr>
          <w:b/>
          <w:szCs w:val="28"/>
        </w:rPr>
        <w:t xml:space="preserve"> </w:t>
      </w:r>
      <w:r w:rsidRPr="0077341F">
        <w:rPr>
          <w:szCs w:val="28"/>
        </w:rPr>
        <w:t>2 научно-практической конференции «</w:t>
      </w:r>
      <w:proofErr w:type="spellStart"/>
      <w:r w:rsidRPr="0077341F">
        <w:rPr>
          <w:szCs w:val="28"/>
        </w:rPr>
        <w:t>Кайгородовские</w:t>
      </w:r>
      <w:proofErr w:type="spellEnd"/>
      <w:r w:rsidRPr="0077341F">
        <w:rPr>
          <w:szCs w:val="28"/>
        </w:rPr>
        <w:t xml:space="preserve"> чтения» (Краснодарский государственный институт культуры и искусства) (март, 2015) - подготовлены и опубликованы в сборнике «Культурная жизнь юга России» (Краснодар, 2015, № 1) следующие  статьи:</w:t>
      </w:r>
    </w:p>
    <w:p w:rsidR="007A5D5B" w:rsidRPr="0077341F" w:rsidRDefault="007A5D5B" w:rsidP="007A5D5B">
      <w:pPr>
        <w:ind w:firstLine="709"/>
        <w:jc w:val="both"/>
        <w:rPr>
          <w:szCs w:val="28"/>
        </w:rPr>
      </w:pPr>
      <w:r w:rsidRPr="0077341F">
        <w:rPr>
          <w:szCs w:val="28"/>
        </w:rPr>
        <w:t xml:space="preserve">О некоторых методологических подходах в краеведческой литературной библиографии (на опыте работы ККУНБ им. А.С. Пушкина) - Волкова Наталья Николаевна – библиограф отдела краеведения ГБУК КК «ККУНБ им. А.С. Пушкина» </w:t>
      </w:r>
    </w:p>
    <w:p w:rsidR="007A5D5B" w:rsidRPr="0077341F" w:rsidRDefault="007A5D5B" w:rsidP="007A5D5B">
      <w:pPr>
        <w:tabs>
          <w:tab w:val="left" w:pos="567"/>
        </w:tabs>
        <w:ind w:firstLine="709"/>
        <w:jc w:val="both"/>
        <w:rPr>
          <w:szCs w:val="28"/>
        </w:rPr>
      </w:pPr>
      <w:r w:rsidRPr="0077341F">
        <w:rPr>
          <w:szCs w:val="28"/>
        </w:rPr>
        <w:t>Читай – двадцать третий регион! (Год литературы в России и в общедоступных библиотеках Краснодарского края) - Малевинская Ирина Ивановна – заместитель директора по научно-методической работе ГБУК КК «ККУНБ им. А.С. Пушкина»</w:t>
      </w:r>
    </w:p>
    <w:p w:rsidR="007A5D5B" w:rsidRPr="0077341F" w:rsidRDefault="007A5D5B" w:rsidP="007A5D5B">
      <w:pPr>
        <w:ind w:firstLine="709"/>
        <w:jc w:val="both"/>
        <w:rPr>
          <w:szCs w:val="28"/>
        </w:rPr>
      </w:pPr>
      <w:r w:rsidRPr="0077341F">
        <w:rPr>
          <w:szCs w:val="28"/>
        </w:rPr>
        <w:lastRenderedPageBreak/>
        <w:t xml:space="preserve">Делами славен человек: отражение истории Кубани в биобиблиографических краеведческих изданиях - Завалова Любовь Михайловна, заведующая отделом краеведения  </w:t>
      </w:r>
    </w:p>
    <w:p w:rsidR="007A5D5B" w:rsidRPr="0077341F" w:rsidRDefault="007A5D5B" w:rsidP="007A5D5B">
      <w:pPr>
        <w:ind w:firstLine="709"/>
        <w:jc w:val="both"/>
        <w:rPr>
          <w:szCs w:val="28"/>
        </w:rPr>
      </w:pPr>
      <w:r w:rsidRPr="0077341F">
        <w:rPr>
          <w:szCs w:val="28"/>
        </w:rPr>
        <w:t>Воспитание подвигом: библиотеки Краснодарского края к 70-летию Великой Победы - Божкова Евгения Леонидовна – главный библиотекарь научно-методического отдела ГБУК КК «ККУНБ им. А.С. Пушкина».</w:t>
      </w:r>
    </w:p>
    <w:p w:rsidR="007A5D5B" w:rsidRPr="0077341F" w:rsidRDefault="007A5D5B" w:rsidP="007A5D5B">
      <w:pPr>
        <w:ind w:firstLine="709"/>
        <w:jc w:val="both"/>
        <w:rPr>
          <w:szCs w:val="28"/>
        </w:rPr>
      </w:pPr>
      <w:r w:rsidRPr="0077341F">
        <w:rPr>
          <w:szCs w:val="28"/>
        </w:rPr>
        <w:t>В рамках научно-практической конференции с международным участием «</w:t>
      </w:r>
      <w:proofErr w:type="spellStart"/>
      <w:r w:rsidRPr="0077341F">
        <w:rPr>
          <w:szCs w:val="28"/>
        </w:rPr>
        <w:t>Россинские</w:t>
      </w:r>
      <w:proofErr w:type="spellEnd"/>
      <w:r w:rsidRPr="0077341F">
        <w:rPr>
          <w:szCs w:val="28"/>
        </w:rPr>
        <w:t xml:space="preserve"> чтения» Института международного права, экономики, гуманитарных наук и управления им. К.В. Россинского и Кубанского отделения Философского общества при Российской академии наук подготовлена и опубликована статья:</w:t>
      </w:r>
    </w:p>
    <w:p w:rsidR="007A5D5B" w:rsidRPr="0077341F" w:rsidRDefault="007A5D5B" w:rsidP="007A5D5B">
      <w:pPr>
        <w:ind w:firstLine="708"/>
        <w:jc w:val="both"/>
        <w:rPr>
          <w:szCs w:val="28"/>
        </w:rPr>
      </w:pPr>
      <w:proofErr w:type="gramStart"/>
      <w:r w:rsidRPr="0077341F">
        <w:rPr>
          <w:szCs w:val="28"/>
        </w:rPr>
        <w:t>Божкова, Е.Л. Личная библиотека миниатюрных книг кубанского краеведа, журналиста И.П. Лотышева // Российская интеллигенция в зеркале 200-летней истории: к 240-летию со дня рождения К.В. Россинского: программа научно-практической конференции с международным участием «</w:t>
      </w:r>
      <w:proofErr w:type="spellStart"/>
      <w:r w:rsidRPr="0077341F">
        <w:rPr>
          <w:szCs w:val="28"/>
        </w:rPr>
        <w:t>Россинские</w:t>
      </w:r>
      <w:proofErr w:type="spellEnd"/>
      <w:r w:rsidRPr="0077341F">
        <w:rPr>
          <w:szCs w:val="28"/>
        </w:rPr>
        <w:t xml:space="preserve"> чтения» (Краснодар, 27 марта 2015 г.)</w:t>
      </w:r>
      <w:r w:rsidRPr="0077341F">
        <w:rPr>
          <w:b/>
          <w:szCs w:val="28"/>
        </w:rPr>
        <w:t xml:space="preserve"> /</w:t>
      </w:r>
      <w:r w:rsidRPr="0077341F">
        <w:rPr>
          <w:szCs w:val="28"/>
        </w:rPr>
        <w:t xml:space="preserve"> Институт международного права, экономики, гуманитарных наук и управления им. К.В. Россинского, Кубанское отделение Философского общества при Российской академии наук</w:t>
      </w:r>
      <w:proofErr w:type="gramEnd"/>
      <w:r w:rsidRPr="0077341F">
        <w:rPr>
          <w:szCs w:val="28"/>
        </w:rPr>
        <w:t>. – Краснодар, 2015. – С. 3.</w:t>
      </w:r>
    </w:p>
    <w:p w:rsidR="007A5D5B" w:rsidRPr="0077341F" w:rsidRDefault="007A5D5B" w:rsidP="007A5D5B">
      <w:pPr>
        <w:ind w:firstLine="567"/>
        <w:jc w:val="both"/>
        <w:rPr>
          <w:szCs w:val="28"/>
        </w:rPr>
      </w:pPr>
      <w:r w:rsidRPr="0077341F">
        <w:rPr>
          <w:rStyle w:val="FontStyle12"/>
          <w:rFonts w:ascii="Times New Roman" w:hAnsi="Times New Roman"/>
          <w:sz w:val="28"/>
          <w:szCs w:val="28"/>
        </w:rPr>
        <w:t xml:space="preserve">Практическая значимость методической работы из года в год растет, специалисты-методисты </w:t>
      </w:r>
      <w:r w:rsidRPr="0077341F">
        <w:rPr>
          <w:szCs w:val="28"/>
        </w:rPr>
        <w:t>обозначают основные стратегические направления развития библиотечной отрасли, ставят задачи дальнейшей работы, основанной на модернизации и широком внедрении информационных технологий, предлагают эффективные и качественные методы библиотечного обслуживания.</w:t>
      </w:r>
    </w:p>
    <w:p w:rsidR="007A5D5B" w:rsidRPr="0077341F" w:rsidRDefault="007A5D5B" w:rsidP="007A5D5B">
      <w:pPr>
        <w:ind w:firstLine="567"/>
        <w:jc w:val="both"/>
        <w:rPr>
          <w:b/>
          <w:szCs w:val="28"/>
        </w:rPr>
      </w:pPr>
      <w:r w:rsidRPr="0077341F">
        <w:rPr>
          <w:szCs w:val="28"/>
        </w:rPr>
        <w:t>Показателем качества оказания методической и консультационной работы является уровень удовлетворенности качеством. Ежеквартально проводятся мониторинги качества оказания услуг и анкетирования.</w:t>
      </w:r>
    </w:p>
    <w:p w:rsidR="007A5D5B" w:rsidRPr="0077341F" w:rsidRDefault="007A5D5B" w:rsidP="00DB1DF4">
      <w:pPr>
        <w:autoSpaceDE w:val="0"/>
        <w:autoSpaceDN w:val="0"/>
        <w:adjustRightInd w:val="0"/>
        <w:rPr>
          <w:b/>
          <w:bCs/>
          <w:szCs w:val="28"/>
        </w:rPr>
      </w:pPr>
    </w:p>
    <w:p w:rsidR="00A923ED" w:rsidRPr="0077341F" w:rsidRDefault="00A923ED" w:rsidP="007A5D5B">
      <w:pPr>
        <w:autoSpaceDE w:val="0"/>
        <w:autoSpaceDN w:val="0"/>
        <w:adjustRightInd w:val="0"/>
        <w:jc w:val="center"/>
        <w:rPr>
          <w:szCs w:val="28"/>
        </w:rPr>
      </w:pPr>
      <w:r w:rsidRPr="0077341F">
        <w:rPr>
          <w:b/>
          <w:bCs/>
          <w:szCs w:val="28"/>
        </w:rPr>
        <w:t>11. Библиотечные кадры</w:t>
      </w:r>
    </w:p>
    <w:p w:rsidR="007A5D5B" w:rsidRPr="00DB1DF4" w:rsidRDefault="007A5D5B" w:rsidP="007A5D5B">
      <w:pPr>
        <w:autoSpaceDE w:val="0"/>
        <w:autoSpaceDN w:val="0"/>
        <w:adjustRightInd w:val="0"/>
        <w:jc w:val="center"/>
        <w:rPr>
          <w:sz w:val="25"/>
          <w:szCs w:val="25"/>
        </w:rPr>
      </w:pPr>
    </w:p>
    <w:p w:rsidR="00A923ED" w:rsidRPr="00DB1DF4" w:rsidRDefault="00A923ED" w:rsidP="002A427D">
      <w:pPr>
        <w:ind w:firstLine="720"/>
        <w:jc w:val="both"/>
        <w:rPr>
          <w:szCs w:val="28"/>
        </w:rPr>
      </w:pPr>
      <w:r w:rsidRPr="00DB1DF4">
        <w:rPr>
          <w:szCs w:val="28"/>
        </w:rPr>
        <w:t>В истекшем году, в условиях продолжающейся оптимизации, бюджетных расходов, персонал библиотек  края  снова уменьшился и насчитывает во всех общедоступных библиотеках 4567 человек (в 2013 г. – 4606 человек), в муниципальных – 4297 человек (в 2013 г. – 4321 человек).</w:t>
      </w:r>
    </w:p>
    <w:p w:rsidR="00A923ED" w:rsidRPr="00A04A3B" w:rsidRDefault="00A923ED" w:rsidP="00A04A3B">
      <w:pPr>
        <w:ind w:firstLine="720"/>
        <w:jc w:val="both"/>
        <w:rPr>
          <w:szCs w:val="28"/>
        </w:rPr>
      </w:pPr>
      <w:r w:rsidRPr="00A04A3B">
        <w:rPr>
          <w:szCs w:val="28"/>
        </w:rPr>
        <w:t xml:space="preserve">Однако, в отличие от 2013 года, оптимизация большей частью коснулась работников административно-управленческого и технического сектора библиотек. </w:t>
      </w:r>
    </w:p>
    <w:p w:rsidR="00A923ED" w:rsidRPr="00631E90" w:rsidRDefault="00A923ED" w:rsidP="00631E90">
      <w:pPr>
        <w:ind w:firstLine="720"/>
        <w:jc w:val="both"/>
        <w:rPr>
          <w:szCs w:val="28"/>
        </w:rPr>
      </w:pPr>
      <w:r w:rsidRPr="00631E90">
        <w:rPr>
          <w:szCs w:val="28"/>
        </w:rPr>
        <w:t>Основной персонал (работники, занимающиеся непосредственно библиотечной деятельностью) увеличился вследстви</w:t>
      </w:r>
      <w:r>
        <w:rPr>
          <w:szCs w:val="28"/>
        </w:rPr>
        <w:t>е</w:t>
      </w:r>
      <w:r w:rsidRPr="00631E90">
        <w:rPr>
          <w:szCs w:val="28"/>
        </w:rPr>
        <w:t xml:space="preserve"> заполнения свободных библиотечных ставок, а также их деления между несколькими работниками. В 201</w:t>
      </w:r>
      <w:r>
        <w:rPr>
          <w:szCs w:val="28"/>
        </w:rPr>
        <w:t>5</w:t>
      </w:r>
      <w:r w:rsidRPr="00631E90">
        <w:rPr>
          <w:szCs w:val="28"/>
        </w:rPr>
        <w:t xml:space="preserve">  году  их  численность составила  в  целом  по  краю 3347 человек (в 2013 г. – 3323 человека) и в муниципальных библиотеках – 3165 человек (в 2013 г. – 3124 человека). </w:t>
      </w:r>
    </w:p>
    <w:p w:rsidR="00A923ED" w:rsidRPr="00557EF6" w:rsidRDefault="00A923ED" w:rsidP="001E43B6">
      <w:pPr>
        <w:ind w:right="-1" w:firstLine="709"/>
        <w:jc w:val="both"/>
        <w:rPr>
          <w:szCs w:val="28"/>
        </w:rPr>
      </w:pPr>
      <w:r w:rsidRPr="00557EF6">
        <w:rPr>
          <w:szCs w:val="28"/>
        </w:rPr>
        <w:lastRenderedPageBreak/>
        <w:t xml:space="preserve">В то же время  прогрессирует наблюдаемая в последние годы тенденция: при росте общего числа библиотечных работников заметно уменьшение числа специалистов с профильным библиотечным образованием. </w:t>
      </w:r>
      <w:r>
        <w:rPr>
          <w:szCs w:val="28"/>
        </w:rPr>
        <w:t>Их число</w:t>
      </w:r>
      <w:r w:rsidRPr="00557EF6">
        <w:rPr>
          <w:szCs w:val="28"/>
        </w:rPr>
        <w:t xml:space="preserve">  составляет в целом по краю 1573 человека (в 2013 году – 1611 человек), в муниципальных библиотеках 1444 человека (в 2013 году – 1488 человек).</w:t>
      </w:r>
    </w:p>
    <w:p w:rsidR="00A923ED" w:rsidRDefault="00A923ED" w:rsidP="00E307ED">
      <w:pPr>
        <w:ind w:firstLine="720"/>
        <w:jc w:val="both"/>
        <w:rPr>
          <w:szCs w:val="28"/>
        </w:rPr>
      </w:pPr>
      <w:r>
        <w:rPr>
          <w:szCs w:val="28"/>
        </w:rPr>
        <w:t xml:space="preserve">И если общий уровень специалистов улучшился </w:t>
      </w:r>
      <w:r w:rsidRPr="00E307ED">
        <w:rPr>
          <w:szCs w:val="28"/>
        </w:rPr>
        <w:t>–</w:t>
      </w:r>
      <w:r>
        <w:rPr>
          <w:szCs w:val="28"/>
        </w:rPr>
        <w:t xml:space="preserve"> </w:t>
      </w:r>
      <w:r w:rsidRPr="00E307ED">
        <w:rPr>
          <w:szCs w:val="28"/>
        </w:rPr>
        <w:t>в целом по библиотекам края составили  77 % (в 2013 г. – 75,8 %) и в муниципальных библиотеках – 75,9 % (в 2013 г. – 74,6 %)</w:t>
      </w:r>
      <w:r>
        <w:rPr>
          <w:szCs w:val="28"/>
        </w:rPr>
        <w:t xml:space="preserve">, то </w:t>
      </w:r>
      <w:r w:rsidRPr="00E307ED">
        <w:rPr>
          <w:szCs w:val="28"/>
        </w:rPr>
        <w:t xml:space="preserve">процент работников с высшим и средним  библиотечным образованием </w:t>
      </w:r>
      <w:r>
        <w:rPr>
          <w:szCs w:val="28"/>
        </w:rPr>
        <w:t>ежегодно снижается на 1,5</w:t>
      </w:r>
      <w:r w:rsidRPr="00E307ED">
        <w:rPr>
          <w:szCs w:val="28"/>
        </w:rPr>
        <w:t>–</w:t>
      </w:r>
      <w:r>
        <w:rPr>
          <w:szCs w:val="28"/>
        </w:rPr>
        <w:t xml:space="preserve">2 %. В 2015 году процент специалистов профильников составил </w:t>
      </w:r>
      <w:r w:rsidRPr="00E307ED">
        <w:rPr>
          <w:szCs w:val="28"/>
        </w:rPr>
        <w:t>в целом по библиотекам края –</w:t>
      </w:r>
      <w:r>
        <w:rPr>
          <w:szCs w:val="28"/>
        </w:rPr>
        <w:t xml:space="preserve"> </w:t>
      </w:r>
      <w:r w:rsidRPr="00E307ED">
        <w:rPr>
          <w:szCs w:val="28"/>
        </w:rPr>
        <w:t xml:space="preserve">47 % (в 2013 г. – 48,5 %), по муниципальным библиотекам – 45,6 % (в 2013 г. – 47,6 %). Данный факт  объясняется выходом возрастных работников на пенсию, продолжающимся оттоком специалистов с библиотечным образованием в иные </w:t>
      </w:r>
      <w:r w:rsidRPr="00675F27">
        <w:rPr>
          <w:szCs w:val="28"/>
        </w:rPr>
        <w:t xml:space="preserve">отрасли с более высокой оплатой труда </w:t>
      </w:r>
      <w:r w:rsidRPr="00E307ED">
        <w:rPr>
          <w:szCs w:val="28"/>
        </w:rPr>
        <w:t>и замещением их работниками непрофильных специальностей.</w:t>
      </w:r>
      <w:r>
        <w:rPr>
          <w:szCs w:val="28"/>
        </w:rPr>
        <w:t xml:space="preserve"> </w:t>
      </w:r>
    </w:p>
    <w:p w:rsidR="00A923ED" w:rsidRDefault="00A923ED" w:rsidP="00E307ED">
      <w:pPr>
        <w:ind w:firstLine="720"/>
        <w:jc w:val="both"/>
        <w:rPr>
          <w:szCs w:val="28"/>
        </w:rPr>
      </w:pPr>
      <w:r>
        <w:rPr>
          <w:szCs w:val="28"/>
        </w:rPr>
        <w:t>Только в 2015 году из муниципальных библиотек уволились 280 работников, более половины из них – специалисты</w:t>
      </w:r>
      <w:r w:rsidRPr="00E307ED">
        <w:rPr>
          <w:szCs w:val="28"/>
        </w:rPr>
        <w:t>–</w:t>
      </w:r>
      <w:r>
        <w:rPr>
          <w:szCs w:val="28"/>
        </w:rPr>
        <w:t xml:space="preserve">профильники.  На их место приняты 197 человек, не имеющих библиотечного образования. </w:t>
      </w:r>
    </w:p>
    <w:p w:rsidR="00A923ED" w:rsidRDefault="00A923ED" w:rsidP="00E307ED">
      <w:pPr>
        <w:ind w:firstLine="720"/>
        <w:jc w:val="both"/>
        <w:rPr>
          <w:szCs w:val="28"/>
        </w:rPr>
      </w:pPr>
      <w:r>
        <w:rPr>
          <w:szCs w:val="28"/>
        </w:rPr>
        <w:t xml:space="preserve">За исключением 8 человек (3 %), уволенных в связи с сокращением  штатов, остальные работники  уволились по собственной инициативе. Из них по причине смены работы </w:t>
      </w:r>
      <w:r w:rsidRPr="00E307ED">
        <w:rPr>
          <w:szCs w:val="28"/>
        </w:rPr>
        <w:t>–</w:t>
      </w:r>
      <w:r>
        <w:rPr>
          <w:szCs w:val="28"/>
        </w:rPr>
        <w:t xml:space="preserve"> около 38 %, выхода на пенсию – 33 %, иным причинам – 26 %. При этом ставки подавляющего числа вышедших на пенсию работников были сокращены. Тем не менее, на начало 2016 года потребность в работниках муниципальных библиотек составила около 90 человек, в числе должностей главные библиотекари и библиотекари – 56 человек, методисты – 13 человек, библиографы – 10 человек программисты – 9 человек.</w:t>
      </w:r>
    </w:p>
    <w:p w:rsidR="00A923ED" w:rsidRDefault="00A923ED" w:rsidP="00E307ED">
      <w:pPr>
        <w:ind w:firstLine="720"/>
        <w:jc w:val="both"/>
        <w:rPr>
          <w:szCs w:val="28"/>
        </w:rPr>
      </w:pPr>
      <w:r>
        <w:rPr>
          <w:szCs w:val="28"/>
        </w:rPr>
        <w:t xml:space="preserve">Анализ возрастного состава библиотечных работников свидетельствует о продолжающемся старении кадров. За 3 года число работников в возрасте до 30 лет уменьшилось в целом по краю на 49, составив  328 человек, или </w:t>
      </w:r>
      <w:r w:rsidRPr="00A95454">
        <w:rPr>
          <w:szCs w:val="28"/>
        </w:rPr>
        <w:t>10,4</w:t>
      </w:r>
      <w:r>
        <w:rPr>
          <w:szCs w:val="28"/>
        </w:rPr>
        <w:t xml:space="preserve"> %, в муниципальных библиотеках – на 41 человека, составив человек, или 11,3 %. </w:t>
      </w:r>
    </w:p>
    <w:p w:rsidR="00A923ED" w:rsidRDefault="00A923ED" w:rsidP="00E307ED">
      <w:pPr>
        <w:ind w:firstLine="720"/>
        <w:jc w:val="both"/>
        <w:rPr>
          <w:szCs w:val="28"/>
        </w:rPr>
      </w:pPr>
      <w:r>
        <w:rPr>
          <w:szCs w:val="28"/>
        </w:rPr>
        <w:t xml:space="preserve">В то же время число работников пенсионного возраста выросло в целом по краю на 127, составив 920 человек, или на 27,5 %, и в муниципальных библиотеках на 106, составив 847 человек, или 26,8 %. </w:t>
      </w:r>
    </w:p>
    <w:p w:rsidR="00A923ED" w:rsidRDefault="00A923ED" w:rsidP="00A10A7F">
      <w:pPr>
        <w:ind w:firstLine="709"/>
        <w:jc w:val="both"/>
        <w:rPr>
          <w:szCs w:val="28"/>
        </w:rPr>
      </w:pPr>
      <w:r>
        <w:rPr>
          <w:szCs w:val="28"/>
        </w:rPr>
        <w:t>Проблема с</w:t>
      </w:r>
      <w:r w:rsidRPr="005F3366">
        <w:rPr>
          <w:szCs w:val="28"/>
        </w:rPr>
        <w:t>тарени</w:t>
      </w:r>
      <w:r>
        <w:rPr>
          <w:szCs w:val="28"/>
        </w:rPr>
        <w:t>я</w:t>
      </w:r>
      <w:r w:rsidRPr="005F3366">
        <w:rPr>
          <w:szCs w:val="28"/>
        </w:rPr>
        <w:t xml:space="preserve"> кадров </w:t>
      </w:r>
      <w:r>
        <w:rPr>
          <w:szCs w:val="28"/>
        </w:rPr>
        <w:t xml:space="preserve">вызвана не только </w:t>
      </w:r>
      <w:r w:rsidRPr="005F3366">
        <w:rPr>
          <w:szCs w:val="28"/>
        </w:rPr>
        <w:t>низки</w:t>
      </w:r>
      <w:r>
        <w:rPr>
          <w:szCs w:val="28"/>
        </w:rPr>
        <w:t>м уровнем</w:t>
      </w:r>
      <w:r w:rsidRPr="005F3366">
        <w:rPr>
          <w:szCs w:val="28"/>
        </w:rPr>
        <w:t xml:space="preserve"> пенсий библиотекарей, что </w:t>
      </w:r>
      <w:r>
        <w:rPr>
          <w:szCs w:val="28"/>
        </w:rPr>
        <w:t>побуждает их на продолжение работы.</w:t>
      </w:r>
      <w:r w:rsidRPr="005F3366">
        <w:rPr>
          <w:szCs w:val="28"/>
        </w:rPr>
        <w:t xml:space="preserve"> </w:t>
      </w:r>
      <w:r>
        <w:rPr>
          <w:szCs w:val="28"/>
        </w:rPr>
        <w:t xml:space="preserve">В ряду </w:t>
      </w:r>
      <w:r w:rsidRPr="005F3366">
        <w:rPr>
          <w:szCs w:val="28"/>
        </w:rPr>
        <w:t xml:space="preserve"> </w:t>
      </w:r>
      <w:r>
        <w:rPr>
          <w:szCs w:val="28"/>
        </w:rPr>
        <w:t xml:space="preserve">основных </w:t>
      </w:r>
      <w:r w:rsidRPr="005F3366">
        <w:rPr>
          <w:szCs w:val="28"/>
        </w:rPr>
        <w:t>причин</w:t>
      </w:r>
      <w:r>
        <w:rPr>
          <w:szCs w:val="28"/>
        </w:rPr>
        <w:t xml:space="preserve"> </w:t>
      </w:r>
      <w:r w:rsidRPr="00E307ED">
        <w:rPr>
          <w:szCs w:val="28"/>
        </w:rPr>
        <w:t>–</w:t>
      </w:r>
      <w:r>
        <w:rPr>
          <w:szCs w:val="28"/>
        </w:rPr>
        <w:t xml:space="preserve"> низкая </w:t>
      </w:r>
      <w:r w:rsidRPr="005F3366">
        <w:rPr>
          <w:szCs w:val="28"/>
        </w:rPr>
        <w:t>заинтересованности молодежи профессией</w:t>
      </w:r>
      <w:r>
        <w:rPr>
          <w:szCs w:val="28"/>
        </w:rPr>
        <w:t xml:space="preserve"> и, прежде всего, уровнем оплаты труда библиотекаря. </w:t>
      </w:r>
    </w:p>
    <w:p w:rsidR="00A923ED" w:rsidRDefault="00A923ED" w:rsidP="00A10A7F">
      <w:pPr>
        <w:ind w:firstLine="709"/>
        <w:jc w:val="both"/>
        <w:rPr>
          <w:szCs w:val="28"/>
        </w:rPr>
      </w:pPr>
      <w:r w:rsidRPr="00A10A7F">
        <w:rPr>
          <w:szCs w:val="28"/>
        </w:rPr>
        <w:t>Среднемесячная зар</w:t>
      </w:r>
      <w:r>
        <w:rPr>
          <w:szCs w:val="28"/>
        </w:rPr>
        <w:t xml:space="preserve">аботная </w:t>
      </w:r>
      <w:r w:rsidRPr="00A10A7F">
        <w:rPr>
          <w:szCs w:val="28"/>
        </w:rPr>
        <w:t xml:space="preserve">плата 1 работника в библиотеках муниципального уровня в 2015 году составила 19 тыс. 466,2 руб., </w:t>
      </w:r>
      <w:r>
        <w:rPr>
          <w:szCs w:val="28"/>
        </w:rPr>
        <w:t xml:space="preserve">это выше среднего уровня заработной платы за 2014 год всего на 1103  рубля, или на 6 %, однако уровень инфляции за истекший год в двое превысил показатель прироста заработной платы и, кроме того, заработная плата работника библиотеки </w:t>
      </w:r>
      <w:r w:rsidRPr="00A10A7F">
        <w:rPr>
          <w:szCs w:val="28"/>
        </w:rPr>
        <w:t>на четверть  меньше среднемесячной заработной платы в Краснодарском крае (25 тыс. 989 руб.)</w:t>
      </w:r>
      <w:r>
        <w:rPr>
          <w:szCs w:val="28"/>
        </w:rPr>
        <w:t>.</w:t>
      </w:r>
      <w:r w:rsidRPr="00A10A7F">
        <w:rPr>
          <w:szCs w:val="28"/>
        </w:rPr>
        <w:t xml:space="preserve"> </w:t>
      </w:r>
    </w:p>
    <w:p w:rsidR="00A923ED" w:rsidRPr="00AC4CC5" w:rsidRDefault="00A923ED" w:rsidP="00163363">
      <w:pPr>
        <w:autoSpaceDE w:val="0"/>
        <w:autoSpaceDN w:val="0"/>
        <w:adjustRightInd w:val="0"/>
        <w:ind w:firstLine="709"/>
        <w:jc w:val="both"/>
        <w:rPr>
          <w:szCs w:val="28"/>
        </w:rPr>
      </w:pPr>
      <w:r w:rsidRPr="00AC4CC5">
        <w:rPr>
          <w:szCs w:val="28"/>
        </w:rPr>
        <w:lastRenderedPageBreak/>
        <w:t>Тем не менее</w:t>
      </w:r>
      <w:r>
        <w:rPr>
          <w:szCs w:val="28"/>
        </w:rPr>
        <w:t xml:space="preserve">, </w:t>
      </w:r>
      <w:r w:rsidRPr="00AC4CC5">
        <w:rPr>
          <w:szCs w:val="28"/>
        </w:rPr>
        <w:t>в библиотеках Краснодарского края</w:t>
      </w:r>
      <w:r>
        <w:rPr>
          <w:szCs w:val="28"/>
        </w:rPr>
        <w:t xml:space="preserve"> в целях п</w:t>
      </w:r>
      <w:r w:rsidRPr="00AC4CC5">
        <w:rPr>
          <w:szCs w:val="28"/>
        </w:rPr>
        <w:t>ривлечения в библиотечную отрасль молодых кадров</w:t>
      </w:r>
      <w:r>
        <w:rPr>
          <w:szCs w:val="28"/>
        </w:rPr>
        <w:t xml:space="preserve">, </w:t>
      </w:r>
      <w:r w:rsidRPr="00FE14C2">
        <w:rPr>
          <w:szCs w:val="28"/>
        </w:rPr>
        <w:t>стимулирования профессионального роста работников</w:t>
      </w:r>
      <w:r>
        <w:rPr>
          <w:szCs w:val="28"/>
        </w:rPr>
        <w:t xml:space="preserve"> </w:t>
      </w:r>
      <w:r w:rsidRPr="00FE14C2">
        <w:rPr>
          <w:szCs w:val="28"/>
        </w:rPr>
        <w:t>положени</w:t>
      </w:r>
      <w:r>
        <w:rPr>
          <w:szCs w:val="28"/>
        </w:rPr>
        <w:t>я</w:t>
      </w:r>
      <w:r w:rsidRPr="00FE14C2">
        <w:rPr>
          <w:szCs w:val="28"/>
        </w:rPr>
        <w:t>м</w:t>
      </w:r>
      <w:r>
        <w:rPr>
          <w:szCs w:val="28"/>
        </w:rPr>
        <w:t>и</w:t>
      </w:r>
      <w:r w:rsidRPr="00FE14C2">
        <w:rPr>
          <w:szCs w:val="28"/>
        </w:rPr>
        <w:t xml:space="preserve"> об оплате труда</w:t>
      </w:r>
      <w:r>
        <w:rPr>
          <w:szCs w:val="28"/>
        </w:rPr>
        <w:t xml:space="preserve">, коллективными договорами </w:t>
      </w:r>
      <w:r w:rsidRPr="00FE14C2">
        <w:rPr>
          <w:szCs w:val="28"/>
        </w:rPr>
        <w:t xml:space="preserve">предусмотрены </w:t>
      </w:r>
      <w:r w:rsidRPr="00AC4CC5">
        <w:rPr>
          <w:szCs w:val="28"/>
        </w:rPr>
        <w:t>меры материального стимулирования</w:t>
      </w:r>
      <w:r w:rsidRPr="00FE14C2">
        <w:rPr>
          <w:szCs w:val="28"/>
        </w:rPr>
        <w:t xml:space="preserve"> работников, системы доплат и надбавок к основному окладу за выслугу лет, за наличие квалификационной категории, за интенсивность и высокие результаты работы, повышающие коэффициенты к окладу, а также преми</w:t>
      </w:r>
      <w:r>
        <w:rPr>
          <w:szCs w:val="28"/>
        </w:rPr>
        <w:t xml:space="preserve">альные выплаты по итогам работы, </w:t>
      </w:r>
      <w:r w:rsidRPr="00AC4CC5">
        <w:rPr>
          <w:szCs w:val="28"/>
        </w:rPr>
        <w:t>предоставление работникам дополнительного оплачиваемого отпуска от двух до шести  календарных дней, в зависимости от должности, стажа работы в учреждении.</w:t>
      </w:r>
      <w:r>
        <w:rPr>
          <w:szCs w:val="28"/>
        </w:rPr>
        <w:t xml:space="preserve"> </w:t>
      </w:r>
    </w:p>
    <w:p w:rsidR="00A923ED" w:rsidRPr="00163363" w:rsidRDefault="00A923ED" w:rsidP="00B239D7">
      <w:pPr>
        <w:autoSpaceDE w:val="0"/>
        <w:autoSpaceDN w:val="0"/>
        <w:adjustRightInd w:val="0"/>
        <w:ind w:firstLine="709"/>
        <w:jc w:val="both"/>
        <w:rPr>
          <w:szCs w:val="28"/>
        </w:rPr>
      </w:pPr>
      <w:r>
        <w:rPr>
          <w:szCs w:val="28"/>
        </w:rPr>
        <w:t xml:space="preserve">Для привлечения молодежи заключаются договоры с центрами занятости населения о трудоустройстве учащихся на летнее время, </w:t>
      </w:r>
      <w:r w:rsidRPr="00163363">
        <w:rPr>
          <w:szCs w:val="28"/>
        </w:rPr>
        <w:t>проводятся профориентационные мероприятия в школах.</w:t>
      </w:r>
      <w:r>
        <w:rPr>
          <w:szCs w:val="28"/>
        </w:rPr>
        <w:t xml:space="preserve"> Таким образом в 2015 году для работы в библиотеки было привлечено 12 человек.</w:t>
      </w:r>
    </w:p>
    <w:p w:rsidR="00A923ED" w:rsidRPr="0027136A" w:rsidRDefault="00A923ED">
      <w:pPr>
        <w:autoSpaceDE w:val="0"/>
        <w:autoSpaceDN w:val="0"/>
        <w:adjustRightInd w:val="0"/>
        <w:ind w:firstLine="709"/>
        <w:jc w:val="both"/>
        <w:rPr>
          <w:szCs w:val="28"/>
        </w:rPr>
      </w:pPr>
      <w:r>
        <w:rPr>
          <w:szCs w:val="28"/>
        </w:rPr>
        <w:t xml:space="preserve">В ЦБС Лазаревского района города Сочи </w:t>
      </w:r>
      <w:r w:rsidRPr="00B239D7">
        <w:rPr>
          <w:szCs w:val="28"/>
        </w:rPr>
        <w:t>положением об оплате труда работников предусмотрены надбавки в размере 30 % молодым специалистам в возрасте до 30 лет</w:t>
      </w:r>
      <w:r>
        <w:rPr>
          <w:szCs w:val="28"/>
        </w:rPr>
        <w:t xml:space="preserve">. </w:t>
      </w:r>
      <w:r w:rsidRPr="00B239D7">
        <w:rPr>
          <w:szCs w:val="28"/>
        </w:rPr>
        <w:t>В ЦБС г. Краснодар молодым специалистам отдается предпочтение в повышении должности.</w:t>
      </w:r>
    </w:p>
    <w:p w:rsidR="00A923ED" w:rsidRDefault="00A923ED" w:rsidP="00163363">
      <w:pPr>
        <w:autoSpaceDE w:val="0"/>
        <w:autoSpaceDN w:val="0"/>
        <w:adjustRightInd w:val="0"/>
        <w:ind w:firstLine="709"/>
        <w:jc w:val="both"/>
        <w:rPr>
          <w:szCs w:val="28"/>
        </w:rPr>
      </w:pPr>
      <w:r w:rsidRPr="0027136A">
        <w:rPr>
          <w:szCs w:val="28"/>
        </w:rPr>
        <w:t xml:space="preserve">В ряде </w:t>
      </w:r>
      <w:r>
        <w:rPr>
          <w:szCs w:val="28"/>
        </w:rPr>
        <w:t xml:space="preserve">территорий </w:t>
      </w:r>
      <w:r w:rsidRPr="00163363">
        <w:rPr>
          <w:szCs w:val="28"/>
        </w:rPr>
        <w:t xml:space="preserve">постановлениями </w:t>
      </w:r>
      <w:r w:rsidRPr="00B86A1A">
        <w:rPr>
          <w:szCs w:val="28"/>
        </w:rPr>
        <w:t>органов исполнительной власти</w:t>
      </w:r>
      <w:r w:rsidRPr="00163363">
        <w:rPr>
          <w:szCs w:val="28"/>
        </w:rPr>
        <w:t xml:space="preserve"> утверждены муниципальные программы «Развитие культуры»</w:t>
      </w:r>
      <w:r>
        <w:rPr>
          <w:szCs w:val="28"/>
        </w:rPr>
        <w:t xml:space="preserve">, где выделен </w:t>
      </w:r>
      <w:r w:rsidRPr="00163363">
        <w:rPr>
          <w:szCs w:val="28"/>
        </w:rPr>
        <w:t xml:space="preserve">раздел «Кадровое обеспечение»,  </w:t>
      </w:r>
      <w:r>
        <w:rPr>
          <w:szCs w:val="28"/>
        </w:rPr>
        <w:t>предусматривающий</w:t>
      </w:r>
      <w:r w:rsidRPr="00163363">
        <w:rPr>
          <w:szCs w:val="28"/>
        </w:rPr>
        <w:t xml:space="preserve"> средства на переподготовку кадров</w:t>
      </w:r>
      <w:r>
        <w:rPr>
          <w:szCs w:val="28"/>
        </w:rPr>
        <w:t>,</w:t>
      </w:r>
      <w:r w:rsidRPr="00163363">
        <w:rPr>
          <w:szCs w:val="28"/>
        </w:rPr>
        <w:t xml:space="preserve"> выплаты стимулирующего характера</w:t>
      </w:r>
      <w:r>
        <w:rPr>
          <w:szCs w:val="28"/>
        </w:rPr>
        <w:t>,</w:t>
      </w:r>
      <w:r w:rsidRPr="00163363">
        <w:rPr>
          <w:szCs w:val="28"/>
        </w:rPr>
        <w:t xml:space="preserve"> материальную помощь специалистам</w:t>
      </w:r>
      <w:r>
        <w:rPr>
          <w:szCs w:val="28"/>
        </w:rPr>
        <w:t xml:space="preserve">. </w:t>
      </w:r>
    </w:p>
    <w:p w:rsidR="00A923ED" w:rsidRPr="00FA3416" w:rsidRDefault="00A923ED" w:rsidP="00FA3416">
      <w:pPr>
        <w:autoSpaceDE w:val="0"/>
        <w:autoSpaceDN w:val="0"/>
        <w:adjustRightInd w:val="0"/>
        <w:ind w:firstLine="709"/>
        <w:jc w:val="both"/>
        <w:rPr>
          <w:szCs w:val="28"/>
        </w:rPr>
      </w:pPr>
      <w:r w:rsidRPr="00FA3416">
        <w:rPr>
          <w:szCs w:val="28"/>
        </w:rPr>
        <w:t xml:space="preserve">Тем не менее, имеют место проблемы старения кадров,  низкий процент молодых специалистов, невозможность повышения квалификации библиотекарей из-за недостаточного финансирования библиотек поселений, нет возможности ввести в штаты высококвалифицированных специалистов технических специальностей для выполнения и расширения новых видов информационных услуг населению. </w:t>
      </w:r>
    </w:p>
    <w:p w:rsidR="00A923ED" w:rsidRDefault="00A923ED">
      <w:pPr>
        <w:autoSpaceDE w:val="0"/>
        <w:autoSpaceDN w:val="0"/>
        <w:adjustRightInd w:val="0"/>
        <w:rPr>
          <w:b/>
          <w:bCs/>
          <w:sz w:val="25"/>
          <w:szCs w:val="25"/>
        </w:rPr>
      </w:pPr>
    </w:p>
    <w:p w:rsidR="00A923ED" w:rsidRPr="0077341F" w:rsidRDefault="00A923ED" w:rsidP="004961D8">
      <w:pPr>
        <w:autoSpaceDE w:val="0"/>
        <w:autoSpaceDN w:val="0"/>
        <w:adjustRightInd w:val="0"/>
        <w:jc w:val="center"/>
        <w:rPr>
          <w:b/>
          <w:bCs/>
          <w:szCs w:val="28"/>
        </w:rPr>
      </w:pPr>
      <w:r w:rsidRPr="0077341F">
        <w:rPr>
          <w:b/>
          <w:bCs/>
          <w:szCs w:val="28"/>
        </w:rPr>
        <w:t>12. Материально-технические ресурсы библиотек</w:t>
      </w:r>
    </w:p>
    <w:p w:rsidR="00A923ED" w:rsidRDefault="00A923ED" w:rsidP="000A11BA">
      <w:pPr>
        <w:ind w:firstLine="567"/>
        <w:jc w:val="both"/>
        <w:rPr>
          <w:szCs w:val="28"/>
        </w:rPr>
      </w:pPr>
    </w:p>
    <w:p w:rsidR="00A923ED" w:rsidRDefault="00A923ED" w:rsidP="000A11BA">
      <w:pPr>
        <w:ind w:firstLine="567"/>
        <w:jc w:val="both"/>
        <w:rPr>
          <w:szCs w:val="28"/>
        </w:rPr>
      </w:pPr>
      <w:r w:rsidRPr="000A11BA">
        <w:rPr>
          <w:szCs w:val="28"/>
        </w:rPr>
        <w:t>В показателях, характеризующих состояние материально-технической базы общедоступных библиотек края, в некоторых аспектах имеются положительные факты</w:t>
      </w:r>
      <w:r>
        <w:rPr>
          <w:szCs w:val="28"/>
        </w:rPr>
        <w:t>.</w:t>
      </w:r>
    </w:p>
    <w:p w:rsidR="00A923ED" w:rsidRPr="000A11BA" w:rsidRDefault="00A923ED" w:rsidP="000A11BA">
      <w:pPr>
        <w:ind w:firstLine="567"/>
        <w:jc w:val="both"/>
        <w:rPr>
          <w:szCs w:val="28"/>
        </w:rPr>
      </w:pPr>
      <w:r>
        <w:rPr>
          <w:szCs w:val="28"/>
        </w:rPr>
        <w:t>3</w:t>
      </w:r>
      <w:r w:rsidRPr="000A11BA">
        <w:rPr>
          <w:szCs w:val="28"/>
        </w:rPr>
        <w:t xml:space="preserve"> библиотек</w:t>
      </w:r>
      <w:r>
        <w:rPr>
          <w:szCs w:val="28"/>
        </w:rPr>
        <w:t>и</w:t>
      </w:r>
      <w:r w:rsidRPr="000A11BA">
        <w:rPr>
          <w:szCs w:val="28"/>
        </w:rPr>
        <w:t xml:space="preserve"> </w:t>
      </w:r>
      <w:r>
        <w:rPr>
          <w:szCs w:val="28"/>
        </w:rPr>
        <w:t>(в муниципальных образованиях Белореченский (1 библиотека) и Выселковский район</w:t>
      </w:r>
      <w:r w:rsidRPr="000A11BA">
        <w:rPr>
          <w:szCs w:val="28"/>
        </w:rPr>
        <w:t xml:space="preserve"> </w:t>
      </w:r>
      <w:r>
        <w:rPr>
          <w:szCs w:val="28"/>
        </w:rPr>
        <w:t xml:space="preserve">(2 библиотеки)) </w:t>
      </w:r>
      <w:r w:rsidRPr="000A11BA">
        <w:rPr>
          <w:szCs w:val="28"/>
        </w:rPr>
        <w:t>были переведены в более прос</w:t>
      </w:r>
      <w:r>
        <w:rPr>
          <w:szCs w:val="28"/>
        </w:rPr>
        <w:t>торные или комфортные помещения.</w:t>
      </w:r>
    </w:p>
    <w:p w:rsidR="00A923ED" w:rsidRDefault="00A923ED" w:rsidP="00C76539">
      <w:pPr>
        <w:ind w:firstLine="567"/>
        <w:jc w:val="both"/>
        <w:rPr>
          <w:szCs w:val="28"/>
        </w:rPr>
      </w:pPr>
      <w:r w:rsidRPr="003225D5">
        <w:rPr>
          <w:szCs w:val="28"/>
        </w:rPr>
        <w:t xml:space="preserve">В 98-ми муниципальных библиотеках (или 9,4 %)  были проведены ремонтные работы, из них в 30-ти – капитальные. </w:t>
      </w:r>
    </w:p>
    <w:p w:rsidR="00A923ED" w:rsidRPr="003225D5" w:rsidRDefault="00A923ED" w:rsidP="00C76539">
      <w:pPr>
        <w:ind w:firstLine="567"/>
        <w:jc w:val="both"/>
        <w:rPr>
          <w:szCs w:val="28"/>
        </w:rPr>
      </w:pPr>
      <w:r>
        <w:rPr>
          <w:szCs w:val="28"/>
        </w:rPr>
        <w:t>Тем не менее, проведенные в течение 2015 года ремонты, не улучшили общую ситуацию в техническом состоянии помещений библиотек.</w:t>
      </w:r>
    </w:p>
    <w:p w:rsidR="00A923ED" w:rsidRPr="003225D5" w:rsidRDefault="00A923ED" w:rsidP="00C76539">
      <w:pPr>
        <w:ind w:firstLine="567"/>
        <w:jc w:val="both"/>
        <w:rPr>
          <w:szCs w:val="28"/>
        </w:rPr>
      </w:pPr>
      <w:r w:rsidRPr="003225D5">
        <w:rPr>
          <w:szCs w:val="28"/>
        </w:rPr>
        <w:t xml:space="preserve">На начало 2016 года, по результатам статистического наблюдения (согласно требованиям  указаний по заполнению форм государственной </w:t>
      </w:r>
      <w:r w:rsidRPr="003225D5">
        <w:rPr>
          <w:szCs w:val="28"/>
        </w:rPr>
        <w:lastRenderedPageBreak/>
        <w:t xml:space="preserve">статистической отчетности), в неудовлетворительном состоянии находятся помещения </w:t>
      </w:r>
      <w:r>
        <w:rPr>
          <w:szCs w:val="28"/>
        </w:rPr>
        <w:t>71</w:t>
      </w:r>
      <w:r w:rsidRPr="003225D5">
        <w:rPr>
          <w:szCs w:val="28"/>
        </w:rPr>
        <w:t xml:space="preserve">  (или 6,</w:t>
      </w:r>
      <w:r>
        <w:rPr>
          <w:szCs w:val="28"/>
        </w:rPr>
        <w:t>8</w:t>
      </w:r>
      <w:r w:rsidRPr="003225D5">
        <w:rPr>
          <w:szCs w:val="28"/>
        </w:rPr>
        <w:t xml:space="preserve"> %) библиотек</w:t>
      </w:r>
      <w:r>
        <w:rPr>
          <w:szCs w:val="28"/>
        </w:rPr>
        <w:t>и</w:t>
      </w:r>
      <w:r w:rsidRPr="003225D5">
        <w:rPr>
          <w:szCs w:val="28"/>
        </w:rPr>
        <w:t xml:space="preserve"> (включая 2 краевые).</w:t>
      </w:r>
    </w:p>
    <w:p w:rsidR="00A923ED" w:rsidRPr="008E34D4" w:rsidRDefault="00A923ED" w:rsidP="00C76539">
      <w:pPr>
        <w:ind w:firstLine="567"/>
        <w:jc w:val="both"/>
        <w:rPr>
          <w:szCs w:val="28"/>
        </w:rPr>
      </w:pPr>
      <w:r w:rsidRPr="00056FB0">
        <w:rPr>
          <w:szCs w:val="28"/>
        </w:rPr>
        <w:t xml:space="preserve">Из числа 69 муниципальных библиотек 60 требуют капитального ремонта (в </w:t>
      </w:r>
      <w:r>
        <w:rPr>
          <w:szCs w:val="28"/>
        </w:rPr>
        <w:t>2013-</w:t>
      </w:r>
      <w:r w:rsidRPr="00056FB0">
        <w:rPr>
          <w:szCs w:val="28"/>
        </w:rPr>
        <w:t>2014 год</w:t>
      </w:r>
      <w:r>
        <w:rPr>
          <w:szCs w:val="28"/>
        </w:rPr>
        <w:t>ах</w:t>
      </w:r>
      <w:r w:rsidRPr="00056FB0">
        <w:rPr>
          <w:szCs w:val="28"/>
        </w:rPr>
        <w:t xml:space="preserve"> – 47) и 9 являются аварийными</w:t>
      </w:r>
      <w:r>
        <w:rPr>
          <w:szCs w:val="28"/>
        </w:rPr>
        <w:t xml:space="preserve"> </w:t>
      </w:r>
      <w:r w:rsidRPr="00056FB0">
        <w:rPr>
          <w:szCs w:val="28"/>
        </w:rPr>
        <w:t xml:space="preserve">(в </w:t>
      </w:r>
      <w:r>
        <w:rPr>
          <w:szCs w:val="28"/>
        </w:rPr>
        <w:t>2013-</w:t>
      </w:r>
      <w:r w:rsidRPr="00056FB0">
        <w:rPr>
          <w:szCs w:val="28"/>
        </w:rPr>
        <w:t>2014 год</w:t>
      </w:r>
      <w:r>
        <w:rPr>
          <w:szCs w:val="28"/>
        </w:rPr>
        <w:t>ах</w:t>
      </w:r>
      <w:r w:rsidRPr="00056FB0">
        <w:rPr>
          <w:szCs w:val="28"/>
        </w:rPr>
        <w:t xml:space="preserve"> – 8 библиотек</w:t>
      </w:r>
      <w:r>
        <w:rPr>
          <w:szCs w:val="28"/>
        </w:rPr>
        <w:t>)</w:t>
      </w:r>
      <w:r w:rsidRPr="008E34D4">
        <w:rPr>
          <w:szCs w:val="28"/>
        </w:rPr>
        <w:t xml:space="preserve">. </w:t>
      </w:r>
    </w:p>
    <w:p w:rsidR="00A923ED" w:rsidRPr="00756D4E" w:rsidRDefault="00A923ED" w:rsidP="003C2873">
      <w:pPr>
        <w:ind w:firstLine="567"/>
        <w:jc w:val="both"/>
        <w:rPr>
          <w:szCs w:val="28"/>
        </w:rPr>
      </w:pPr>
      <w:r w:rsidRPr="00756D4E">
        <w:rPr>
          <w:szCs w:val="28"/>
        </w:rPr>
        <w:t>Однако, по данным ежегодного мониторинга</w:t>
      </w:r>
      <w:r>
        <w:rPr>
          <w:szCs w:val="28"/>
        </w:rPr>
        <w:t xml:space="preserve"> Краснодарской краевой универсальной научной библиотекой им. А.С. Пушкина</w:t>
      </w:r>
      <w:r w:rsidRPr="00756D4E">
        <w:rPr>
          <w:szCs w:val="28"/>
        </w:rPr>
        <w:t xml:space="preserve"> </w:t>
      </w:r>
      <w:r w:rsidRPr="003C2873">
        <w:rPr>
          <w:szCs w:val="28"/>
        </w:rPr>
        <w:t>«Обеспечение качественного библиотечного обслуживания библиотеками муниципальных о</w:t>
      </w:r>
      <w:r>
        <w:rPr>
          <w:szCs w:val="28"/>
        </w:rPr>
        <w:t>бразований Краснодарского края»</w:t>
      </w:r>
      <w:r w:rsidRPr="00756D4E">
        <w:rPr>
          <w:szCs w:val="28"/>
        </w:rPr>
        <w:t xml:space="preserve"> фактические показатели </w:t>
      </w:r>
      <w:r>
        <w:rPr>
          <w:szCs w:val="28"/>
        </w:rPr>
        <w:t xml:space="preserve">неудовлетворительного </w:t>
      </w:r>
      <w:r w:rsidRPr="00756D4E">
        <w:rPr>
          <w:szCs w:val="28"/>
        </w:rPr>
        <w:t xml:space="preserve">технического состояния библиотек не только вдвое превышают официальные, но и ухудшились к уровню </w:t>
      </w:r>
      <w:r>
        <w:rPr>
          <w:szCs w:val="28"/>
        </w:rPr>
        <w:t>предыдущих лет.</w:t>
      </w:r>
    </w:p>
    <w:p w:rsidR="00A923ED" w:rsidRPr="00F5549A" w:rsidRDefault="00A923ED" w:rsidP="00C76539">
      <w:pPr>
        <w:ind w:right="-1" w:firstLine="567"/>
        <w:jc w:val="both"/>
        <w:rPr>
          <w:szCs w:val="28"/>
        </w:rPr>
      </w:pPr>
      <w:r>
        <w:rPr>
          <w:szCs w:val="28"/>
        </w:rPr>
        <w:t>Ч</w:t>
      </w:r>
      <w:r w:rsidRPr="00756D4E">
        <w:rPr>
          <w:szCs w:val="28"/>
        </w:rPr>
        <w:t xml:space="preserve">исленность </w:t>
      </w:r>
      <w:r>
        <w:rPr>
          <w:szCs w:val="28"/>
        </w:rPr>
        <w:t xml:space="preserve">муниципальных </w:t>
      </w:r>
      <w:r w:rsidRPr="00756D4E">
        <w:rPr>
          <w:szCs w:val="28"/>
        </w:rPr>
        <w:t>библиотек, находящихся в неудовлетворительном состоянии,</w:t>
      </w:r>
      <w:r w:rsidRPr="00F5549A">
        <w:rPr>
          <w:szCs w:val="28"/>
        </w:rPr>
        <w:t xml:space="preserve"> </w:t>
      </w:r>
      <w:r w:rsidRPr="000F42D2">
        <w:rPr>
          <w:szCs w:val="28"/>
        </w:rPr>
        <w:t>достигает 147, или 14 %</w:t>
      </w:r>
      <w:r w:rsidRPr="00F5549A">
        <w:rPr>
          <w:szCs w:val="28"/>
        </w:rPr>
        <w:t xml:space="preserve">  (в 2014 году –101, или 9,7 %</w:t>
      </w:r>
      <w:r>
        <w:rPr>
          <w:szCs w:val="28"/>
        </w:rPr>
        <w:t>, в 3013 году – 106, или 10,2%</w:t>
      </w:r>
      <w:r w:rsidRPr="00F5549A">
        <w:rPr>
          <w:szCs w:val="28"/>
        </w:rPr>
        <w:t xml:space="preserve">). Из них требуют капитального ремонта </w:t>
      </w:r>
      <w:r>
        <w:rPr>
          <w:szCs w:val="28"/>
        </w:rPr>
        <w:t xml:space="preserve">129 и 18 – аварийные </w:t>
      </w:r>
      <w:r w:rsidRPr="00F5549A">
        <w:rPr>
          <w:szCs w:val="28"/>
        </w:rPr>
        <w:t>(в 2014 году соответственно 89 и 12 библиотек</w:t>
      </w:r>
      <w:r>
        <w:rPr>
          <w:szCs w:val="28"/>
        </w:rPr>
        <w:t xml:space="preserve">, в 2013 году соответственно </w:t>
      </w:r>
      <w:r w:rsidRPr="00357B94">
        <w:rPr>
          <w:szCs w:val="28"/>
        </w:rPr>
        <w:t>95 и 11 библиотек</w:t>
      </w:r>
      <w:r w:rsidRPr="00F5549A">
        <w:rPr>
          <w:szCs w:val="28"/>
        </w:rPr>
        <w:t xml:space="preserve">). </w:t>
      </w:r>
    </w:p>
    <w:p w:rsidR="00A923ED" w:rsidRPr="00020B51" w:rsidRDefault="00A923ED" w:rsidP="00671B5D">
      <w:pPr>
        <w:ind w:firstLine="567"/>
        <w:jc w:val="both"/>
        <w:rPr>
          <w:szCs w:val="28"/>
        </w:rPr>
      </w:pPr>
      <w:r>
        <w:rPr>
          <w:szCs w:val="28"/>
        </w:rPr>
        <w:t>П</w:t>
      </w:r>
      <w:r w:rsidRPr="00654A7D">
        <w:rPr>
          <w:szCs w:val="28"/>
        </w:rPr>
        <w:t xml:space="preserve">ротивопожарные сигнальные </w:t>
      </w:r>
      <w:r>
        <w:rPr>
          <w:szCs w:val="28"/>
        </w:rPr>
        <w:t xml:space="preserve">и </w:t>
      </w:r>
      <w:r w:rsidRPr="00654A7D">
        <w:rPr>
          <w:szCs w:val="28"/>
        </w:rPr>
        <w:t xml:space="preserve">защитные </w:t>
      </w:r>
      <w:r w:rsidRPr="00020B51">
        <w:rPr>
          <w:szCs w:val="28"/>
        </w:rPr>
        <w:t>устройства установлены</w:t>
      </w:r>
      <w:r>
        <w:rPr>
          <w:szCs w:val="28"/>
        </w:rPr>
        <w:t xml:space="preserve"> в 58</w:t>
      </w:r>
      <w:r w:rsidRPr="00020B51">
        <w:rPr>
          <w:szCs w:val="28"/>
        </w:rPr>
        <w:t xml:space="preserve">4 </w:t>
      </w:r>
      <w:r>
        <w:rPr>
          <w:szCs w:val="28"/>
        </w:rPr>
        <w:t xml:space="preserve">(или 45,8 %) </w:t>
      </w:r>
      <w:r w:rsidRPr="00020B51">
        <w:rPr>
          <w:szCs w:val="28"/>
        </w:rPr>
        <w:t xml:space="preserve">общедоступных библиотеках (включая </w:t>
      </w:r>
      <w:r>
        <w:rPr>
          <w:szCs w:val="28"/>
        </w:rPr>
        <w:t xml:space="preserve">4 </w:t>
      </w:r>
      <w:r w:rsidRPr="00020B51">
        <w:rPr>
          <w:szCs w:val="28"/>
        </w:rPr>
        <w:t>краевые)</w:t>
      </w:r>
      <w:r>
        <w:rPr>
          <w:szCs w:val="28"/>
        </w:rPr>
        <w:t>.</w:t>
      </w:r>
      <w:r w:rsidRPr="00020B51">
        <w:rPr>
          <w:szCs w:val="28"/>
        </w:rPr>
        <w:t xml:space="preserve"> </w:t>
      </w:r>
    </w:p>
    <w:p w:rsidR="00A923ED" w:rsidRDefault="00A923ED" w:rsidP="00671B5D">
      <w:pPr>
        <w:ind w:firstLine="567"/>
        <w:jc w:val="both"/>
        <w:rPr>
          <w:szCs w:val="28"/>
        </w:rPr>
      </w:pPr>
      <w:r w:rsidRPr="00671B5D">
        <w:rPr>
          <w:szCs w:val="28"/>
        </w:rPr>
        <w:t>Доступ в библиотеки лицам с огр</w:t>
      </w:r>
      <w:r>
        <w:rPr>
          <w:szCs w:val="28"/>
        </w:rPr>
        <w:t>а</w:t>
      </w:r>
      <w:r w:rsidRPr="00671B5D">
        <w:rPr>
          <w:szCs w:val="28"/>
        </w:rPr>
        <w:t>ниченными возмо</w:t>
      </w:r>
      <w:r>
        <w:rPr>
          <w:szCs w:val="28"/>
        </w:rPr>
        <w:t>жностями здоровья обеспечивают: для лиц с нарушениями зрения 200 библиотек (в т. ч. 4 – краевые), с нарушениями слуха 28 библиотек (в т. ч. 4 – краевые), с вакнарушениями опорно-двигательного аппарата – 340 библиотек (в т. ч. 3 – краевые).</w:t>
      </w:r>
    </w:p>
    <w:p w:rsidR="00A923ED" w:rsidRPr="00B20C20" w:rsidRDefault="00A923ED" w:rsidP="00E938C7">
      <w:pPr>
        <w:pStyle w:val="a8"/>
        <w:spacing w:after="0"/>
        <w:ind w:firstLine="709"/>
        <w:jc w:val="both"/>
        <w:rPr>
          <w:sz w:val="28"/>
          <w:szCs w:val="28"/>
        </w:rPr>
      </w:pPr>
      <w:r w:rsidRPr="00991C13">
        <w:rPr>
          <w:sz w:val="28"/>
          <w:szCs w:val="28"/>
        </w:rPr>
        <w:t>В библиотеках оборудуется входная группа: установка перил на лестницах, заменена входных дверей с расширенными проемами, пандусов, расстилается регупол, укладывается антискользящее покрытие, устанавливаются кнопки вызова персонала, тактильные таблички. Внутри помещений устан</w:t>
      </w:r>
      <w:r>
        <w:rPr>
          <w:sz w:val="28"/>
          <w:szCs w:val="28"/>
        </w:rPr>
        <w:t>авливаются</w:t>
      </w:r>
      <w:r w:rsidRPr="00991C13">
        <w:rPr>
          <w:sz w:val="28"/>
          <w:szCs w:val="28"/>
        </w:rPr>
        <w:t xml:space="preserve"> указатели направления движения, мнемосхем</w:t>
      </w:r>
      <w:r>
        <w:rPr>
          <w:sz w:val="28"/>
          <w:szCs w:val="28"/>
        </w:rPr>
        <w:t>ы</w:t>
      </w:r>
      <w:r w:rsidRPr="00991C13">
        <w:rPr>
          <w:sz w:val="28"/>
          <w:szCs w:val="28"/>
        </w:rPr>
        <w:t>, светодиодн</w:t>
      </w:r>
      <w:r>
        <w:rPr>
          <w:sz w:val="28"/>
          <w:szCs w:val="28"/>
        </w:rPr>
        <w:t>ы</w:t>
      </w:r>
      <w:r w:rsidRPr="00991C13">
        <w:rPr>
          <w:sz w:val="28"/>
          <w:szCs w:val="28"/>
        </w:rPr>
        <w:t>е табло, тактильные таблички со шрифтом Брайля и звуковые информаторы с указанием помещений</w:t>
      </w:r>
      <w:r>
        <w:rPr>
          <w:sz w:val="28"/>
          <w:szCs w:val="28"/>
        </w:rPr>
        <w:t>, п</w:t>
      </w:r>
      <w:r w:rsidRPr="00D472CB">
        <w:rPr>
          <w:sz w:val="28"/>
          <w:szCs w:val="28"/>
        </w:rPr>
        <w:t>риобрет</w:t>
      </w:r>
      <w:r>
        <w:rPr>
          <w:sz w:val="28"/>
          <w:szCs w:val="28"/>
        </w:rPr>
        <w:t>аются</w:t>
      </w:r>
      <w:r w:rsidRPr="00D472CB">
        <w:rPr>
          <w:sz w:val="28"/>
          <w:szCs w:val="28"/>
        </w:rPr>
        <w:t xml:space="preserve"> индукционн</w:t>
      </w:r>
      <w:r>
        <w:rPr>
          <w:sz w:val="28"/>
          <w:szCs w:val="28"/>
        </w:rPr>
        <w:t>ые</w:t>
      </w:r>
      <w:r w:rsidRPr="00D472CB">
        <w:rPr>
          <w:sz w:val="28"/>
          <w:szCs w:val="28"/>
        </w:rPr>
        <w:t xml:space="preserve"> петл</w:t>
      </w:r>
      <w:r>
        <w:rPr>
          <w:sz w:val="28"/>
          <w:szCs w:val="28"/>
        </w:rPr>
        <w:t xml:space="preserve">и, </w:t>
      </w:r>
      <w:r w:rsidRPr="00B20C20">
        <w:rPr>
          <w:sz w:val="28"/>
          <w:szCs w:val="28"/>
        </w:rPr>
        <w:t>для инвалидов-колясочников</w:t>
      </w:r>
      <w:r>
        <w:rPr>
          <w:sz w:val="28"/>
          <w:szCs w:val="28"/>
        </w:rPr>
        <w:t xml:space="preserve"> о</w:t>
      </w:r>
      <w:r w:rsidRPr="00B20C20">
        <w:rPr>
          <w:sz w:val="28"/>
          <w:szCs w:val="28"/>
        </w:rPr>
        <w:t xml:space="preserve">борудуются </w:t>
      </w:r>
      <w:r>
        <w:rPr>
          <w:sz w:val="28"/>
          <w:szCs w:val="28"/>
        </w:rPr>
        <w:t xml:space="preserve">рабочие </w:t>
      </w:r>
      <w:r w:rsidRPr="00B20C20">
        <w:rPr>
          <w:sz w:val="28"/>
          <w:szCs w:val="28"/>
        </w:rPr>
        <w:t>места, санузлы</w:t>
      </w:r>
      <w:r>
        <w:rPr>
          <w:sz w:val="28"/>
          <w:szCs w:val="28"/>
        </w:rPr>
        <w:t>.</w:t>
      </w:r>
    </w:p>
    <w:p w:rsidR="00A923ED" w:rsidRPr="00EE252D" w:rsidRDefault="00A923ED" w:rsidP="004B2AA6">
      <w:pPr>
        <w:pStyle w:val="a8"/>
        <w:spacing w:after="0"/>
        <w:ind w:firstLine="709"/>
        <w:jc w:val="both"/>
        <w:rPr>
          <w:sz w:val="28"/>
          <w:szCs w:val="28"/>
        </w:rPr>
      </w:pPr>
      <w:r w:rsidRPr="00EE252D">
        <w:rPr>
          <w:sz w:val="28"/>
          <w:szCs w:val="28"/>
        </w:rPr>
        <w:t>В 2015 году на развитие материально-технической базы муниципальных библиотек из бюджетов разных уровней и внебюджетных средств было затрачено: на капитальный ремонт – 11 млн. 796 тыс. руб., или 0,9 % к финансовым  затратам на содержание муниципальных библиотек и на приобретение оборудования – 16 млн. 339 тыс. руб., что составляет 1,3 %.</w:t>
      </w:r>
    </w:p>
    <w:p w:rsidR="00A923ED" w:rsidRDefault="00A923ED" w:rsidP="004B2AA6">
      <w:pPr>
        <w:pStyle w:val="a8"/>
        <w:spacing w:after="0"/>
        <w:ind w:firstLine="709"/>
        <w:jc w:val="both"/>
        <w:rPr>
          <w:sz w:val="28"/>
          <w:szCs w:val="28"/>
        </w:rPr>
      </w:pPr>
      <w:r w:rsidRPr="004B2AA6">
        <w:rPr>
          <w:sz w:val="28"/>
          <w:szCs w:val="28"/>
        </w:rPr>
        <w:t xml:space="preserve">За 3 года эти показатели заметно снизились как в номинальном, так и в процентном выражении. В 2013 году затраты на капитальный ремонт муниципальных библиотек составили 29 млн. 169 тыс. руб., или 2,8 % к общей сумме затрат, на приобретение оборудования – 21 млн. 535 тыс. руб., или 2,1 %. </w:t>
      </w:r>
    </w:p>
    <w:p w:rsidR="00A923ED" w:rsidRPr="004B2AA6" w:rsidRDefault="00A923ED" w:rsidP="004B2AA6">
      <w:pPr>
        <w:pStyle w:val="a8"/>
        <w:spacing w:after="0"/>
        <w:ind w:firstLine="709"/>
        <w:jc w:val="both"/>
        <w:rPr>
          <w:sz w:val="28"/>
          <w:szCs w:val="28"/>
        </w:rPr>
      </w:pPr>
      <w:r w:rsidRPr="004B2AA6">
        <w:rPr>
          <w:sz w:val="28"/>
          <w:szCs w:val="28"/>
        </w:rPr>
        <w:t>Из вышесказанного следует, что техническое обеспечение библиотек Кубани находится в прямой зависимости от выделяемых на развитие материально-технической базы ассигнований.</w:t>
      </w:r>
    </w:p>
    <w:p w:rsidR="00A923ED" w:rsidRPr="00C76539" w:rsidRDefault="00A923ED" w:rsidP="00547F72">
      <w:pPr>
        <w:autoSpaceDE w:val="0"/>
        <w:autoSpaceDN w:val="0"/>
        <w:adjustRightInd w:val="0"/>
        <w:rPr>
          <w:b/>
          <w:bCs/>
          <w:i/>
          <w:sz w:val="25"/>
          <w:szCs w:val="25"/>
        </w:rPr>
      </w:pPr>
    </w:p>
    <w:p w:rsidR="00A923ED" w:rsidRPr="0077341F" w:rsidRDefault="00A923ED" w:rsidP="004961D8">
      <w:pPr>
        <w:autoSpaceDE w:val="0"/>
        <w:autoSpaceDN w:val="0"/>
        <w:adjustRightInd w:val="0"/>
        <w:jc w:val="center"/>
        <w:rPr>
          <w:b/>
          <w:bCs/>
          <w:szCs w:val="28"/>
        </w:rPr>
      </w:pPr>
      <w:r w:rsidRPr="0077341F">
        <w:rPr>
          <w:b/>
          <w:bCs/>
          <w:szCs w:val="28"/>
        </w:rPr>
        <w:lastRenderedPageBreak/>
        <w:t>13. Основные итоги года</w:t>
      </w:r>
    </w:p>
    <w:p w:rsidR="00A923ED" w:rsidRPr="001F4CA4" w:rsidRDefault="00A923ED" w:rsidP="00437879">
      <w:pPr>
        <w:ind w:firstLine="720"/>
        <w:jc w:val="both"/>
        <w:rPr>
          <w:szCs w:val="28"/>
        </w:rPr>
      </w:pPr>
    </w:p>
    <w:p w:rsidR="00A923ED" w:rsidRPr="00CA0925" w:rsidRDefault="00A923ED" w:rsidP="00432D81">
      <w:pPr>
        <w:shd w:val="clear" w:color="auto" w:fill="FFFFFF"/>
        <w:spacing w:line="360" w:lineRule="atLeast"/>
        <w:ind w:firstLine="360"/>
        <w:jc w:val="both"/>
        <w:rPr>
          <w:color w:val="000000"/>
          <w:szCs w:val="28"/>
        </w:rPr>
      </w:pPr>
      <w:r w:rsidRPr="00CA0925">
        <w:rPr>
          <w:color w:val="000000"/>
          <w:szCs w:val="28"/>
        </w:rPr>
        <w:t>Год литературы стал ярким, объединяющим общество проектом, направленным на поддержку книги и чтения. Основной задачей Года литературы была необходимость привлечь особое внимание общества к отечественной литературе, сделать русскую литературу, русский язык мощным фактором идейного влияния России в мире, вызвать у подрастающего поколения интерес к чтению, повысить качество литературы.</w:t>
      </w:r>
    </w:p>
    <w:p w:rsidR="00A923ED" w:rsidRPr="00CA0925" w:rsidRDefault="00A923ED" w:rsidP="00432D81">
      <w:pPr>
        <w:shd w:val="clear" w:color="auto" w:fill="FFFFFF"/>
        <w:spacing w:line="360" w:lineRule="atLeast"/>
        <w:ind w:firstLine="360"/>
        <w:jc w:val="both"/>
        <w:rPr>
          <w:color w:val="000000"/>
          <w:szCs w:val="28"/>
        </w:rPr>
      </w:pPr>
      <w:r w:rsidRPr="00CA0925">
        <w:rPr>
          <w:color w:val="000000"/>
          <w:szCs w:val="28"/>
        </w:rPr>
        <w:t xml:space="preserve">На Кубани Год литературы был ознаменован целым рядом ярких и интересных мероприятий, которые проходили во всех учреждениях культуры, искусства и кинематографии. Год литературы не имеет и не должен иметь временных рамок, ведь чтение хорошей книги делает читателя и мудрее, и добрее, помогает правильно сориентироваться в жизни. </w:t>
      </w:r>
    </w:p>
    <w:p w:rsidR="00A923ED" w:rsidRPr="00006A84" w:rsidRDefault="00A923ED" w:rsidP="000A17F7">
      <w:pPr>
        <w:pStyle w:val="ConsPlusNormal"/>
        <w:ind w:firstLine="708"/>
        <w:jc w:val="both"/>
        <w:rPr>
          <w:rFonts w:ascii="Times New Roman" w:hAnsi="Times New Roman" w:cs="Times New Roman"/>
          <w:sz w:val="28"/>
          <w:szCs w:val="28"/>
        </w:rPr>
      </w:pPr>
      <w:r w:rsidRPr="003C6155">
        <w:rPr>
          <w:rFonts w:ascii="Times New Roman" w:hAnsi="Times New Roman" w:cs="Times New Roman"/>
          <w:b/>
          <w:sz w:val="28"/>
          <w:szCs w:val="28"/>
        </w:rPr>
        <w:t>Основными задачами в библиотечном деле края на перспективу является</w:t>
      </w:r>
      <w:r w:rsidRPr="00006A84">
        <w:rPr>
          <w:rFonts w:ascii="Times New Roman" w:hAnsi="Times New Roman" w:cs="Times New Roman"/>
          <w:sz w:val="28"/>
          <w:szCs w:val="28"/>
        </w:rPr>
        <w:t xml:space="preserve"> </w:t>
      </w:r>
      <w:r>
        <w:rPr>
          <w:rFonts w:ascii="Times New Roman" w:hAnsi="Times New Roman" w:cs="Times New Roman"/>
          <w:sz w:val="28"/>
          <w:szCs w:val="28"/>
        </w:rPr>
        <w:t>дальнейшее</w:t>
      </w:r>
      <w:r w:rsidRPr="00006A84">
        <w:rPr>
          <w:rFonts w:ascii="Times New Roman" w:hAnsi="Times New Roman" w:cs="Times New Roman"/>
          <w:sz w:val="28"/>
          <w:szCs w:val="28"/>
        </w:rPr>
        <w:t xml:space="preserve"> развитие эффективной и качественной системы библиотечного обслуживания, способной обеспечить гражданам реализацию конституционных прав на свободный доступ к информации и знаниям, </w:t>
      </w:r>
      <w:r w:rsidRPr="00006A84">
        <w:rPr>
          <w:rFonts w:ascii="Times New Roman" w:hAnsi="Times New Roman" w:cs="Times New Roman"/>
          <w:bCs/>
          <w:sz w:val="28"/>
          <w:szCs w:val="28"/>
        </w:rPr>
        <w:t>предоставление доступа к государственным электронным библиотечно-информационным ресурсам,</w:t>
      </w:r>
      <w:r w:rsidRPr="00006A84">
        <w:rPr>
          <w:rFonts w:ascii="Times New Roman" w:hAnsi="Times New Roman" w:cs="Times New Roman"/>
          <w:sz w:val="28"/>
          <w:szCs w:val="28"/>
        </w:rPr>
        <w:t xml:space="preserve"> сохранение национального культурного наследия</w:t>
      </w:r>
      <w:r>
        <w:rPr>
          <w:rFonts w:ascii="Times New Roman" w:hAnsi="Times New Roman" w:cs="Times New Roman"/>
          <w:sz w:val="28"/>
          <w:szCs w:val="28"/>
        </w:rPr>
        <w:t>.</w:t>
      </w:r>
    </w:p>
    <w:p w:rsidR="00A923ED" w:rsidRPr="00006A84" w:rsidRDefault="00A923ED" w:rsidP="000A17F7">
      <w:pPr>
        <w:spacing w:line="276" w:lineRule="auto"/>
        <w:rPr>
          <w:b/>
          <w:szCs w:val="28"/>
        </w:rPr>
      </w:pPr>
      <w:r w:rsidRPr="00006A84">
        <w:rPr>
          <w:szCs w:val="28"/>
        </w:rPr>
        <w:t xml:space="preserve"> </w:t>
      </w:r>
      <w:r w:rsidRPr="00006A84">
        <w:rPr>
          <w:b/>
          <w:szCs w:val="28"/>
        </w:rPr>
        <w:tab/>
        <w:t xml:space="preserve">Приоритетные стратегические направления развития библиотечной отрасли на перспективу: </w:t>
      </w:r>
    </w:p>
    <w:p w:rsidR="00A923ED" w:rsidRPr="00006A84" w:rsidRDefault="00A923ED" w:rsidP="000A17F7">
      <w:pPr>
        <w:ind w:firstLine="708"/>
        <w:jc w:val="both"/>
        <w:rPr>
          <w:szCs w:val="28"/>
        </w:rPr>
      </w:pPr>
      <w:r w:rsidRPr="00006A84">
        <w:rPr>
          <w:szCs w:val="28"/>
        </w:rPr>
        <w:t xml:space="preserve"> - Внедрение «Модельного стандарта деятельности общедоступной библиотеки», устранение неравномерности развития муниципальных библиотек, поддержка и  продвижение чтения как важнейшего элемента культуры и инструмента повышения интеллектуального потенциала кубанцев</w:t>
      </w:r>
    </w:p>
    <w:p w:rsidR="00A923ED" w:rsidRPr="00006A84" w:rsidRDefault="00A923ED" w:rsidP="000A17F7">
      <w:pPr>
        <w:jc w:val="both"/>
        <w:rPr>
          <w:szCs w:val="28"/>
        </w:rPr>
      </w:pPr>
      <w:r w:rsidRPr="00006A84">
        <w:rPr>
          <w:szCs w:val="28"/>
        </w:rPr>
        <w:tab/>
        <w:t>- Поэтапная модернизация всех библиотек, предусматривающая компьютеризацию рабочих мест специалистов и пользователей, подключение локальных библиотечных сетей к корпоративной информационной системе, перевод библиотечных каталогов на электронные носители, обеспечение доступа в Интернет</w:t>
      </w:r>
    </w:p>
    <w:p w:rsidR="00A923ED" w:rsidRPr="00006A84" w:rsidRDefault="00A923ED" w:rsidP="000A17F7">
      <w:pPr>
        <w:jc w:val="both"/>
        <w:rPr>
          <w:szCs w:val="28"/>
        </w:rPr>
      </w:pPr>
      <w:r w:rsidRPr="00006A84">
        <w:rPr>
          <w:szCs w:val="28"/>
        </w:rPr>
        <w:tab/>
        <w:t>- Комплектование библиотечных фондов в соответствии с установленными нормативами, обеспечение актуализации и сохранности библиотечных фондов.</w:t>
      </w:r>
    </w:p>
    <w:p w:rsidR="00A923ED" w:rsidRPr="00006A84" w:rsidRDefault="00A923ED" w:rsidP="000A17F7">
      <w:pPr>
        <w:ind w:firstLine="708"/>
        <w:jc w:val="both"/>
        <w:rPr>
          <w:b/>
          <w:szCs w:val="28"/>
        </w:rPr>
      </w:pPr>
      <w:r w:rsidRPr="00006A84">
        <w:rPr>
          <w:szCs w:val="28"/>
        </w:rPr>
        <w:t>- Укрепление материально-технической базы, строительство, реконструкция, ремонт зданий и помещений в целях эффективного функционирования, безопасного и комфортного пребывания пользователей, оснащение современным оборудованием; обновление устаревшего компьютерного парка</w:t>
      </w:r>
      <w:r>
        <w:rPr>
          <w:szCs w:val="28"/>
        </w:rPr>
        <w:t>, обеспечение безбарьерной среды для граждан с ограниченными возможностями здоровья</w:t>
      </w:r>
      <w:r>
        <w:rPr>
          <w:b/>
          <w:szCs w:val="28"/>
        </w:rPr>
        <w:t>.</w:t>
      </w:r>
    </w:p>
    <w:p w:rsidR="00A923ED" w:rsidRPr="00006A84" w:rsidRDefault="00A923ED" w:rsidP="000A17F7">
      <w:pPr>
        <w:shd w:val="clear" w:color="auto" w:fill="FFFFFF"/>
        <w:tabs>
          <w:tab w:val="num" w:pos="0"/>
        </w:tabs>
        <w:ind w:right="76" w:firstLine="540"/>
        <w:jc w:val="both"/>
        <w:rPr>
          <w:b/>
          <w:szCs w:val="28"/>
        </w:rPr>
      </w:pPr>
      <w:r w:rsidRPr="00006A84">
        <w:rPr>
          <w:b/>
          <w:szCs w:val="28"/>
        </w:rPr>
        <w:t>Достижению этих показателей будут способствовать следующие меры:</w:t>
      </w:r>
    </w:p>
    <w:p w:rsidR="00A923ED" w:rsidRPr="00006A84" w:rsidRDefault="00A923ED" w:rsidP="000A17F7">
      <w:pPr>
        <w:pStyle w:val="ConsPlusNormal"/>
        <w:numPr>
          <w:ilvl w:val="0"/>
          <w:numId w:val="28"/>
        </w:numPr>
        <w:tabs>
          <w:tab w:val="clear" w:pos="720"/>
        </w:tabs>
        <w:ind w:left="0" w:firstLine="567"/>
        <w:jc w:val="both"/>
        <w:rPr>
          <w:rFonts w:ascii="Times New Roman" w:hAnsi="Times New Roman" w:cs="Times New Roman"/>
          <w:sz w:val="28"/>
          <w:szCs w:val="28"/>
        </w:rPr>
      </w:pPr>
      <w:r w:rsidRPr="00006A84">
        <w:rPr>
          <w:rFonts w:ascii="Times New Roman" w:hAnsi="Times New Roman" w:cs="Times New Roman"/>
          <w:sz w:val="28"/>
          <w:szCs w:val="28"/>
        </w:rPr>
        <w:t xml:space="preserve">внесение в разделы государственной программы «Развитие культуры» (2016-2020 годы)» позиций по укреплению и расширению материальной базы </w:t>
      </w:r>
      <w:r w:rsidRPr="00006A84">
        <w:rPr>
          <w:rFonts w:ascii="Times New Roman" w:hAnsi="Times New Roman" w:cs="Times New Roman"/>
          <w:sz w:val="28"/>
          <w:szCs w:val="28"/>
        </w:rPr>
        <w:lastRenderedPageBreak/>
        <w:t>библиотек Краснодарского края, выделение субсидий муниципальным (поселенческим) библиотекам на создание интернет-сайтов и централизованное приобретение АБИС «АС-Библиотека-3» для формирования сводного каталога, краеведческих баз данных и тематических картотек;</w:t>
      </w:r>
    </w:p>
    <w:p w:rsidR="00A923ED" w:rsidRPr="00006A84" w:rsidRDefault="00A923ED" w:rsidP="000A17F7">
      <w:pPr>
        <w:numPr>
          <w:ilvl w:val="0"/>
          <w:numId w:val="28"/>
        </w:numPr>
        <w:tabs>
          <w:tab w:val="clear" w:pos="720"/>
        </w:tabs>
        <w:ind w:left="0" w:firstLine="567"/>
        <w:jc w:val="both"/>
        <w:rPr>
          <w:szCs w:val="28"/>
        </w:rPr>
      </w:pPr>
      <w:r>
        <w:rPr>
          <w:szCs w:val="28"/>
        </w:rPr>
        <w:t xml:space="preserve"> дальнейший </w:t>
      </w:r>
      <w:r w:rsidRPr="00006A84">
        <w:rPr>
          <w:szCs w:val="28"/>
        </w:rPr>
        <w:t xml:space="preserve">перевод векторов финансовых нагрузок по вопросам формирования и развития материальной базы поселенческих библиотек на муниципальный уровень, разработка долгосрочных муниципальных целевых программ по созданию модельных библиотек в сельских поселениях муниципальных районах края; </w:t>
      </w:r>
    </w:p>
    <w:p w:rsidR="00A923ED" w:rsidRPr="00006A84" w:rsidRDefault="00A923ED" w:rsidP="000A17F7">
      <w:pPr>
        <w:numPr>
          <w:ilvl w:val="0"/>
          <w:numId w:val="28"/>
        </w:numPr>
        <w:tabs>
          <w:tab w:val="clear" w:pos="720"/>
        </w:tabs>
        <w:ind w:left="0" w:firstLine="567"/>
        <w:jc w:val="both"/>
        <w:rPr>
          <w:szCs w:val="28"/>
        </w:rPr>
      </w:pPr>
      <w:r w:rsidRPr="00006A84">
        <w:rPr>
          <w:szCs w:val="28"/>
        </w:rPr>
        <w:t>реализация муниципальных программ, предусматривающих строительство зданий библиотек взамен ветхих и находящихся в аварийном состоянии, проведение капитального ремонта и реконструкции, расширение площадей библиотек, оснащение современным оборудованием;</w:t>
      </w:r>
    </w:p>
    <w:p w:rsidR="00A923ED" w:rsidRPr="00006A84" w:rsidRDefault="00A923ED" w:rsidP="000A17F7">
      <w:pPr>
        <w:numPr>
          <w:ilvl w:val="0"/>
          <w:numId w:val="28"/>
        </w:numPr>
        <w:tabs>
          <w:tab w:val="clear" w:pos="720"/>
        </w:tabs>
        <w:ind w:left="0" w:firstLine="567"/>
        <w:jc w:val="both"/>
        <w:rPr>
          <w:szCs w:val="28"/>
        </w:rPr>
      </w:pPr>
      <w:r w:rsidRPr="00006A84">
        <w:rPr>
          <w:szCs w:val="28"/>
        </w:rPr>
        <w:t>организация внутреннего пространства библиотек в соответствии с запросами и требованиями пользователей: создание условий для безбарьерного общения; обеспечение доступности услуг для граждан с ограничениями в жизнедеятельности, детей и юношества; соблюдение основных требований к библиотекам, обслуживающим людей с ограничениями здоровья: безопасность, комфорт, беспрепятственный доступ к библиотечному и информационному пространству с использованием технологий, учитывающих разные формы инвалидности, а также наличие специального материального обеспечения и технического оснащения (фонд изданий в специальных форматах для слепых и слабовидящих, вспомогательные технические устройства и адаптивные технологии);</w:t>
      </w:r>
    </w:p>
    <w:p w:rsidR="00A923ED" w:rsidRPr="00006A84" w:rsidRDefault="00A923ED" w:rsidP="000A17F7">
      <w:pPr>
        <w:numPr>
          <w:ilvl w:val="0"/>
          <w:numId w:val="28"/>
        </w:numPr>
        <w:tabs>
          <w:tab w:val="clear" w:pos="720"/>
          <w:tab w:val="left" w:pos="1230"/>
        </w:tabs>
        <w:ind w:left="0" w:firstLine="567"/>
        <w:jc w:val="both"/>
        <w:rPr>
          <w:szCs w:val="28"/>
        </w:rPr>
      </w:pPr>
      <w:r w:rsidRPr="00006A84">
        <w:rPr>
          <w:szCs w:val="28"/>
        </w:rPr>
        <w:t xml:space="preserve">создание автоматизированных точек доступа к </w:t>
      </w:r>
      <w:r w:rsidRPr="00006A84">
        <w:rPr>
          <w:color w:val="000000"/>
          <w:szCs w:val="28"/>
        </w:rPr>
        <w:t>единому электронному библиотечному ресурсу Российской Федерации</w:t>
      </w:r>
      <w:r w:rsidRPr="00006A84">
        <w:rPr>
          <w:szCs w:val="28"/>
        </w:rPr>
        <w:t>; получение библиотеками ресурсов из НЭБ, получение обязательных экземпляров;</w:t>
      </w:r>
    </w:p>
    <w:p w:rsidR="00A923ED" w:rsidRPr="00006A84" w:rsidRDefault="00A923ED" w:rsidP="000A17F7">
      <w:pPr>
        <w:numPr>
          <w:ilvl w:val="0"/>
          <w:numId w:val="28"/>
        </w:numPr>
        <w:tabs>
          <w:tab w:val="clear" w:pos="720"/>
        </w:tabs>
        <w:ind w:left="0" w:firstLine="567"/>
        <w:jc w:val="both"/>
        <w:rPr>
          <w:szCs w:val="28"/>
        </w:rPr>
      </w:pPr>
      <w:r w:rsidRPr="00006A84">
        <w:rPr>
          <w:szCs w:val="28"/>
        </w:rPr>
        <w:t>выявление востребованных и внедрение новых форм библиотечного обслуживания, в том числе расширение сервисных возможностей; развитие проектной деятельности, участие библиотек в грантах, конкурсах, проектах;</w:t>
      </w:r>
    </w:p>
    <w:p w:rsidR="00A923ED" w:rsidRPr="00006A84" w:rsidRDefault="00A923ED" w:rsidP="000A17F7">
      <w:pPr>
        <w:pStyle w:val="ConsPlusNormal"/>
        <w:numPr>
          <w:ilvl w:val="0"/>
          <w:numId w:val="28"/>
        </w:numPr>
        <w:tabs>
          <w:tab w:val="clear" w:pos="720"/>
        </w:tabs>
        <w:ind w:left="0" w:firstLine="567"/>
        <w:jc w:val="both"/>
        <w:rPr>
          <w:rFonts w:ascii="Times New Roman" w:hAnsi="Times New Roman" w:cs="Times New Roman"/>
          <w:sz w:val="28"/>
          <w:szCs w:val="28"/>
        </w:rPr>
      </w:pPr>
      <w:r w:rsidRPr="00006A84">
        <w:rPr>
          <w:rFonts w:ascii="Times New Roman" w:hAnsi="Times New Roman" w:cs="Times New Roman"/>
          <w:sz w:val="28"/>
          <w:szCs w:val="28"/>
        </w:rPr>
        <w:t>расширение культурно-просветительской деятельности библиотек по продвижению чтения;</w:t>
      </w:r>
    </w:p>
    <w:p w:rsidR="00A923ED" w:rsidRDefault="00A923ED" w:rsidP="00CA0925">
      <w:pPr>
        <w:numPr>
          <w:ilvl w:val="0"/>
          <w:numId w:val="28"/>
        </w:numPr>
        <w:tabs>
          <w:tab w:val="clear" w:pos="720"/>
        </w:tabs>
        <w:ind w:left="0" w:firstLine="567"/>
        <w:jc w:val="both"/>
        <w:rPr>
          <w:szCs w:val="28"/>
        </w:rPr>
      </w:pPr>
      <w:r w:rsidRPr="00006A84">
        <w:rPr>
          <w:szCs w:val="28"/>
        </w:rPr>
        <w:t>развитие системы непрерывного профессионального образования и повышения квалификации, в том числе современных методов обучения, использование различных форм работы: конференций, творческих лабораторий, "круглых столов", семинаров и практикумов-тьюториалов, конкурсов профессионального мастерства, тренингов, деловых игр и т.д., что будет способствовать поддержке необходимого уровня квали</w:t>
      </w:r>
      <w:r>
        <w:rPr>
          <w:szCs w:val="28"/>
        </w:rPr>
        <w:t>фикации библиотечных работников.</w:t>
      </w:r>
    </w:p>
    <w:p w:rsidR="00A923ED" w:rsidRDefault="00A923ED" w:rsidP="00CA0925">
      <w:pPr>
        <w:jc w:val="both"/>
        <w:rPr>
          <w:szCs w:val="28"/>
        </w:rPr>
      </w:pPr>
    </w:p>
    <w:p w:rsidR="00A923ED" w:rsidRDefault="00A923ED" w:rsidP="00CA0925">
      <w:pPr>
        <w:jc w:val="both"/>
        <w:rPr>
          <w:szCs w:val="28"/>
        </w:rPr>
      </w:pPr>
    </w:p>
    <w:p w:rsidR="00A923ED" w:rsidRDefault="00A923ED" w:rsidP="00CA0925">
      <w:pPr>
        <w:jc w:val="both"/>
        <w:rPr>
          <w:szCs w:val="28"/>
        </w:rPr>
      </w:pPr>
    </w:p>
    <w:p w:rsidR="00A923ED" w:rsidRPr="001F4CA4" w:rsidRDefault="00A923ED" w:rsidP="004A1DC7">
      <w:pPr>
        <w:jc w:val="center"/>
        <w:rPr>
          <w:szCs w:val="28"/>
        </w:rPr>
      </w:pPr>
    </w:p>
    <w:p w:rsidR="0077341F" w:rsidRDefault="0077341F" w:rsidP="004A1DC7">
      <w:pPr>
        <w:jc w:val="center"/>
        <w:rPr>
          <w:szCs w:val="28"/>
        </w:rPr>
      </w:pPr>
    </w:p>
    <w:p w:rsidR="00A923ED" w:rsidRPr="001F4CA4" w:rsidRDefault="00A923ED" w:rsidP="004A1DC7">
      <w:pPr>
        <w:jc w:val="center"/>
        <w:rPr>
          <w:szCs w:val="28"/>
        </w:rPr>
      </w:pPr>
      <w:bookmarkStart w:id="0" w:name="_GoBack"/>
      <w:bookmarkEnd w:id="0"/>
      <w:r w:rsidRPr="001F4CA4">
        <w:rPr>
          <w:szCs w:val="28"/>
        </w:rPr>
        <w:lastRenderedPageBreak/>
        <w:t>Общедоступные библиотеки Кубани в 201</w:t>
      </w:r>
      <w:r>
        <w:rPr>
          <w:szCs w:val="28"/>
        </w:rPr>
        <w:t>5</w:t>
      </w:r>
      <w:r w:rsidRPr="001F4CA4">
        <w:rPr>
          <w:szCs w:val="28"/>
        </w:rPr>
        <w:t xml:space="preserve"> году  </w:t>
      </w:r>
    </w:p>
    <w:p w:rsidR="00A923ED" w:rsidRPr="001F4CA4" w:rsidRDefault="00A923ED" w:rsidP="004A1DC7">
      <w:pPr>
        <w:jc w:val="center"/>
        <w:rPr>
          <w:szCs w:val="28"/>
        </w:rPr>
      </w:pPr>
    </w:p>
    <w:p w:rsidR="00A923ED" w:rsidRPr="000C321E" w:rsidRDefault="00A923ED" w:rsidP="000C321E">
      <w:pPr>
        <w:jc w:val="center"/>
        <w:rPr>
          <w:szCs w:val="28"/>
        </w:rPr>
      </w:pPr>
      <w:r>
        <w:rPr>
          <w:szCs w:val="28"/>
        </w:rPr>
        <w:t>И</w:t>
      </w:r>
      <w:r w:rsidRPr="000C321E">
        <w:rPr>
          <w:szCs w:val="28"/>
        </w:rPr>
        <w:t>нформационно-аналитический обзор</w:t>
      </w:r>
    </w:p>
    <w:p w:rsidR="00A923ED" w:rsidRPr="001F4CA4" w:rsidRDefault="00A923ED" w:rsidP="0011402D">
      <w:pPr>
        <w:jc w:val="center"/>
        <w:rPr>
          <w:szCs w:val="28"/>
        </w:rPr>
      </w:pPr>
    </w:p>
    <w:p w:rsidR="00A923ED" w:rsidRPr="001F4CA4" w:rsidRDefault="00A923ED">
      <w:pPr>
        <w:jc w:val="center"/>
        <w:rPr>
          <w:szCs w:val="28"/>
        </w:rPr>
      </w:pPr>
    </w:p>
    <w:p w:rsidR="00A923ED" w:rsidRPr="001F4CA4" w:rsidRDefault="00A923ED">
      <w:pPr>
        <w:jc w:val="center"/>
        <w:rPr>
          <w:szCs w:val="28"/>
        </w:rPr>
      </w:pPr>
    </w:p>
    <w:p w:rsidR="00A923ED" w:rsidRPr="001F4CA4" w:rsidRDefault="00A923ED">
      <w:pPr>
        <w:jc w:val="center"/>
        <w:rPr>
          <w:szCs w:val="28"/>
        </w:rPr>
      </w:pPr>
    </w:p>
    <w:p w:rsidR="00A923ED" w:rsidRPr="00907983" w:rsidRDefault="00A923ED" w:rsidP="00A303D2">
      <w:pPr>
        <w:rPr>
          <w:szCs w:val="28"/>
        </w:rPr>
      </w:pPr>
      <w:r w:rsidRPr="001F4CA4">
        <w:rPr>
          <w:szCs w:val="28"/>
        </w:rPr>
        <w:t>Составител</w:t>
      </w:r>
      <w:r w:rsidR="00907983">
        <w:rPr>
          <w:szCs w:val="28"/>
        </w:rPr>
        <w:t>и</w:t>
      </w:r>
      <w:r w:rsidRPr="001F4CA4">
        <w:rPr>
          <w:szCs w:val="28"/>
        </w:rPr>
        <w:t xml:space="preserve">: </w:t>
      </w:r>
      <w:r w:rsidR="00907983" w:rsidRPr="00907983">
        <w:rPr>
          <w:spacing w:val="4"/>
          <w:szCs w:val="28"/>
        </w:rPr>
        <w:t>Л.И. Назарчук, И.И. Малевинская, Е.Л. Божкова, С.Р. Веремьев</w:t>
      </w:r>
      <w:r w:rsidR="00907983" w:rsidRPr="00907983">
        <w:rPr>
          <w:szCs w:val="28"/>
        </w:rPr>
        <w:t>, Тюренкова З.Н. и др.</w:t>
      </w:r>
    </w:p>
    <w:p w:rsidR="00A923ED" w:rsidRPr="001F4CA4" w:rsidRDefault="00A923ED" w:rsidP="00A303D2">
      <w:pPr>
        <w:rPr>
          <w:szCs w:val="28"/>
        </w:rPr>
      </w:pPr>
      <w:r w:rsidRPr="001F4CA4">
        <w:rPr>
          <w:szCs w:val="28"/>
        </w:rPr>
        <w:t>Отв. за вып.: В.В. Гончарова</w:t>
      </w:r>
    </w:p>
    <w:p w:rsidR="00A923ED" w:rsidRPr="001F4CA4" w:rsidRDefault="00A923ED" w:rsidP="00A303D2">
      <w:pPr>
        <w:pStyle w:val="a8"/>
        <w:ind w:firstLine="851"/>
        <w:rPr>
          <w:rFonts w:ascii="Arial" w:hAnsi="Arial"/>
          <w:sz w:val="28"/>
          <w:szCs w:val="28"/>
        </w:rPr>
      </w:pPr>
    </w:p>
    <w:p w:rsidR="00A923ED" w:rsidRPr="001F4CA4" w:rsidRDefault="00A923ED" w:rsidP="00A303D2">
      <w:pPr>
        <w:rPr>
          <w:rFonts w:ascii="Arial" w:hAnsi="Arial"/>
          <w:b/>
          <w:szCs w:val="28"/>
        </w:rPr>
      </w:pPr>
    </w:p>
    <w:p w:rsidR="00A923ED" w:rsidRPr="001F4CA4" w:rsidRDefault="00A923ED" w:rsidP="00A303D2">
      <w:pPr>
        <w:pStyle w:val="a8"/>
        <w:ind w:firstLine="851"/>
        <w:rPr>
          <w:rFonts w:ascii="Arial" w:hAnsi="Arial"/>
          <w:sz w:val="28"/>
          <w:szCs w:val="28"/>
        </w:rPr>
      </w:pPr>
    </w:p>
    <w:p w:rsidR="00A923ED" w:rsidRPr="001F4CA4" w:rsidRDefault="00A923ED" w:rsidP="00A303D2">
      <w:pPr>
        <w:pStyle w:val="a8"/>
        <w:ind w:firstLine="851"/>
        <w:rPr>
          <w:rFonts w:ascii="Arial" w:hAnsi="Arial"/>
          <w:sz w:val="28"/>
          <w:szCs w:val="28"/>
        </w:rPr>
      </w:pPr>
    </w:p>
    <w:p w:rsidR="00A923ED" w:rsidRPr="001F4CA4" w:rsidRDefault="00A923ED" w:rsidP="00A303D2">
      <w:pPr>
        <w:pStyle w:val="a8"/>
        <w:ind w:firstLine="851"/>
        <w:rPr>
          <w:rFonts w:ascii="Arial" w:hAnsi="Arial"/>
          <w:sz w:val="28"/>
          <w:szCs w:val="28"/>
        </w:rPr>
      </w:pPr>
    </w:p>
    <w:p w:rsidR="00A923ED" w:rsidRDefault="00A923ED" w:rsidP="00A303D2">
      <w:pPr>
        <w:pStyle w:val="a8"/>
        <w:ind w:firstLine="851"/>
        <w:rPr>
          <w:rFonts w:ascii="Arial" w:hAnsi="Arial"/>
          <w:sz w:val="28"/>
          <w:szCs w:val="28"/>
        </w:rPr>
      </w:pPr>
    </w:p>
    <w:p w:rsidR="00B712F2" w:rsidRDefault="00B712F2" w:rsidP="00A303D2">
      <w:pPr>
        <w:pStyle w:val="a8"/>
        <w:ind w:firstLine="851"/>
        <w:rPr>
          <w:rFonts w:ascii="Arial" w:hAnsi="Arial"/>
          <w:sz w:val="28"/>
          <w:szCs w:val="28"/>
        </w:rPr>
      </w:pPr>
    </w:p>
    <w:p w:rsidR="00B712F2" w:rsidRDefault="00B712F2" w:rsidP="00A303D2">
      <w:pPr>
        <w:pStyle w:val="a8"/>
        <w:ind w:firstLine="851"/>
        <w:rPr>
          <w:rFonts w:ascii="Arial" w:hAnsi="Arial"/>
          <w:sz w:val="28"/>
          <w:szCs w:val="28"/>
        </w:rPr>
      </w:pPr>
    </w:p>
    <w:p w:rsidR="00B712F2" w:rsidRDefault="00B712F2" w:rsidP="00A303D2">
      <w:pPr>
        <w:pStyle w:val="a8"/>
        <w:ind w:firstLine="851"/>
        <w:rPr>
          <w:rFonts w:ascii="Arial" w:hAnsi="Arial"/>
          <w:sz w:val="28"/>
          <w:szCs w:val="28"/>
        </w:rPr>
      </w:pPr>
    </w:p>
    <w:p w:rsidR="00B712F2" w:rsidRDefault="00B712F2" w:rsidP="00A303D2">
      <w:pPr>
        <w:pStyle w:val="a8"/>
        <w:ind w:firstLine="851"/>
        <w:rPr>
          <w:rFonts w:ascii="Arial" w:hAnsi="Arial"/>
          <w:sz w:val="28"/>
          <w:szCs w:val="28"/>
        </w:rPr>
      </w:pPr>
    </w:p>
    <w:p w:rsidR="00B712F2" w:rsidRDefault="00B712F2" w:rsidP="00A303D2">
      <w:pPr>
        <w:pStyle w:val="a8"/>
        <w:ind w:firstLine="851"/>
        <w:rPr>
          <w:rFonts w:ascii="Arial" w:hAnsi="Arial"/>
          <w:sz w:val="28"/>
          <w:szCs w:val="28"/>
        </w:rPr>
      </w:pPr>
    </w:p>
    <w:p w:rsidR="00B712F2" w:rsidRDefault="00B712F2" w:rsidP="00A303D2">
      <w:pPr>
        <w:pStyle w:val="a8"/>
        <w:ind w:firstLine="851"/>
        <w:rPr>
          <w:rFonts w:ascii="Arial" w:hAnsi="Arial"/>
          <w:sz w:val="28"/>
          <w:szCs w:val="28"/>
        </w:rPr>
      </w:pPr>
    </w:p>
    <w:p w:rsidR="00B712F2" w:rsidRDefault="00B712F2" w:rsidP="00A303D2">
      <w:pPr>
        <w:pStyle w:val="a8"/>
        <w:ind w:firstLine="851"/>
        <w:rPr>
          <w:rFonts w:ascii="Arial" w:hAnsi="Arial"/>
          <w:sz w:val="28"/>
          <w:szCs w:val="28"/>
        </w:rPr>
      </w:pPr>
    </w:p>
    <w:p w:rsidR="00B712F2" w:rsidRDefault="00B712F2" w:rsidP="00A303D2">
      <w:pPr>
        <w:pStyle w:val="a8"/>
        <w:ind w:firstLine="851"/>
        <w:rPr>
          <w:rFonts w:ascii="Arial" w:hAnsi="Arial"/>
          <w:sz w:val="28"/>
          <w:szCs w:val="28"/>
        </w:rPr>
      </w:pPr>
    </w:p>
    <w:p w:rsidR="00B712F2" w:rsidRDefault="00B712F2" w:rsidP="00A303D2">
      <w:pPr>
        <w:pStyle w:val="a8"/>
        <w:ind w:firstLine="851"/>
        <w:rPr>
          <w:rFonts w:ascii="Arial" w:hAnsi="Arial"/>
          <w:sz w:val="28"/>
          <w:szCs w:val="28"/>
        </w:rPr>
      </w:pPr>
    </w:p>
    <w:p w:rsidR="00B712F2" w:rsidRDefault="00B712F2" w:rsidP="00A303D2">
      <w:pPr>
        <w:pStyle w:val="a8"/>
        <w:ind w:firstLine="851"/>
        <w:rPr>
          <w:rFonts w:ascii="Arial" w:hAnsi="Arial"/>
          <w:sz w:val="28"/>
          <w:szCs w:val="28"/>
        </w:rPr>
      </w:pPr>
    </w:p>
    <w:p w:rsidR="00A923ED" w:rsidRDefault="00A923ED" w:rsidP="00A303D2">
      <w:pPr>
        <w:pStyle w:val="a8"/>
        <w:ind w:firstLine="851"/>
        <w:rPr>
          <w:rFonts w:ascii="Arial" w:hAnsi="Arial"/>
          <w:sz w:val="28"/>
          <w:szCs w:val="28"/>
        </w:rPr>
      </w:pPr>
    </w:p>
    <w:p w:rsidR="00A923ED" w:rsidRPr="001F4CA4" w:rsidRDefault="00A923ED" w:rsidP="00A303D2">
      <w:pPr>
        <w:pStyle w:val="a8"/>
        <w:ind w:firstLine="851"/>
        <w:rPr>
          <w:rFonts w:ascii="Arial" w:hAnsi="Arial"/>
          <w:sz w:val="28"/>
          <w:szCs w:val="28"/>
        </w:rPr>
      </w:pPr>
    </w:p>
    <w:p w:rsidR="00A923ED" w:rsidRPr="004961D8" w:rsidRDefault="00A923ED" w:rsidP="00A303D2">
      <w:pPr>
        <w:pStyle w:val="a8"/>
        <w:jc w:val="center"/>
        <w:rPr>
          <w:sz w:val="22"/>
          <w:szCs w:val="22"/>
        </w:rPr>
      </w:pPr>
      <w:r w:rsidRPr="004961D8">
        <w:rPr>
          <w:sz w:val="22"/>
          <w:szCs w:val="22"/>
        </w:rPr>
        <w:t>Подписано в печать 5.06.2016. Печать ризограф.</w:t>
      </w:r>
    </w:p>
    <w:p w:rsidR="00A923ED" w:rsidRPr="004961D8" w:rsidRDefault="00A923ED" w:rsidP="00A303D2">
      <w:pPr>
        <w:pStyle w:val="a8"/>
        <w:jc w:val="center"/>
        <w:rPr>
          <w:sz w:val="22"/>
          <w:szCs w:val="22"/>
        </w:rPr>
      </w:pPr>
      <w:r w:rsidRPr="004961D8">
        <w:rPr>
          <w:sz w:val="22"/>
          <w:szCs w:val="22"/>
        </w:rPr>
        <w:t>Формат  60х84 . Уч.-изд. 1,25 л.</w:t>
      </w:r>
    </w:p>
    <w:p w:rsidR="00A923ED" w:rsidRPr="004961D8" w:rsidRDefault="00A923ED" w:rsidP="00A303D2">
      <w:pPr>
        <w:pStyle w:val="a8"/>
        <w:jc w:val="center"/>
        <w:rPr>
          <w:sz w:val="22"/>
          <w:szCs w:val="22"/>
        </w:rPr>
      </w:pPr>
      <w:r w:rsidRPr="004961D8">
        <w:rPr>
          <w:sz w:val="22"/>
          <w:szCs w:val="22"/>
        </w:rPr>
        <w:t>Тираж 100 экз.</w:t>
      </w:r>
    </w:p>
    <w:p w:rsidR="00A923ED" w:rsidRPr="004961D8" w:rsidRDefault="00A923ED" w:rsidP="00A303D2">
      <w:pPr>
        <w:pStyle w:val="31"/>
        <w:jc w:val="center"/>
        <w:rPr>
          <w:sz w:val="22"/>
          <w:szCs w:val="22"/>
        </w:rPr>
      </w:pPr>
      <w:r w:rsidRPr="004961D8">
        <w:rPr>
          <w:sz w:val="22"/>
          <w:szCs w:val="22"/>
        </w:rPr>
        <w:t>_________________________________________</w:t>
      </w:r>
    </w:p>
    <w:p w:rsidR="00A923ED" w:rsidRPr="001F4CA4" w:rsidRDefault="00A923ED" w:rsidP="004961D8">
      <w:pPr>
        <w:pStyle w:val="a8"/>
        <w:jc w:val="center"/>
        <w:rPr>
          <w:szCs w:val="28"/>
        </w:rPr>
      </w:pPr>
      <w:r w:rsidRPr="004961D8">
        <w:rPr>
          <w:sz w:val="22"/>
          <w:szCs w:val="22"/>
        </w:rPr>
        <w:t>Отпечатано с оригинал-макета</w:t>
      </w:r>
      <w:r w:rsidRPr="004961D8">
        <w:rPr>
          <w:b/>
          <w:sz w:val="22"/>
          <w:szCs w:val="22"/>
        </w:rPr>
        <w:t>,</w:t>
      </w:r>
      <w:r>
        <w:rPr>
          <w:b/>
          <w:sz w:val="22"/>
          <w:szCs w:val="22"/>
        </w:rPr>
        <w:t xml:space="preserve"> </w:t>
      </w:r>
      <w:r w:rsidRPr="004961D8">
        <w:rPr>
          <w:sz w:val="22"/>
          <w:szCs w:val="22"/>
        </w:rPr>
        <w:t>подготовленного электронным способом</w:t>
      </w:r>
    </w:p>
    <w:sectPr w:rsidR="00A923ED" w:rsidRPr="001F4CA4" w:rsidSect="00CD7685">
      <w:headerReference w:type="default" r:id="rId21"/>
      <w:footerReference w:type="even" r:id="rId22"/>
      <w:footerReference w:type="default" r:id="rId23"/>
      <w:pgSz w:w="11907" w:h="16840" w:code="9"/>
      <w:pgMar w:top="1106" w:right="567" w:bottom="1134" w:left="1701" w:header="0" w:footer="1134" w:gutter="0"/>
      <w:cols w:space="2155"/>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B2F" w:rsidRDefault="001C0B2F">
      <w:r>
        <w:separator/>
      </w:r>
    </w:p>
  </w:endnote>
  <w:endnote w:type="continuationSeparator" w:id="0">
    <w:p w:rsidR="001C0B2F" w:rsidRDefault="001C0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Roboto">
    <w:altName w:val="Times New Roman"/>
    <w:panose1 w:val="00000000000000000000"/>
    <w:charset w:val="00"/>
    <w:family w:val="auto"/>
    <w:notTrueType/>
    <w:pitch w:val="default"/>
    <w:sig w:usb0="00000003" w:usb1="00000000" w:usb2="00000000" w:usb3="00000000" w:csb0="00000001" w:csb1="00000000"/>
  </w:font>
  <w:font w:name="LiberationSerif">
    <w:altName w:val="MS Mincho"/>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685" w:rsidRDefault="00CD7685" w:rsidP="005913A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D7685" w:rsidRDefault="00CD7685" w:rsidP="00CE5FC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685" w:rsidRDefault="00CD7685" w:rsidP="00CE5FC7">
    <w:pPr>
      <w:pStyle w:val="a3"/>
      <w:tabs>
        <w:tab w:val="clear" w:pos="1134"/>
        <w:tab w:val="clear" w:pos="4253"/>
        <w:tab w:val="center" w:pos="3119"/>
        <w:tab w:val="center" w:pos="11624"/>
      </w:tabs>
      <w:ind w:right="360"/>
      <w:rPr>
        <w:sz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B2F" w:rsidRDefault="001C0B2F">
      <w:r>
        <w:separator/>
      </w:r>
    </w:p>
  </w:footnote>
  <w:footnote w:type="continuationSeparator" w:id="0">
    <w:p w:rsidR="001C0B2F" w:rsidRDefault="001C0B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685" w:rsidRDefault="00CD7685">
    <w:pPr>
      <w:pStyle w:val="a6"/>
      <w:jc w:val="center"/>
    </w:pPr>
    <w:r>
      <w:fldChar w:fldCharType="begin"/>
    </w:r>
    <w:r>
      <w:instrText>PAGE   \* MERGEFORMAT</w:instrText>
    </w:r>
    <w:r>
      <w:fldChar w:fldCharType="separate"/>
    </w:r>
    <w:r w:rsidR="0077341F">
      <w:rPr>
        <w:noProof/>
      </w:rPr>
      <w:t>76</w:t>
    </w:r>
    <w:r>
      <w:fldChar w:fldCharType="end"/>
    </w:r>
  </w:p>
  <w:p w:rsidR="00CD7685" w:rsidRDefault="00CD768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83C216E"/>
    <w:lvl w:ilvl="0">
      <w:numFmt w:val="bullet"/>
      <w:lvlText w:val="*"/>
      <w:lvlJc w:val="left"/>
    </w:lvl>
  </w:abstractNum>
  <w:abstractNum w:abstractNumId="1">
    <w:nsid w:val="0350397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ADC5204"/>
    <w:multiLevelType w:val="multilevel"/>
    <w:tmpl w:val="129C2DA0"/>
    <w:lvl w:ilvl="0">
      <w:start w:val="2"/>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0D62192F"/>
    <w:multiLevelType w:val="hybridMultilevel"/>
    <w:tmpl w:val="7A7691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5034587"/>
    <w:multiLevelType w:val="multilevel"/>
    <w:tmpl w:val="0B8AFA84"/>
    <w:lvl w:ilvl="0">
      <w:start w:val="6"/>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
    <w:nsid w:val="20B0446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22942F29"/>
    <w:multiLevelType w:val="multilevel"/>
    <w:tmpl w:val="FB64AE4C"/>
    <w:lvl w:ilvl="0">
      <w:start w:val="6"/>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nsid w:val="22EC0336"/>
    <w:multiLevelType w:val="multilevel"/>
    <w:tmpl w:val="9F86717C"/>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2BC84F91"/>
    <w:multiLevelType w:val="hybridMultilevel"/>
    <w:tmpl w:val="560440BA"/>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9">
    <w:nsid w:val="37F904F9"/>
    <w:multiLevelType w:val="hybridMultilevel"/>
    <w:tmpl w:val="F1FE54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C0416A2"/>
    <w:multiLevelType w:val="hybridMultilevel"/>
    <w:tmpl w:val="C2ACEB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4E836EF"/>
    <w:multiLevelType w:val="singleLevel"/>
    <w:tmpl w:val="5FD4CF0E"/>
    <w:lvl w:ilvl="0">
      <w:start w:val="3"/>
      <w:numFmt w:val="decimal"/>
      <w:lvlText w:val="%1"/>
      <w:lvlJc w:val="left"/>
      <w:pPr>
        <w:tabs>
          <w:tab w:val="num" w:pos="10800"/>
        </w:tabs>
        <w:ind w:left="10800" w:hanging="6720"/>
      </w:pPr>
      <w:rPr>
        <w:rFonts w:cs="Times New Roman" w:hint="default"/>
      </w:rPr>
    </w:lvl>
  </w:abstractNum>
  <w:abstractNum w:abstractNumId="12">
    <w:nsid w:val="48867139"/>
    <w:multiLevelType w:val="hybridMultilevel"/>
    <w:tmpl w:val="CE2057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C4E1586"/>
    <w:multiLevelType w:val="hybridMultilevel"/>
    <w:tmpl w:val="363E53FE"/>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CE5315A"/>
    <w:multiLevelType w:val="hybridMultilevel"/>
    <w:tmpl w:val="749620C6"/>
    <w:lvl w:ilvl="0" w:tplc="E27EA66E">
      <w:start w:val="1"/>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5349695D"/>
    <w:multiLevelType w:val="hybridMultilevel"/>
    <w:tmpl w:val="58308D7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8D1084E"/>
    <w:multiLevelType w:val="hybridMultilevel"/>
    <w:tmpl w:val="998AF1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B382A0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8">
    <w:nsid w:val="5C1C7072"/>
    <w:multiLevelType w:val="multilevel"/>
    <w:tmpl w:val="1C180794"/>
    <w:lvl w:ilvl="0">
      <w:start w:val="6"/>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9">
    <w:nsid w:val="63190DF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0">
    <w:nsid w:val="695B0DE0"/>
    <w:multiLevelType w:val="singleLevel"/>
    <w:tmpl w:val="F8D0CDF2"/>
    <w:lvl w:ilvl="0">
      <w:start w:val="1"/>
      <w:numFmt w:val="bullet"/>
      <w:lvlText w:val=""/>
      <w:lvlJc w:val="left"/>
      <w:pPr>
        <w:tabs>
          <w:tab w:val="num" w:pos="360"/>
        </w:tabs>
      </w:pPr>
      <w:rPr>
        <w:rFonts w:ascii="Symbol" w:hAnsi="Symbol" w:hint="default"/>
        <w:sz w:val="20"/>
      </w:rPr>
    </w:lvl>
  </w:abstractNum>
  <w:abstractNum w:abstractNumId="21">
    <w:nsid w:val="72F72D8A"/>
    <w:multiLevelType w:val="multilevel"/>
    <w:tmpl w:val="C94864A0"/>
    <w:lvl w:ilvl="0">
      <w:start w:val="2"/>
      <w:numFmt w:val="decimal"/>
      <w:lvlText w:val="%1."/>
      <w:lvlJc w:val="left"/>
      <w:pPr>
        <w:tabs>
          <w:tab w:val="num" w:pos="420"/>
        </w:tabs>
        <w:ind w:left="420" w:hanging="42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2">
    <w:nsid w:val="73CB7D88"/>
    <w:multiLevelType w:val="multilevel"/>
    <w:tmpl w:val="96D88638"/>
    <w:lvl w:ilvl="0">
      <w:start w:val="6"/>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3">
    <w:nsid w:val="765D1379"/>
    <w:multiLevelType w:val="hybridMultilevel"/>
    <w:tmpl w:val="552AB516"/>
    <w:lvl w:ilvl="0" w:tplc="7DC43B80">
      <w:start w:val="1"/>
      <w:numFmt w:val="bullet"/>
      <w:lvlText w:val="–"/>
      <w:lvlJc w:val="left"/>
      <w:pPr>
        <w:tabs>
          <w:tab w:val="num" w:pos="1515"/>
        </w:tabs>
        <w:ind w:left="1515" w:hanging="360"/>
      </w:pPr>
      <w:rPr>
        <w:rFonts w:ascii="Times New Roman" w:hAnsi="Times New Roman" w:hint="default"/>
      </w:rPr>
    </w:lvl>
    <w:lvl w:ilvl="1" w:tplc="04190003" w:tentative="1">
      <w:start w:val="1"/>
      <w:numFmt w:val="bullet"/>
      <w:lvlText w:val="o"/>
      <w:lvlJc w:val="left"/>
      <w:pPr>
        <w:tabs>
          <w:tab w:val="num" w:pos="2235"/>
        </w:tabs>
        <w:ind w:left="2235" w:hanging="360"/>
      </w:pPr>
      <w:rPr>
        <w:rFonts w:ascii="Courier New" w:hAnsi="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24">
    <w:nsid w:val="79352DF0"/>
    <w:multiLevelType w:val="multilevel"/>
    <w:tmpl w:val="112E50C4"/>
    <w:lvl w:ilvl="0">
      <w:start w:val="1"/>
      <w:numFmt w:val="decimal"/>
      <w:lvlText w:val="%1."/>
      <w:lvlJc w:val="left"/>
      <w:pPr>
        <w:tabs>
          <w:tab w:val="num" w:pos="1080"/>
        </w:tabs>
        <w:ind w:left="1080" w:hanging="360"/>
      </w:pPr>
      <w:rPr>
        <w:rFonts w:cs="Times New Roman" w:hint="default"/>
      </w:rPr>
    </w:lvl>
    <w:lvl w:ilvl="1">
      <w:start w:val="2"/>
      <w:numFmt w:val="decimal"/>
      <w:isLgl/>
      <w:lvlText w:val="%1.%2."/>
      <w:lvlJc w:val="left"/>
      <w:pPr>
        <w:tabs>
          <w:tab w:val="num" w:pos="1080"/>
        </w:tabs>
        <w:ind w:left="108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440"/>
        </w:tabs>
        <w:ind w:left="1440" w:hanging="72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1800"/>
        </w:tabs>
        <w:ind w:left="1800" w:hanging="108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160"/>
        </w:tabs>
        <w:ind w:left="2160" w:hanging="1440"/>
      </w:pPr>
      <w:rPr>
        <w:rFonts w:cs="Times New Roman" w:hint="default"/>
      </w:rPr>
    </w:lvl>
    <w:lvl w:ilvl="8">
      <w:start w:val="1"/>
      <w:numFmt w:val="decimal"/>
      <w:isLgl/>
      <w:lvlText w:val="%1.%2.%3.%4.%5.%6.%7.%8.%9."/>
      <w:lvlJc w:val="left"/>
      <w:pPr>
        <w:tabs>
          <w:tab w:val="num" w:pos="2520"/>
        </w:tabs>
        <w:ind w:left="2520" w:hanging="1800"/>
      </w:pPr>
      <w:rPr>
        <w:rFonts w:cs="Times New Roman" w:hint="default"/>
      </w:rPr>
    </w:lvl>
  </w:abstractNum>
  <w:abstractNum w:abstractNumId="25">
    <w:nsid w:val="7B5826F3"/>
    <w:multiLevelType w:val="hybridMultilevel"/>
    <w:tmpl w:val="2C46E7FE"/>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7CA10A8E"/>
    <w:multiLevelType w:val="singleLevel"/>
    <w:tmpl w:val="5FD4CF0E"/>
    <w:lvl w:ilvl="0">
      <w:start w:val="3"/>
      <w:numFmt w:val="decimal"/>
      <w:lvlText w:val="%1"/>
      <w:lvlJc w:val="left"/>
      <w:pPr>
        <w:tabs>
          <w:tab w:val="num" w:pos="10800"/>
        </w:tabs>
        <w:ind w:left="10800" w:hanging="6720"/>
      </w:pPr>
      <w:rPr>
        <w:rFonts w:cs="Times New Roman" w:hint="default"/>
      </w:rPr>
    </w:lvl>
  </w:abstractNum>
  <w:abstractNum w:abstractNumId="27">
    <w:nsid w:val="7FF24836"/>
    <w:multiLevelType w:val="singleLevel"/>
    <w:tmpl w:val="214002E6"/>
    <w:lvl w:ilvl="0">
      <w:numFmt w:val="bullet"/>
      <w:lvlText w:val="-"/>
      <w:lvlJc w:val="left"/>
      <w:pPr>
        <w:tabs>
          <w:tab w:val="num" w:pos="1099"/>
        </w:tabs>
        <w:ind w:left="1099" w:hanging="360"/>
      </w:pPr>
      <w:rPr>
        <w:rFonts w:hint="default"/>
      </w:rPr>
    </w:lvl>
  </w:abstractNum>
  <w:num w:numId="1">
    <w:abstractNumId w:val="1"/>
  </w:num>
  <w:num w:numId="2">
    <w:abstractNumId w:val="19"/>
  </w:num>
  <w:num w:numId="3">
    <w:abstractNumId w:val="17"/>
  </w:num>
  <w:num w:numId="4">
    <w:abstractNumId w:val="5"/>
  </w:num>
  <w:num w:numId="5">
    <w:abstractNumId w:val="11"/>
  </w:num>
  <w:num w:numId="6">
    <w:abstractNumId w:val="20"/>
  </w:num>
  <w:num w:numId="7">
    <w:abstractNumId w:val="26"/>
  </w:num>
  <w:num w:numId="8">
    <w:abstractNumId w:val="2"/>
  </w:num>
  <w:num w:numId="9">
    <w:abstractNumId w:val="21"/>
  </w:num>
  <w:num w:numId="10">
    <w:abstractNumId w:val="22"/>
  </w:num>
  <w:num w:numId="11">
    <w:abstractNumId w:val="18"/>
  </w:num>
  <w:num w:numId="12">
    <w:abstractNumId w:val="8"/>
  </w:num>
  <w:num w:numId="13">
    <w:abstractNumId w:val="13"/>
  </w:num>
  <w:num w:numId="14">
    <w:abstractNumId w:val="24"/>
  </w:num>
  <w:num w:numId="15">
    <w:abstractNumId w:val="6"/>
  </w:num>
  <w:num w:numId="16">
    <w:abstractNumId w:val="7"/>
  </w:num>
  <w:num w:numId="17">
    <w:abstractNumId w:val="4"/>
  </w:num>
  <w:num w:numId="18">
    <w:abstractNumId w:val="23"/>
  </w:num>
  <w:num w:numId="19">
    <w:abstractNumId w:val="15"/>
  </w:num>
  <w:num w:numId="20">
    <w:abstractNumId w:val="0"/>
    <w:lvlOverride w:ilvl="0">
      <w:lvl w:ilvl="0">
        <w:numFmt w:val="bullet"/>
        <w:lvlText w:val="-"/>
        <w:legacy w:legacy="1" w:legacySpace="0" w:legacyIndent="196"/>
        <w:lvlJc w:val="left"/>
        <w:rPr>
          <w:rFonts w:ascii="Times New Roman" w:hAnsi="Times New Roman" w:hint="default"/>
        </w:rPr>
      </w:lvl>
    </w:lvlOverride>
  </w:num>
  <w:num w:numId="21">
    <w:abstractNumId w:val="27"/>
  </w:num>
  <w:num w:numId="22">
    <w:abstractNumId w:val="12"/>
  </w:num>
  <w:num w:numId="23">
    <w:abstractNumId w:val="16"/>
  </w:num>
  <w:num w:numId="24">
    <w:abstractNumId w:val="25"/>
  </w:num>
  <w:num w:numId="25">
    <w:abstractNumId w:val="10"/>
  </w:num>
  <w:num w:numId="26">
    <w:abstractNumId w:val="3"/>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7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14E8"/>
    <w:rsid w:val="0000146D"/>
    <w:rsid w:val="00001E10"/>
    <w:rsid w:val="00001E3E"/>
    <w:rsid w:val="00002C80"/>
    <w:rsid w:val="0000337A"/>
    <w:rsid w:val="00004F3C"/>
    <w:rsid w:val="0000670C"/>
    <w:rsid w:val="00006A84"/>
    <w:rsid w:val="000078AF"/>
    <w:rsid w:val="00015A1D"/>
    <w:rsid w:val="00016C19"/>
    <w:rsid w:val="00016CC0"/>
    <w:rsid w:val="00020B51"/>
    <w:rsid w:val="00022637"/>
    <w:rsid w:val="000234AD"/>
    <w:rsid w:val="00023695"/>
    <w:rsid w:val="00026BBA"/>
    <w:rsid w:val="00030AC6"/>
    <w:rsid w:val="00034EC5"/>
    <w:rsid w:val="00037C58"/>
    <w:rsid w:val="00040ADC"/>
    <w:rsid w:val="00041A90"/>
    <w:rsid w:val="000424D2"/>
    <w:rsid w:val="00042B1F"/>
    <w:rsid w:val="000431EF"/>
    <w:rsid w:val="00043883"/>
    <w:rsid w:val="00044392"/>
    <w:rsid w:val="00044B82"/>
    <w:rsid w:val="000450B4"/>
    <w:rsid w:val="000456D1"/>
    <w:rsid w:val="00047F54"/>
    <w:rsid w:val="00050367"/>
    <w:rsid w:val="00050664"/>
    <w:rsid w:val="00050D32"/>
    <w:rsid w:val="000548D3"/>
    <w:rsid w:val="00055BDD"/>
    <w:rsid w:val="00056FAE"/>
    <w:rsid w:val="00056FB0"/>
    <w:rsid w:val="000577D2"/>
    <w:rsid w:val="000619B6"/>
    <w:rsid w:val="00061E7B"/>
    <w:rsid w:val="00062821"/>
    <w:rsid w:val="00063B86"/>
    <w:rsid w:val="00064ACB"/>
    <w:rsid w:val="00065024"/>
    <w:rsid w:val="00065314"/>
    <w:rsid w:val="000655E9"/>
    <w:rsid w:val="00071164"/>
    <w:rsid w:val="0007153B"/>
    <w:rsid w:val="00075F36"/>
    <w:rsid w:val="000763F8"/>
    <w:rsid w:val="00077F6B"/>
    <w:rsid w:val="000811D2"/>
    <w:rsid w:val="00081466"/>
    <w:rsid w:val="0008307F"/>
    <w:rsid w:val="0008328C"/>
    <w:rsid w:val="0008397A"/>
    <w:rsid w:val="00083ED0"/>
    <w:rsid w:val="0008443C"/>
    <w:rsid w:val="00084770"/>
    <w:rsid w:val="00085BE8"/>
    <w:rsid w:val="00086FDB"/>
    <w:rsid w:val="00091350"/>
    <w:rsid w:val="000917F7"/>
    <w:rsid w:val="0009185A"/>
    <w:rsid w:val="00091EBD"/>
    <w:rsid w:val="00096613"/>
    <w:rsid w:val="000A11BA"/>
    <w:rsid w:val="000A1272"/>
    <w:rsid w:val="000A17F7"/>
    <w:rsid w:val="000A33D4"/>
    <w:rsid w:val="000A3766"/>
    <w:rsid w:val="000A74E3"/>
    <w:rsid w:val="000A76A0"/>
    <w:rsid w:val="000B1703"/>
    <w:rsid w:val="000B22FE"/>
    <w:rsid w:val="000B2D16"/>
    <w:rsid w:val="000B3D76"/>
    <w:rsid w:val="000B3DDA"/>
    <w:rsid w:val="000B4109"/>
    <w:rsid w:val="000B4AD8"/>
    <w:rsid w:val="000B52E9"/>
    <w:rsid w:val="000B5AFE"/>
    <w:rsid w:val="000B6066"/>
    <w:rsid w:val="000B6D3F"/>
    <w:rsid w:val="000B70F3"/>
    <w:rsid w:val="000B7F23"/>
    <w:rsid w:val="000C1AE8"/>
    <w:rsid w:val="000C321E"/>
    <w:rsid w:val="000C32BD"/>
    <w:rsid w:val="000C3F1E"/>
    <w:rsid w:val="000C4BAE"/>
    <w:rsid w:val="000C59A9"/>
    <w:rsid w:val="000D4320"/>
    <w:rsid w:val="000E42F9"/>
    <w:rsid w:val="000E4394"/>
    <w:rsid w:val="000E4EE4"/>
    <w:rsid w:val="000E4F6F"/>
    <w:rsid w:val="000E51C4"/>
    <w:rsid w:val="000E5E83"/>
    <w:rsid w:val="000E6CD1"/>
    <w:rsid w:val="000E7728"/>
    <w:rsid w:val="000F25B0"/>
    <w:rsid w:val="000F28CD"/>
    <w:rsid w:val="000F42D2"/>
    <w:rsid w:val="000F5E0F"/>
    <w:rsid w:val="000F603D"/>
    <w:rsid w:val="001000A0"/>
    <w:rsid w:val="00103C5E"/>
    <w:rsid w:val="0010662F"/>
    <w:rsid w:val="0010739A"/>
    <w:rsid w:val="00107AE7"/>
    <w:rsid w:val="00113144"/>
    <w:rsid w:val="001133F9"/>
    <w:rsid w:val="0011402D"/>
    <w:rsid w:val="00114B28"/>
    <w:rsid w:val="00115003"/>
    <w:rsid w:val="00115694"/>
    <w:rsid w:val="00115C1E"/>
    <w:rsid w:val="00117DC7"/>
    <w:rsid w:val="001202DB"/>
    <w:rsid w:val="001208F8"/>
    <w:rsid w:val="00123BE0"/>
    <w:rsid w:val="00124D3B"/>
    <w:rsid w:val="00130431"/>
    <w:rsid w:val="00130A0A"/>
    <w:rsid w:val="00132318"/>
    <w:rsid w:val="00137DD9"/>
    <w:rsid w:val="00137F84"/>
    <w:rsid w:val="001406B4"/>
    <w:rsid w:val="00140954"/>
    <w:rsid w:val="00141406"/>
    <w:rsid w:val="00141DD0"/>
    <w:rsid w:val="0014268A"/>
    <w:rsid w:val="001426C9"/>
    <w:rsid w:val="00142DC2"/>
    <w:rsid w:val="001449AF"/>
    <w:rsid w:val="00145204"/>
    <w:rsid w:val="001459F3"/>
    <w:rsid w:val="00146087"/>
    <w:rsid w:val="00146691"/>
    <w:rsid w:val="0014702A"/>
    <w:rsid w:val="00150745"/>
    <w:rsid w:val="00151A00"/>
    <w:rsid w:val="00152C8D"/>
    <w:rsid w:val="00152C97"/>
    <w:rsid w:val="00152FB7"/>
    <w:rsid w:val="00160CA2"/>
    <w:rsid w:val="00160D09"/>
    <w:rsid w:val="00161042"/>
    <w:rsid w:val="001617DA"/>
    <w:rsid w:val="00162799"/>
    <w:rsid w:val="00163363"/>
    <w:rsid w:val="00163445"/>
    <w:rsid w:val="00164903"/>
    <w:rsid w:val="00164926"/>
    <w:rsid w:val="00164FE7"/>
    <w:rsid w:val="001657A8"/>
    <w:rsid w:val="0016783A"/>
    <w:rsid w:val="00170C7C"/>
    <w:rsid w:val="00170D91"/>
    <w:rsid w:val="00173684"/>
    <w:rsid w:val="00173877"/>
    <w:rsid w:val="001746DD"/>
    <w:rsid w:val="00174CBA"/>
    <w:rsid w:val="0017625E"/>
    <w:rsid w:val="001764B2"/>
    <w:rsid w:val="00180CAB"/>
    <w:rsid w:val="001815D9"/>
    <w:rsid w:val="00181D6D"/>
    <w:rsid w:val="001835C3"/>
    <w:rsid w:val="001845DA"/>
    <w:rsid w:val="00184714"/>
    <w:rsid w:val="00184BE8"/>
    <w:rsid w:val="00184F53"/>
    <w:rsid w:val="0018540A"/>
    <w:rsid w:val="00191925"/>
    <w:rsid w:val="00191F6E"/>
    <w:rsid w:val="0019368A"/>
    <w:rsid w:val="00194227"/>
    <w:rsid w:val="0019562C"/>
    <w:rsid w:val="001A091C"/>
    <w:rsid w:val="001A11AF"/>
    <w:rsid w:val="001A2421"/>
    <w:rsid w:val="001A45E5"/>
    <w:rsid w:val="001A5441"/>
    <w:rsid w:val="001A57F7"/>
    <w:rsid w:val="001A6616"/>
    <w:rsid w:val="001A7505"/>
    <w:rsid w:val="001A79AF"/>
    <w:rsid w:val="001B22A7"/>
    <w:rsid w:val="001B4291"/>
    <w:rsid w:val="001B4549"/>
    <w:rsid w:val="001B520F"/>
    <w:rsid w:val="001B6CB2"/>
    <w:rsid w:val="001B7A4C"/>
    <w:rsid w:val="001C0B2F"/>
    <w:rsid w:val="001C185E"/>
    <w:rsid w:val="001C230C"/>
    <w:rsid w:val="001C343A"/>
    <w:rsid w:val="001C3FAB"/>
    <w:rsid w:val="001C4287"/>
    <w:rsid w:val="001C7F50"/>
    <w:rsid w:val="001D0A54"/>
    <w:rsid w:val="001D27A5"/>
    <w:rsid w:val="001D3327"/>
    <w:rsid w:val="001D349C"/>
    <w:rsid w:val="001D3C49"/>
    <w:rsid w:val="001D6B93"/>
    <w:rsid w:val="001E24F5"/>
    <w:rsid w:val="001E285B"/>
    <w:rsid w:val="001E2B5D"/>
    <w:rsid w:val="001E3825"/>
    <w:rsid w:val="001E43B6"/>
    <w:rsid w:val="001E48BE"/>
    <w:rsid w:val="001E4AAB"/>
    <w:rsid w:val="001E4AD8"/>
    <w:rsid w:val="001E4B08"/>
    <w:rsid w:val="001F0F23"/>
    <w:rsid w:val="001F1ECD"/>
    <w:rsid w:val="001F220A"/>
    <w:rsid w:val="001F2901"/>
    <w:rsid w:val="001F2BC7"/>
    <w:rsid w:val="001F2D9D"/>
    <w:rsid w:val="001F4A1C"/>
    <w:rsid w:val="001F4CA4"/>
    <w:rsid w:val="001F4F8D"/>
    <w:rsid w:val="00200B1C"/>
    <w:rsid w:val="00201CC2"/>
    <w:rsid w:val="00202074"/>
    <w:rsid w:val="002028A3"/>
    <w:rsid w:val="00206AFC"/>
    <w:rsid w:val="00211E37"/>
    <w:rsid w:val="00212170"/>
    <w:rsid w:val="0021261A"/>
    <w:rsid w:val="0021326F"/>
    <w:rsid w:val="00214B95"/>
    <w:rsid w:val="00215691"/>
    <w:rsid w:val="00215C27"/>
    <w:rsid w:val="00216535"/>
    <w:rsid w:val="0021677D"/>
    <w:rsid w:val="00216B6E"/>
    <w:rsid w:val="00217361"/>
    <w:rsid w:val="00226542"/>
    <w:rsid w:val="00235FE9"/>
    <w:rsid w:val="00236D12"/>
    <w:rsid w:val="00237CE6"/>
    <w:rsid w:val="002421F3"/>
    <w:rsid w:val="0024232D"/>
    <w:rsid w:val="00242E52"/>
    <w:rsid w:val="002433D3"/>
    <w:rsid w:val="002453C2"/>
    <w:rsid w:val="002459FA"/>
    <w:rsid w:val="00246B6C"/>
    <w:rsid w:val="0024792B"/>
    <w:rsid w:val="00250522"/>
    <w:rsid w:val="00250768"/>
    <w:rsid w:val="00250959"/>
    <w:rsid w:val="002529E2"/>
    <w:rsid w:val="002536EA"/>
    <w:rsid w:val="00254C5D"/>
    <w:rsid w:val="00255295"/>
    <w:rsid w:val="002608EF"/>
    <w:rsid w:val="00261D74"/>
    <w:rsid w:val="00262FE0"/>
    <w:rsid w:val="002655C1"/>
    <w:rsid w:val="00270E59"/>
    <w:rsid w:val="0027136A"/>
    <w:rsid w:val="0027347F"/>
    <w:rsid w:val="00276A54"/>
    <w:rsid w:val="00280039"/>
    <w:rsid w:val="002800D9"/>
    <w:rsid w:val="002818A0"/>
    <w:rsid w:val="00282BAE"/>
    <w:rsid w:val="00284AEF"/>
    <w:rsid w:val="00284D13"/>
    <w:rsid w:val="002850C6"/>
    <w:rsid w:val="00292232"/>
    <w:rsid w:val="00292317"/>
    <w:rsid w:val="00295261"/>
    <w:rsid w:val="00296872"/>
    <w:rsid w:val="0029771E"/>
    <w:rsid w:val="002A1289"/>
    <w:rsid w:val="002A3D19"/>
    <w:rsid w:val="002A4032"/>
    <w:rsid w:val="002A427D"/>
    <w:rsid w:val="002A51F5"/>
    <w:rsid w:val="002A6EBC"/>
    <w:rsid w:val="002B1789"/>
    <w:rsid w:val="002B492C"/>
    <w:rsid w:val="002C14A0"/>
    <w:rsid w:val="002C33DA"/>
    <w:rsid w:val="002C4B65"/>
    <w:rsid w:val="002D1FCB"/>
    <w:rsid w:val="002D3783"/>
    <w:rsid w:val="002D5A5A"/>
    <w:rsid w:val="002D635A"/>
    <w:rsid w:val="002D6F8C"/>
    <w:rsid w:val="002E1D9E"/>
    <w:rsid w:val="002E2349"/>
    <w:rsid w:val="002E2C97"/>
    <w:rsid w:val="002E4E6F"/>
    <w:rsid w:val="002E6ACA"/>
    <w:rsid w:val="002E6CCB"/>
    <w:rsid w:val="002E7C9C"/>
    <w:rsid w:val="002F1028"/>
    <w:rsid w:val="002F1445"/>
    <w:rsid w:val="002F1B2A"/>
    <w:rsid w:val="002F2DC7"/>
    <w:rsid w:val="002F4C3C"/>
    <w:rsid w:val="002F4FF4"/>
    <w:rsid w:val="002F53C8"/>
    <w:rsid w:val="002F6A9E"/>
    <w:rsid w:val="002F6CD7"/>
    <w:rsid w:val="002F71ED"/>
    <w:rsid w:val="002F72D3"/>
    <w:rsid w:val="002F7806"/>
    <w:rsid w:val="00305104"/>
    <w:rsid w:val="00305865"/>
    <w:rsid w:val="0031067C"/>
    <w:rsid w:val="00310693"/>
    <w:rsid w:val="0031154C"/>
    <w:rsid w:val="003131D1"/>
    <w:rsid w:val="00321F6F"/>
    <w:rsid w:val="003225D5"/>
    <w:rsid w:val="0032349E"/>
    <w:rsid w:val="00325929"/>
    <w:rsid w:val="0032620E"/>
    <w:rsid w:val="00327B1B"/>
    <w:rsid w:val="00331419"/>
    <w:rsid w:val="00331ADE"/>
    <w:rsid w:val="00331C42"/>
    <w:rsid w:val="0033273B"/>
    <w:rsid w:val="00332CF0"/>
    <w:rsid w:val="00332DA8"/>
    <w:rsid w:val="003335FA"/>
    <w:rsid w:val="00334579"/>
    <w:rsid w:val="00337174"/>
    <w:rsid w:val="003379D5"/>
    <w:rsid w:val="00337A54"/>
    <w:rsid w:val="003402A8"/>
    <w:rsid w:val="00342A7E"/>
    <w:rsid w:val="0034300F"/>
    <w:rsid w:val="0034346D"/>
    <w:rsid w:val="00343495"/>
    <w:rsid w:val="003438DF"/>
    <w:rsid w:val="00343BA2"/>
    <w:rsid w:val="00343F68"/>
    <w:rsid w:val="0034650D"/>
    <w:rsid w:val="00346788"/>
    <w:rsid w:val="00347A40"/>
    <w:rsid w:val="00350684"/>
    <w:rsid w:val="00350D3A"/>
    <w:rsid w:val="00351735"/>
    <w:rsid w:val="00352885"/>
    <w:rsid w:val="00352987"/>
    <w:rsid w:val="00352A72"/>
    <w:rsid w:val="00352D99"/>
    <w:rsid w:val="00353CFF"/>
    <w:rsid w:val="00356DA2"/>
    <w:rsid w:val="00357B94"/>
    <w:rsid w:val="0036241F"/>
    <w:rsid w:val="003632E6"/>
    <w:rsid w:val="00363D14"/>
    <w:rsid w:val="003647BE"/>
    <w:rsid w:val="003657A3"/>
    <w:rsid w:val="00366EA6"/>
    <w:rsid w:val="00367986"/>
    <w:rsid w:val="00371180"/>
    <w:rsid w:val="00371389"/>
    <w:rsid w:val="00371C69"/>
    <w:rsid w:val="003724E3"/>
    <w:rsid w:val="003749DC"/>
    <w:rsid w:val="003772D6"/>
    <w:rsid w:val="0038064F"/>
    <w:rsid w:val="00380D84"/>
    <w:rsid w:val="00381E91"/>
    <w:rsid w:val="00382939"/>
    <w:rsid w:val="00383147"/>
    <w:rsid w:val="003846B1"/>
    <w:rsid w:val="00384804"/>
    <w:rsid w:val="00385BAA"/>
    <w:rsid w:val="0038602B"/>
    <w:rsid w:val="0039106F"/>
    <w:rsid w:val="00391A24"/>
    <w:rsid w:val="00391F4B"/>
    <w:rsid w:val="00392259"/>
    <w:rsid w:val="00392CD0"/>
    <w:rsid w:val="00394D7C"/>
    <w:rsid w:val="00395796"/>
    <w:rsid w:val="00395A12"/>
    <w:rsid w:val="00396AA9"/>
    <w:rsid w:val="0039736C"/>
    <w:rsid w:val="003A1296"/>
    <w:rsid w:val="003A2FB3"/>
    <w:rsid w:val="003A3954"/>
    <w:rsid w:val="003B05A4"/>
    <w:rsid w:val="003B0D9C"/>
    <w:rsid w:val="003B13C3"/>
    <w:rsid w:val="003B2254"/>
    <w:rsid w:val="003B2647"/>
    <w:rsid w:val="003B396A"/>
    <w:rsid w:val="003B58EB"/>
    <w:rsid w:val="003B6358"/>
    <w:rsid w:val="003B6660"/>
    <w:rsid w:val="003B66D3"/>
    <w:rsid w:val="003B67E7"/>
    <w:rsid w:val="003B6E59"/>
    <w:rsid w:val="003B704F"/>
    <w:rsid w:val="003B75DC"/>
    <w:rsid w:val="003C0849"/>
    <w:rsid w:val="003C121E"/>
    <w:rsid w:val="003C2321"/>
    <w:rsid w:val="003C2873"/>
    <w:rsid w:val="003C2DAA"/>
    <w:rsid w:val="003C5A1B"/>
    <w:rsid w:val="003C6155"/>
    <w:rsid w:val="003C69FE"/>
    <w:rsid w:val="003C6A02"/>
    <w:rsid w:val="003C70D7"/>
    <w:rsid w:val="003C7486"/>
    <w:rsid w:val="003C7900"/>
    <w:rsid w:val="003C7B63"/>
    <w:rsid w:val="003D146F"/>
    <w:rsid w:val="003D14DE"/>
    <w:rsid w:val="003D2B4C"/>
    <w:rsid w:val="003D441D"/>
    <w:rsid w:val="003D6BC2"/>
    <w:rsid w:val="003D7961"/>
    <w:rsid w:val="003E1FA9"/>
    <w:rsid w:val="003E22ED"/>
    <w:rsid w:val="003E2F3C"/>
    <w:rsid w:val="003E32E4"/>
    <w:rsid w:val="003E550A"/>
    <w:rsid w:val="003E558F"/>
    <w:rsid w:val="003E5FBB"/>
    <w:rsid w:val="003E5FEB"/>
    <w:rsid w:val="003E6933"/>
    <w:rsid w:val="003E711D"/>
    <w:rsid w:val="003F115B"/>
    <w:rsid w:val="003F16BB"/>
    <w:rsid w:val="003F3450"/>
    <w:rsid w:val="003F4363"/>
    <w:rsid w:val="003F6505"/>
    <w:rsid w:val="003F770C"/>
    <w:rsid w:val="003F780D"/>
    <w:rsid w:val="003F7ECE"/>
    <w:rsid w:val="0040049B"/>
    <w:rsid w:val="004032C7"/>
    <w:rsid w:val="00403CFB"/>
    <w:rsid w:val="00404367"/>
    <w:rsid w:val="00404DBD"/>
    <w:rsid w:val="0040598B"/>
    <w:rsid w:val="00405AEF"/>
    <w:rsid w:val="0040636D"/>
    <w:rsid w:val="00406EEE"/>
    <w:rsid w:val="00411201"/>
    <w:rsid w:val="00414141"/>
    <w:rsid w:val="004141EB"/>
    <w:rsid w:val="004152CF"/>
    <w:rsid w:val="00415FBC"/>
    <w:rsid w:val="004204A3"/>
    <w:rsid w:val="004225B6"/>
    <w:rsid w:val="0042691A"/>
    <w:rsid w:val="0043109C"/>
    <w:rsid w:val="00431F03"/>
    <w:rsid w:val="00432D81"/>
    <w:rsid w:val="00432E0B"/>
    <w:rsid w:val="00435AF2"/>
    <w:rsid w:val="00436687"/>
    <w:rsid w:val="00437879"/>
    <w:rsid w:val="00441F3A"/>
    <w:rsid w:val="00444061"/>
    <w:rsid w:val="00444323"/>
    <w:rsid w:val="00444C25"/>
    <w:rsid w:val="00445021"/>
    <w:rsid w:val="0044728E"/>
    <w:rsid w:val="0044794C"/>
    <w:rsid w:val="004504F1"/>
    <w:rsid w:val="00450E41"/>
    <w:rsid w:val="00451417"/>
    <w:rsid w:val="00452FD0"/>
    <w:rsid w:val="00454520"/>
    <w:rsid w:val="00454D9B"/>
    <w:rsid w:val="00455150"/>
    <w:rsid w:val="0046095B"/>
    <w:rsid w:val="004621B6"/>
    <w:rsid w:val="00462DAC"/>
    <w:rsid w:val="0046342F"/>
    <w:rsid w:val="00464A66"/>
    <w:rsid w:val="004666E8"/>
    <w:rsid w:val="004669EB"/>
    <w:rsid w:val="0047087E"/>
    <w:rsid w:val="00473E2D"/>
    <w:rsid w:val="0047446E"/>
    <w:rsid w:val="00475179"/>
    <w:rsid w:val="00475946"/>
    <w:rsid w:val="004778E1"/>
    <w:rsid w:val="00480002"/>
    <w:rsid w:val="004808C0"/>
    <w:rsid w:val="00480B9C"/>
    <w:rsid w:val="00482E4A"/>
    <w:rsid w:val="00484D41"/>
    <w:rsid w:val="00484E89"/>
    <w:rsid w:val="0049202F"/>
    <w:rsid w:val="0049278E"/>
    <w:rsid w:val="00492F8A"/>
    <w:rsid w:val="00493974"/>
    <w:rsid w:val="00495E97"/>
    <w:rsid w:val="00495F75"/>
    <w:rsid w:val="004961D8"/>
    <w:rsid w:val="00496366"/>
    <w:rsid w:val="0049671C"/>
    <w:rsid w:val="004A1DC7"/>
    <w:rsid w:val="004A288C"/>
    <w:rsid w:val="004A2B4A"/>
    <w:rsid w:val="004A5FA3"/>
    <w:rsid w:val="004B01E5"/>
    <w:rsid w:val="004B2515"/>
    <w:rsid w:val="004B2A38"/>
    <w:rsid w:val="004B2AA6"/>
    <w:rsid w:val="004B41DE"/>
    <w:rsid w:val="004B5922"/>
    <w:rsid w:val="004B5A4B"/>
    <w:rsid w:val="004B649B"/>
    <w:rsid w:val="004C2502"/>
    <w:rsid w:val="004C2799"/>
    <w:rsid w:val="004C340C"/>
    <w:rsid w:val="004C4A17"/>
    <w:rsid w:val="004C4B11"/>
    <w:rsid w:val="004C5712"/>
    <w:rsid w:val="004C65CB"/>
    <w:rsid w:val="004C7364"/>
    <w:rsid w:val="004C7721"/>
    <w:rsid w:val="004C7A4E"/>
    <w:rsid w:val="004D3846"/>
    <w:rsid w:val="004D3D41"/>
    <w:rsid w:val="004E2BA8"/>
    <w:rsid w:val="004E3852"/>
    <w:rsid w:val="004E58AE"/>
    <w:rsid w:val="004E66AF"/>
    <w:rsid w:val="004E6E95"/>
    <w:rsid w:val="004E74B9"/>
    <w:rsid w:val="004F1135"/>
    <w:rsid w:val="004F4DC0"/>
    <w:rsid w:val="004F561E"/>
    <w:rsid w:val="004F57F9"/>
    <w:rsid w:val="00502585"/>
    <w:rsid w:val="00502649"/>
    <w:rsid w:val="00503F6A"/>
    <w:rsid w:val="00505E33"/>
    <w:rsid w:val="00506161"/>
    <w:rsid w:val="005100AE"/>
    <w:rsid w:val="005129A3"/>
    <w:rsid w:val="0051369F"/>
    <w:rsid w:val="00514336"/>
    <w:rsid w:val="005157D0"/>
    <w:rsid w:val="00516FED"/>
    <w:rsid w:val="00517F8C"/>
    <w:rsid w:val="00521F0C"/>
    <w:rsid w:val="00522295"/>
    <w:rsid w:val="00522FC0"/>
    <w:rsid w:val="0052367B"/>
    <w:rsid w:val="00524100"/>
    <w:rsid w:val="005243F9"/>
    <w:rsid w:val="005250DB"/>
    <w:rsid w:val="0052522D"/>
    <w:rsid w:val="00530363"/>
    <w:rsid w:val="00530FB8"/>
    <w:rsid w:val="00535235"/>
    <w:rsid w:val="0053730B"/>
    <w:rsid w:val="00544A46"/>
    <w:rsid w:val="0054508B"/>
    <w:rsid w:val="00545B25"/>
    <w:rsid w:val="00546736"/>
    <w:rsid w:val="00547F72"/>
    <w:rsid w:val="005500B9"/>
    <w:rsid w:val="005511A2"/>
    <w:rsid w:val="00551FEB"/>
    <w:rsid w:val="005522DB"/>
    <w:rsid w:val="005532A6"/>
    <w:rsid w:val="005546B2"/>
    <w:rsid w:val="00556096"/>
    <w:rsid w:val="00556500"/>
    <w:rsid w:val="00557EF6"/>
    <w:rsid w:val="00560710"/>
    <w:rsid w:val="00560DC6"/>
    <w:rsid w:val="00562B1B"/>
    <w:rsid w:val="0056505F"/>
    <w:rsid w:val="005652A6"/>
    <w:rsid w:val="00565FCD"/>
    <w:rsid w:val="00566FCB"/>
    <w:rsid w:val="00567CF3"/>
    <w:rsid w:val="00570959"/>
    <w:rsid w:val="00571C14"/>
    <w:rsid w:val="00571FB7"/>
    <w:rsid w:val="00573005"/>
    <w:rsid w:val="005733C6"/>
    <w:rsid w:val="005752F6"/>
    <w:rsid w:val="005767A0"/>
    <w:rsid w:val="00577FEC"/>
    <w:rsid w:val="00580D2E"/>
    <w:rsid w:val="00583A92"/>
    <w:rsid w:val="005861DE"/>
    <w:rsid w:val="00587487"/>
    <w:rsid w:val="00590B00"/>
    <w:rsid w:val="005913A3"/>
    <w:rsid w:val="00591730"/>
    <w:rsid w:val="0059416F"/>
    <w:rsid w:val="005946BD"/>
    <w:rsid w:val="00594C27"/>
    <w:rsid w:val="0059554E"/>
    <w:rsid w:val="00596CC6"/>
    <w:rsid w:val="005971E5"/>
    <w:rsid w:val="00597F51"/>
    <w:rsid w:val="005A10C7"/>
    <w:rsid w:val="005A4611"/>
    <w:rsid w:val="005A4BA1"/>
    <w:rsid w:val="005A654A"/>
    <w:rsid w:val="005A6EB4"/>
    <w:rsid w:val="005A79B5"/>
    <w:rsid w:val="005B4211"/>
    <w:rsid w:val="005B56C7"/>
    <w:rsid w:val="005B67FA"/>
    <w:rsid w:val="005B6FAF"/>
    <w:rsid w:val="005B706E"/>
    <w:rsid w:val="005C042D"/>
    <w:rsid w:val="005C06BC"/>
    <w:rsid w:val="005C10CC"/>
    <w:rsid w:val="005C3AB1"/>
    <w:rsid w:val="005C3B74"/>
    <w:rsid w:val="005C4408"/>
    <w:rsid w:val="005C6234"/>
    <w:rsid w:val="005C7CFB"/>
    <w:rsid w:val="005D027B"/>
    <w:rsid w:val="005D0D12"/>
    <w:rsid w:val="005D53CC"/>
    <w:rsid w:val="005D6FA1"/>
    <w:rsid w:val="005E2590"/>
    <w:rsid w:val="005E260D"/>
    <w:rsid w:val="005E4565"/>
    <w:rsid w:val="005E514A"/>
    <w:rsid w:val="005E6049"/>
    <w:rsid w:val="005F215F"/>
    <w:rsid w:val="005F3366"/>
    <w:rsid w:val="005F507C"/>
    <w:rsid w:val="005F51ED"/>
    <w:rsid w:val="005F5B1D"/>
    <w:rsid w:val="005F770F"/>
    <w:rsid w:val="005F7F5B"/>
    <w:rsid w:val="00600DC5"/>
    <w:rsid w:val="00601D76"/>
    <w:rsid w:val="00602704"/>
    <w:rsid w:val="00602AED"/>
    <w:rsid w:val="00603334"/>
    <w:rsid w:val="00603EFA"/>
    <w:rsid w:val="00604470"/>
    <w:rsid w:val="006071A0"/>
    <w:rsid w:val="00607B1B"/>
    <w:rsid w:val="006130E3"/>
    <w:rsid w:val="0061383A"/>
    <w:rsid w:val="006138EF"/>
    <w:rsid w:val="00616266"/>
    <w:rsid w:val="006163E9"/>
    <w:rsid w:val="00616EAA"/>
    <w:rsid w:val="0061721B"/>
    <w:rsid w:val="006173B5"/>
    <w:rsid w:val="00622A16"/>
    <w:rsid w:val="00625F83"/>
    <w:rsid w:val="00627BE7"/>
    <w:rsid w:val="00627FCF"/>
    <w:rsid w:val="00630357"/>
    <w:rsid w:val="0063074F"/>
    <w:rsid w:val="00630809"/>
    <w:rsid w:val="00631E90"/>
    <w:rsid w:val="006327A3"/>
    <w:rsid w:val="00633B1B"/>
    <w:rsid w:val="00633DA0"/>
    <w:rsid w:val="00633F5E"/>
    <w:rsid w:val="0063670E"/>
    <w:rsid w:val="00637291"/>
    <w:rsid w:val="006375F3"/>
    <w:rsid w:val="006378AA"/>
    <w:rsid w:val="00637EBD"/>
    <w:rsid w:val="00642286"/>
    <w:rsid w:val="0064568F"/>
    <w:rsid w:val="00646965"/>
    <w:rsid w:val="006478CA"/>
    <w:rsid w:val="00652C6A"/>
    <w:rsid w:val="00653D29"/>
    <w:rsid w:val="00654A7D"/>
    <w:rsid w:val="00655375"/>
    <w:rsid w:val="006554D3"/>
    <w:rsid w:val="00657E93"/>
    <w:rsid w:val="006600AF"/>
    <w:rsid w:val="0066111C"/>
    <w:rsid w:val="00667819"/>
    <w:rsid w:val="00670B29"/>
    <w:rsid w:val="00670B68"/>
    <w:rsid w:val="00671A8C"/>
    <w:rsid w:val="00671AFB"/>
    <w:rsid w:val="00671B5D"/>
    <w:rsid w:val="00672048"/>
    <w:rsid w:val="00672EDC"/>
    <w:rsid w:val="00675E58"/>
    <w:rsid w:val="00675F27"/>
    <w:rsid w:val="006762B8"/>
    <w:rsid w:val="006806B1"/>
    <w:rsid w:val="00680B03"/>
    <w:rsid w:val="00680D19"/>
    <w:rsid w:val="00682719"/>
    <w:rsid w:val="006832AA"/>
    <w:rsid w:val="00687868"/>
    <w:rsid w:val="00692865"/>
    <w:rsid w:val="00694395"/>
    <w:rsid w:val="00694464"/>
    <w:rsid w:val="0069466A"/>
    <w:rsid w:val="00694EDB"/>
    <w:rsid w:val="006950B6"/>
    <w:rsid w:val="00695E30"/>
    <w:rsid w:val="00697415"/>
    <w:rsid w:val="006A0CBD"/>
    <w:rsid w:val="006A30DE"/>
    <w:rsid w:val="006A5749"/>
    <w:rsid w:val="006A5821"/>
    <w:rsid w:val="006A58B8"/>
    <w:rsid w:val="006A5A32"/>
    <w:rsid w:val="006A67E8"/>
    <w:rsid w:val="006B0694"/>
    <w:rsid w:val="006B1C02"/>
    <w:rsid w:val="006B320F"/>
    <w:rsid w:val="006B5CAB"/>
    <w:rsid w:val="006C0223"/>
    <w:rsid w:val="006C16C1"/>
    <w:rsid w:val="006C57ED"/>
    <w:rsid w:val="006C75A0"/>
    <w:rsid w:val="006C7C74"/>
    <w:rsid w:val="006D0C94"/>
    <w:rsid w:val="006D182A"/>
    <w:rsid w:val="006D184F"/>
    <w:rsid w:val="006D30E3"/>
    <w:rsid w:val="006D61C9"/>
    <w:rsid w:val="006D76AC"/>
    <w:rsid w:val="006E0AC6"/>
    <w:rsid w:val="006E0B09"/>
    <w:rsid w:val="006E0F50"/>
    <w:rsid w:val="006E1225"/>
    <w:rsid w:val="006E28BC"/>
    <w:rsid w:val="006E64D8"/>
    <w:rsid w:val="006E6635"/>
    <w:rsid w:val="006E747D"/>
    <w:rsid w:val="006F1174"/>
    <w:rsid w:val="006F1DE5"/>
    <w:rsid w:val="006F282B"/>
    <w:rsid w:val="006F36CB"/>
    <w:rsid w:val="006F6192"/>
    <w:rsid w:val="00700CAF"/>
    <w:rsid w:val="00701C26"/>
    <w:rsid w:val="00702CE3"/>
    <w:rsid w:val="00703359"/>
    <w:rsid w:val="00703DB4"/>
    <w:rsid w:val="00704CFB"/>
    <w:rsid w:val="00706166"/>
    <w:rsid w:val="00706B74"/>
    <w:rsid w:val="00706C51"/>
    <w:rsid w:val="00707028"/>
    <w:rsid w:val="0070743A"/>
    <w:rsid w:val="00711138"/>
    <w:rsid w:val="00714280"/>
    <w:rsid w:val="007150A2"/>
    <w:rsid w:val="0071594E"/>
    <w:rsid w:val="00721439"/>
    <w:rsid w:val="007231CD"/>
    <w:rsid w:val="0072445D"/>
    <w:rsid w:val="007253F8"/>
    <w:rsid w:val="007312F9"/>
    <w:rsid w:val="00731322"/>
    <w:rsid w:val="00731A37"/>
    <w:rsid w:val="00733098"/>
    <w:rsid w:val="00734F28"/>
    <w:rsid w:val="00735DD9"/>
    <w:rsid w:val="00736314"/>
    <w:rsid w:val="007434C1"/>
    <w:rsid w:val="007448EC"/>
    <w:rsid w:val="00744B72"/>
    <w:rsid w:val="007457CB"/>
    <w:rsid w:val="00747046"/>
    <w:rsid w:val="00747863"/>
    <w:rsid w:val="0075086A"/>
    <w:rsid w:val="00750A8F"/>
    <w:rsid w:val="0075177B"/>
    <w:rsid w:val="007521FA"/>
    <w:rsid w:val="00752426"/>
    <w:rsid w:val="00753612"/>
    <w:rsid w:val="00753766"/>
    <w:rsid w:val="007548D8"/>
    <w:rsid w:val="007553B2"/>
    <w:rsid w:val="00755A90"/>
    <w:rsid w:val="00755B19"/>
    <w:rsid w:val="0075607F"/>
    <w:rsid w:val="00756D4E"/>
    <w:rsid w:val="007620EA"/>
    <w:rsid w:val="00763602"/>
    <w:rsid w:val="007647E0"/>
    <w:rsid w:val="007650C7"/>
    <w:rsid w:val="00765194"/>
    <w:rsid w:val="007663C7"/>
    <w:rsid w:val="00766946"/>
    <w:rsid w:val="007672CC"/>
    <w:rsid w:val="00767EDC"/>
    <w:rsid w:val="007706B5"/>
    <w:rsid w:val="00770771"/>
    <w:rsid w:val="007707D1"/>
    <w:rsid w:val="0077329C"/>
    <w:rsid w:val="0077341F"/>
    <w:rsid w:val="0077423B"/>
    <w:rsid w:val="007751FE"/>
    <w:rsid w:val="007752D7"/>
    <w:rsid w:val="007764C7"/>
    <w:rsid w:val="0078080D"/>
    <w:rsid w:val="00780F5A"/>
    <w:rsid w:val="007814DB"/>
    <w:rsid w:val="00783BE8"/>
    <w:rsid w:val="007846C5"/>
    <w:rsid w:val="00787971"/>
    <w:rsid w:val="00791C39"/>
    <w:rsid w:val="007947FA"/>
    <w:rsid w:val="00794BD4"/>
    <w:rsid w:val="00795D50"/>
    <w:rsid w:val="007962C9"/>
    <w:rsid w:val="00797542"/>
    <w:rsid w:val="00797C4D"/>
    <w:rsid w:val="007A3C89"/>
    <w:rsid w:val="007A464A"/>
    <w:rsid w:val="007A490C"/>
    <w:rsid w:val="007A49CA"/>
    <w:rsid w:val="007A5642"/>
    <w:rsid w:val="007A5D5B"/>
    <w:rsid w:val="007A5EE3"/>
    <w:rsid w:val="007A7250"/>
    <w:rsid w:val="007B18A5"/>
    <w:rsid w:val="007B1C5B"/>
    <w:rsid w:val="007B47B8"/>
    <w:rsid w:val="007B5818"/>
    <w:rsid w:val="007B7AB2"/>
    <w:rsid w:val="007C20A7"/>
    <w:rsid w:val="007C4E07"/>
    <w:rsid w:val="007C5072"/>
    <w:rsid w:val="007C6E54"/>
    <w:rsid w:val="007D07DE"/>
    <w:rsid w:val="007D0960"/>
    <w:rsid w:val="007D17E9"/>
    <w:rsid w:val="007D3558"/>
    <w:rsid w:val="007D401D"/>
    <w:rsid w:val="007D4EA8"/>
    <w:rsid w:val="007D62C3"/>
    <w:rsid w:val="007D6E43"/>
    <w:rsid w:val="007E5A67"/>
    <w:rsid w:val="007E5C8E"/>
    <w:rsid w:val="007E66A2"/>
    <w:rsid w:val="007E6B17"/>
    <w:rsid w:val="0080070C"/>
    <w:rsid w:val="00803099"/>
    <w:rsid w:val="00804B0C"/>
    <w:rsid w:val="00804B1F"/>
    <w:rsid w:val="008055C0"/>
    <w:rsid w:val="00805734"/>
    <w:rsid w:val="00806692"/>
    <w:rsid w:val="0081121F"/>
    <w:rsid w:val="00814907"/>
    <w:rsid w:val="0081517D"/>
    <w:rsid w:val="0081641E"/>
    <w:rsid w:val="00817444"/>
    <w:rsid w:val="00817B96"/>
    <w:rsid w:val="00823D8F"/>
    <w:rsid w:val="00826472"/>
    <w:rsid w:val="008264EF"/>
    <w:rsid w:val="008268D5"/>
    <w:rsid w:val="00827186"/>
    <w:rsid w:val="00831183"/>
    <w:rsid w:val="00831403"/>
    <w:rsid w:val="008325C2"/>
    <w:rsid w:val="00834B03"/>
    <w:rsid w:val="00835154"/>
    <w:rsid w:val="00835466"/>
    <w:rsid w:val="00835DC2"/>
    <w:rsid w:val="00836B94"/>
    <w:rsid w:val="00840AA7"/>
    <w:rsid w:val="00841841"/>
    <w:rsid w:val="00842414"/>
    <w:rsid w:val="008456C4"/>
    <w:rsid w:val="008460B1"/>
    <w:rsid w:val="008468CD"/>
    <w:rsid w:val="00847ECE"/>
    <w:rsid w:val="00850FE4"/>
    <w:rsid w:val="008518A9"/>
    <w:rsid w:val="00853534"/>
    <w:rsid w:val="00854952"/>
    <w:rsid w:val="00855465"/>
    <w:rsid w:val="0085582B"/>
    <w:rsid w:val="008567EB"/>
    <w:rsid w:val="00860CE4"/>
    <w:rsid w:val="00861D43"/>
    <w:rsid w:val="008626C0"/>
    <w:rsid w:val="0086321B"/>
    <w:rsid w:val="00863856"/>
    <w:rsid w:val="008665BA"/>
    <w:rsid w:val="008672C1"/>
    <w:rsid w:val="00870919"/>
    <w:rsid w:val="00870D9C"/>
    <w:rsid w:val="00871B83"/>
    <w:rsid w:val="00872305"/>
    <w:rsid w:val="008743DC"/>
    <w:rsid w:val="00877B35"/>
    <w:rsid w:val="00882339"/>
    <w:rsid w:val="00882764"/>
    <w:rsid w:val="008840EF"/>
    <w:rsid w:val="0088503D"/>
    <w:rsid w:val="00886CEF"/>
    <w:rsid w:val="00886ED4"/>
    <w:rsid w:val="00887FF8"/>
    <w:rsid w:val="008913A0"/>
    <w:rsid w:val="00891E0A"/>
    <w:rsid w:val="00894E07"/>
    <w:rsid w:val="0089663B"/>
    <w:rsid w:val="008970E0"/>
    <w:rsid w:val="008A040D"/>
    <w:rsid w:val="008A2F1F"/>
    <w:rsid w:val="008A3396"/>
    <w:rsid w:val="008A7ABB"/>
    <w:rsid w:val="008A7F20"/>
    <w:rsid w:val="008B0BA6"/>
    <w:rsid w:val="008B1E39"/>
    <w:rsid w:val="008B2624"/>
    <w:rsid w:val="008B37B6"/>
    <w:rsid w:val="008B3D47"/>
    <w:rsid w:val="008B6734"/>
    <w:rsid w:val="008B6CE3"/>
    <w:rsid w:val="008C020E"/>
    <w:rsid w:val="008C02DA"/>
    <w:rsid w:val="008C2ABD"/>
    <w:rsid w:val="008C5225"/>
    <w:rsid w:val="008C5497"/>
    <w:rsid w:val="008C7AF6"/>
    <w:rsid w:val="008D01A4"/>
    <w:rsid w:val="008D0886"/>
    <w:rsid w:val="008D2FC1"/>
    <w:rsid w:val="008D485A"/>
    <w:rsid w:val="008D62C5"/>
    <w:rsid w:val="008E1749"/>
    <w:rsid w:val="008E18AD"/>
    <w:rsid w:val="008E2013"/>
    <w:rsid w:val="008E34D4"/>
    <w:rsid w:val="008E4F3A"/>
    <w:rsid w:val="008E511A"/>
    <w:rsid w:val="008E787C"/>
    <w:rsid w:val="008F4919"/>
    <w:rsid w:val="008F4F2D"/>
    <w:rsid w:val="008F6114"/>
    <w:rsid w:val="008F7C28"/>
    <w:rsid w:val="00900FBD"/>
    <w:rsid w:val="00902519"/>
    <w:rsid w:val="009053B0"/>
    <w:rsid w:val="009063A2"/>
    <w:rsid w:val="00907983"/>
    <w:rsid w:val="00911105"/>
    <w:rsid w:val="0091229A"/>
    <w:rsid w:val="00915734"/>
    <w:rsid w:val="0091714D"/>
    <w:rsid w:val="00917B09"/>
    <w:rsid w:val="009211EE"/>
    <w:rsid w:val="00921F13"/>
    <w:rsid w:val="0092359A"/>
    <w:rsid w:val="00923F0B"/>
    <w:rsid w:val="00923F4A"/>
    <w:rsid w:val="00924803"/>
    <w:rsid w:val="00924F74"/>
    <w:rsid w:val="00931B48"/>
    <w:rsid w:val="00933F75"/>
    <w:rsid w:val="00942784"/>
    <w:rsid w:val="00943945"/>
    <w:rsid w:val="0094732A"/>
    <w:rsid w:val="009526DC"/>
    <w:rsid w:val="00955BA3"/>
    <w:rsid w:val="00955D94"/>
    <w:rsid w:val="00961025"/>
    <w:rsid w:val="0096312A"/>
    <w:rsid w:val="009631DA"/>
    <w:rsid w:val="00963C9F"/>
    <w:rsid w:val="00966844"/>
    <w:rsid w:val="009707A4"/>
    <w:rsid w:val="00971C20"/>
    <w:rsid w:val="00972458"/>
    <w:rsid w:val="00972CF1"/>
    <w:rsid w:val="00976014"/>
    <w:rsid w:val="0097603E"/>
    <w:rsid w:val="00977684"/>
    <w:rsid w:val="0097780F"/>
    <w:rsid w:val="009817B0"/>
    <w:rsid w:val="00981C90"/>
    <w:rsid w:val="009822CA"/>
    <w:rsid w:val="00984B66"/>
    <w:rsid w:val="00984D8A"/>
    <w:rsid w:val="00985755"/>
    <w:rsid w:val="00985B8D"/>
    <w:rsid w:val="00991593"/>
    <w:rsid w:val="009915E3"/>
    <w:rsid w:val="00991BC4"/>
    <w:rsid w:val="00991C13"/>
    <w:rsid w:val="009940A9"/>
    <w:rsid w:val="00995DEE"/>
    <w:rsid w:val="00997243"/>
    <w:rsid w:val="009973C0"/>
    <w:rsid w:val="009A0569"/>
    <w:rsid w:val="009A3066"/>
    <w:rsid w:val="009A33C7"/>
    <w:rsid w:val="009A7C6D"/>
    <w:rsid w:val="009B2209"/>
    <w:rsid w:val="009B340B"/>
    <w:rsid w:val="009B3424"/>
    <w:rsid w:val="009B4252"/>
    <w:rsid w:val="009B42F8"/>
    <w:rsid w:val="009B65D0"/>
    <w:rsid w:val="009B6DC2"/>
    <w:rsid w:val="009B7463"/>
    <w:rsid w:val="009B7FCF"/>
    <w:rsid w:val="009C17AF"/>
    <w:rsid w:val="009C3EEB"/>
    <w:rsid w:val="009C4057"/>
    <w:rsid w:val="009C47BC"/>
    <w:rsid w:val="009C4D84"/>
    <w:rsid w:val="009C5712"/>
    <w:rsid w:val="009D00E5"/>
    <w:rsid w:val="009D1D43"/>
    <w:rsid w:val="009D1E94"/>
    <w:rsid w:val="009D2EE4"/>
    <w:rsid w:val="009D473D"/>
    <w:rsid w:val="009D56B6"/>
    <w:rsid w:val="009D56EB"/>
    <w:rsid w:val="009D5F01"/>
    <w:rsid w:val="009E0562"/>
    <w:rsid w:val="009E08FB"/>
    <w:rsid w:val="009E3779"/>
    <w:rsid w:val="009E4547"/>
    <w:rsid w:val="009E49FD"/>
    <w:rsid w:val="009E62C6"/>
    <w:rsid w:val="009F0B68"/>
    <w:rsid w:val="009F1DF0"/>
    <w:rsid w:val="009F37FC"/>
    <w:rsid w:val="009F612D"/>
    <w:rsid w:val="00A01C48"/>
    <w:rsid w:val="00A0267B"/>
    <w:rsid w:val="00A02A4B"/>
    <w:rsid w:val="00A03747"/>
    <w:rsid w:val="00A04A3B"/>
    <w:rsid w:val="00A066F1"/>
    <w:rsid w:val="00A06E6C"/>
    <w:rsid w:val="00A076AE"/>
    <w:rsid w:val="00A07AEE"/>
    <w:rsid w:val="00A10672"/>
    <w:rsid w:val="00A10908"/>
    <w:rsid w:val="00A10A7F"/>
    <w:rsid w:val="00A10C53"/>
    <w:rsid w:val="00A123FF"/>
    <w:rsid w:val="00A12C4E"/>
    <w:rsid w:val="00A12DF0"/>
    <w:rsid w:val="00A13398"/>
    <w:rsid w:val="00A133CC"/>
    <w:rsid w:val="00A14A92"/>
    <w:rsid w:val="00A15347"/>
    <w:rsid w:val="00A169A1"/>
    <w:rsid w:val="00A16A4C"/>
    <w:rsid w:val="00A16CE9"/>
    <w:rsid w:val="00A172D0"/>
    <w:rsid w:val="00A2038E"/>
    <w:rsid w:val="00A2061A"/>
    <w:rsid w:val="00A20C3F"/>
    <w:rsid w:val="00A22898"/>
    <w:rsid w:val="00A23CFD"/>
    <w:rsid w:val="00A2442C"/>
    <w:rsid w:val="00A24430"/>
    <w:rsid w:val="00A245F2"/>
    <w:rsid w:val="00A246B6"/>
    <w:rsid w:val="00A27063"/>
    <w:rsid w:val="00A2789E"/>
    <w:rsid w:val="00A301D8"/>
    <w:rsid w:val="00A3037D"/>
    <w:rsid w:val="00A303D2"/>
    <w:rsid w:val="00A32EB9"/>
    <w:rsid w:val="00A3304D"/>
    <w:rsid w:val="00A3334B"/>
    <w:rsid w:val="00A3364C"/>
    <w:rsid w:val="00A36BD2"/>
    <w:rsid w:val="00A43BCC"/>
    <w:rsid w:val="00A447E1"/>
    <w:rsid w:val="00A504FC"/>
    <w:rsid w:val="00A520DF"/>
    <w:rsid w:val="00A5272E"/>
    <w:rsid w:val="00A52EF1"/>
    <w:rsid w:val="00A53361"/>
    <w:rsid w:val="00A5374B"/>
    <w:rsid w:val="00A575EC"/>
    <w:rsid w:val="00A60AC3"/>
    <w:rsid w:val="00A61F7B"/>
    <w:rsid w:val="00A621D0"/>
    <w:rsid w:val="00A63149"/>
    <w:rsid w:val="00A6361D"/>
    <w:rsid w:val="00A63E6B"/>
    <w:rsid w:val="00A648F4"/>
    <w:rsid w:val="00A64B77"/>
    <w:rsid w:val="00A66C98"/>
    <w:rsid w:val="00A67468"/>
    <w:rsid w:val="00A6769F"/>
    <w:rsid w:val="00A7114F"/>
    <w:rsid w:val="00A71915"/>
    <w:rsid w:val="00A74D89"/>
    <w:rsid w:val="00A75DAD"/>
    <w:rsid w:val="00A76054"/>
    <w:rsid w:val="00A829CA"/>
    <w:rsid w:val="00A83A90"/>
    <w:rsid w:val="00A84F42"/>
    <w:rsid w:val="00A85183"/>
    <w:rsid w:val="00A860C0"/>
    <w:rsid w:val="00A9077A"/>
    <w:rsid w:val="00A923ED"/>
    <w:rsid w:val="00A929E8"/>
    <w:rsid w:val="00A95454"/>
    <w:rsid w:val="00A96F1A"/>
    <w:rsid w:val="00AA00A2"/>
    <w:rsid w:val="00AA0CA9"/>
    <w:rsid w:val="00AA18EE"/>
    <w:rsid w:val="00AA3618"/>
    <w:rsid w:val="00AA616E"/>
    <w:rsid w:val="00AA674E"/>
    <w:rsid w:val="00AB02E2"/>
    <w:rsid w:val="00AB0A35"/>
    <w:rsid w:val="00AB10C7"/>
    <w:rsid w:val="00AB10CD"/>
    <w:rsid w:val="00AB25DA"/>
    <w:rsid w:val="00AB2FBE"/>
    <w:rsid w:val="00AB379E"/>
    <w:rsid w:val="00AB449E"/>
    <w:rsid w:val="00AB55BD"/>
    <w:rsid w:val="00AB65CC"/>
    <w:rsid w:val="00AB6DA5"/>
    <w:rsid w:val="00AB710B"/>
    <w:rsid w:val="00AB722A"/>
    <w:rsid w:val="00AC00D8"/>
    <w:rsid w:val="00AC4AC4"/>
    <w:rsid w:val="00AC4CC5"/>
    <w:rsid w:val="00AC69C5"/>
    <w:rsid w:val="00AC6D6F"/>
    <w:rsid w:val="00AD0017"/>
    <w:rsid w:val="00AD0428"/>
    <w:rsid w:val="00AD0C40"/>
    <w:rsid w:val="00AD3194"/>
    <w:rsid w:val="00AD4003"/>
    <w:rsid w:val="00AD4883"/>
    <w:rsid w:val="00AD4E1C"/>
    <w:rsid w:val="00AD67E9"/>
    <w:rsid w:val="00AD7164"/>
    <w:rsid w:val="00AE0DE6"/>
    <w:rsid w:val="00AE0F46"/>
    <w:rsid w:val="00AE68CC"/>
    <w:rsid w:val="00AE6CDF"/>
    <w:rsid w:val="00AE7E0C"/>
    <w:rsid w:val="00AF073F"/>
    <w:rsid w:val="00AF1943"/>
    <w:rsid w:val="00AF20CF"/>
    <w:rsid w:val="00AF3DCC"/>
    <w:rsid w:val="00AF45DF"/>
    <w:rsid w:val="00AF4702"/>
    <w:rsid w:val="00AF5B59"/>
    <w:rsid w:val="00AF6275"/>
    <w:rsid w:val="00B00171"/>
    <w:rsid w:val="00B01591"/>
    <w:rsid w:val="00B04031"/>
    <w:rsid w:val="00B04430"/>
    <w:rsid w:val="00B05A6A"/>
    <w:rsid w:val="00B06024"/>
    <w:rsid w:val="00B072C9"/>
    <w:rsid w:val="00B105F6"/>
    <w:rsid w:val="00B10A8C"/>
    <w:rsid w:val="00B12927"/>
    <w:rsid w:val="00B155BF"/>
    <w:rsid w:val="00B15D08"/>
    <w:rsid w:val="00B1657F"/>
    <w:rsid w:val="00B16952"/>
    <w:rsid w:val="00B16FCD"/>
    <w:rsid w:val="00B17FD2"/>
    <w:rsid w:val="00B20C20"/>
    <w:rsid w:val="00B21055"/>
    <w:rsid w:val="00B239D7"/>
    <w:rsid w:val="00B25C0C"/>
    <w:rsid w:val="00B27ADF"/>
    <w:rsid w:val="00B30810"/>
    <w:rsid w:val="00B30DE5"/>
    <w:rsid w:val="00B3242F"/>
    <w:rsid w:val="00B338B2"/>
    <w:rsid w:val="00B33E88"/>
    <w:rsid w:val="00B35F03"/>
    <w:rsid w:val="00B362E2"/>
    <w:rsid w:val="00B36761"/>
    <w:rsid w:val="00B367C4"/>
    <w:rsid w:val="00B37F05"/>
    <w:rsid w:val="00B37FB4"/>
    <w:rsid w:val="00B403D9"/>
    <w:rsid w:val="00B453C5"/>
    <w:rsid w:val="00B47A18"/>
    <w:rsid w:val="00B544A9"/>
    <w:rsid w:val="00B551F7"/>
    <w:rsid w:val="00B55F4B"/>
    <w:rsid w:val="00B5661C"/>
    <w:rsid w:val="00B57E22"/>
    <w:rsid w:val="00B57E5B"/>
    <w:rsid w:val="00B60408"/>
    <w:rsid w:val="00B60C9B"/>
    <w:rsid w:val="00B614CE"/>
    <w:rsid w:val="00B62A2F"/>
    <w:rsid w:val="00B62D22"/>
    <w:rsid w:val="00B63637"/>
    <w:rsid w:val="00B64CE0"/>
    <w:rsid w:val="00B669DA"/>
    <w:rsid w:val="00B712F2"/>
    <w:rsid w:val="00B72881"/>
    <w:rsid w:val="00B7444B"/>
    <w:rsid w:val="00B7614D"/>
    <w:rsid w:val="00B776D6"/>
    <w:rsid w:val="00B77848"/>
    <w:rsid w:val="00B82B9B"/>
    <w:rsid w:val="00B82D3F"/>
    <w:rsid w:val="00B831C9"/>
    <w:rsid w:val="00B837C8"/>
    <w:rsid w:val="00B838BA"/>
    <w:rsid w:val="00B85C1E"/>
    <w:rsid w:val="00B869B5"/>
    <w:rsid w:val="00B86A1A"/>
    <w:rsid w:val="00B86D04"/>
    <w:rsid w:val="00B86FF1"/>
    <w:rsid w:val="00B87BE7"/>
    <w:rsid w:val="00B9561B"/>
    <w:rsid w:val="00B96493"/>
    <w:rsid w:val="00BA3177"/>
    <w:rsid w:val="00BA3C11"/>
    <w:rsid w:val="00BA53C7"/>
    <w:rsid w:val="00BA71E6"/>
    <w:rsid w:val="00BA72C4"/>
    <w:rsid w:val="00BB3975"/>
    <w:rsid w:val="00BB48E5"/>
    <w:rsid w:val="00BB4C56"/>
    <w:rsid w:val="00BB5073"/>
    <w:rsid w:val="00BB51E4"/>
    <w:rsid w:val="00BB51EC"/>
    <w:rsid w:val="00BB7E3A"/>
    <w:rsid w:val="00BC0A5F"/>
    <w:rsid w:val="00BC219C"/>
    <w:rsid w:val="00BC3CC1"/>
    <w:rsid w:val="00BC454A"/>
    <w:rsid w:val="00BC4CAB"/>
    <w:rsid w:val="00BC5255"/>
    <w:rsid w:val="00BC597B"/>
    <w:rsid w:val="00BC6AC7"/>
    <w:rsid w:val="00BD199F"/>
    <w:rsid w:val="00BD39CE"/>
    <w:rsid w:val="00BD52DC"/>
    <w:rsid w:val="00BD5490"/>
    <w:rsid w:val="00BD610B"/>
    <w:rsid w:val="00BD6583"/>
    <w:rsid w:val="00BD6677"/>
    <w:rsid w:val="00BE0D62"/>
    <w:rsid w:val="00BE110F"/>
    <w:rsid w:val="00BE2397"/>
    <w:rsid w:val="00BE4148"/>
    <w:rsid w:val="00BE557B"/>
    <w:rsid w:val="00BE5B1D"/>
    <w:rsid w:val="00BE68A8"/>
    <w:rsid w:val="00BE7214"/>
    <w:rsid w:val="00BE7394"/>
    <w:rsid w:val="00BF6802"/>
    <w:rsid w:val="00BF7644"/>
    <w:rsid w:val="00C01267"/>
    <w:rsid w:val="00C026CC"/>
    <w:rsid w:val="00C028CB"/>
    <w:rsid w:val="00C03682"/>
    <w:rsid w:val="00C066DE"/>
    <w:rsid w:val="00C12A14"/>
    <w:rsid w:val="00C13E7A"/>
    <w:rsid w:val="00C152D6"/>
    <w:rsid w:val="00C15F4B"/>
    <w:rsid w:val="00C20338"/>
    <w:rsid w:val="00C22DB8"/>
    <w:rsid w:val="00C2383C"/>
    <w:rsid w:val="00C2402D"/>
    <w:rsid w:val="00C24410"/>
    <w:rsid w:val="00C24D20"/>
    <w:rsid w:val="00C24D63"/>
    <w:rsid w:val="00C24E58"/>
    <w:rsid w:val="00C301D2"/>
    <w:rsid w:val="00C30DA4"/>
    <w:rsid w:val="00C313CD"/>
    <w:rsid w:val="00C34439"/>
    <w:rsid w:val="00C349A5"/>
    <w:rsid w:val="00C3521B"/>
    <w:rsid w:val="00C40B43"/>
    <w:rsid w:val="00C41D29"/>
    <w:rsid w:val="00C41FA5"/>
    <w:rsid w:val="00C4232B"/>
    <w:rsid w:val="00C436CA"/>
    <w:rsid w:val="00C460E1"/>
    <w:rsid w:val="00C51793"/>
    <w:rsid w:val="00C51F8C"/>
    <w:rsid w:val="00C5528D"/>
    <w:rsid w:val="00C553EB"/>
    <w:rsid w:val="00C569EE"/>
    <w:rsid w:val="00C577AE"/>
    <w:rsid w:val="00C60A8E"/>
    <w:rsid w:val="00C61E8A"/>
    <w:rsid w:val="00C640D2"/>
    <w:rsid w:val="00C64B66"/>
    <w:rsid w:val="00C65561"/>
    <w:rsid w:val="00C656C4"/>
    <w:rsid w:val="00C6716A"/>
    <w:rsid w:val="00C72346"/>
    <w:rsid w:val="00C7330F"/>
    <w:rsid w:val="00C73C24"/>
    <w:rsid w:val="00C750B9"/>
    <w:rsid w:val="00C76539"/>
    <w:rsid w:val="00C802D1"/>
    <w:rsid w:val="00C833DE"/>
    <w:rsid w:val="00C84EE1"/>
    <w:rsid w:val="00C86C14"/>
    <w:rsid w:val="00C87E27"/>
    <w:rsid w:val="00C901A7"/>
    <w:rsid w:val="00C93CB6"/>
    <w:rsid w:val="00C94C59"/>
    <w:rsid w:val="00C94EDE"/>
    <w:rsid w:val="00C94F6C"/>
    <w:rsid w:val="00C95934"/>
    <w:rsid w:val="00CA0925"/>
    <w:rsid w:val="00CA1526"/>
    <w:rsid w:val="00CA17C1"/>
    <w:rsid w:val="00CA44B6"/>
    <w:rsid w:val="00CA6E7A"/>
    <w:rsid w:val="00CB0828"/>
    <w:rsid w:val="00CB1A51"/>
    <w:rsid w:val="00CB30E0"/>
    <w:rsid w:val="00CB33A0"/>
    <w:rsid w:val="00CB4122"/>
    <w:rsid w:val="00CB4607"/>
    <w:rsid w:val="00CB4F78"/>
    <w:rsid w:val="00CB6641"/>
    <w:rsid w:val="00CB6F0B"/>
    <w:rsid w:val="00CB7334"/>
    <w:rsid w:val="00CC1519"/>
    <w:rsid w:val="00CC26CA"/>
    <w:rsid w:val="00CD364D"/>
    <w:rsid w:val="00CD3E6C"/>
    <w:rsid w:val="00CD4F71"/>
    <w:rsid w:val="00CD56BE"/>
    <w:rsid w:val="00CD61D2"/>
    <w:rsid w:val="00CD7208"/>
    <w:rsid w:val="00CD72E5"/>
    <w:rsid w:val="00CD7685"/>
    <w:rsid w:val="00CD7FB3"/>
    <w:rsid w:val="00CE0454"/>
    <w:rsid w:val="00CE0DD5"/>
    <w:rsid w:val="00CE1090"/>
    <w:rsid w:val="00CE3853"/>
    <w:rsid w:val="00CE4DBB"/>
    <w:rsid w:val="00CE5FC7"/>
    <w:rsid w:val="00CE6EBF"/>
    <w:rsid w:val="00CE7948"/>
    <w:rsid w:val="00CF0EC0"/>
    <w:rsid w:val="00CF1730"/>
    <w:rsid w:val="00CF1F25"/>
    <w:rsid w:val="00CF1FE5"/>
    <w:rsid w:val="00CF3EDA"/>
    <w:rsid w:val="00CF5416"/>
    <w:rsid w:val="00CF5502"/>
    <w:rsid w:val="00CF58FF"/>
    <w:rsid w:val="00CF6EFF"/>
    <w:rsid w:val="00CF7B5C"/>
    <w:rsid w:val="00D015C4"/>
    <w:rsid w:val="00D030E0"/>
    <w:rsid w:val="00D0335F"/>
    <w:rsid w:val="00D04DF5"/>
    <w:rsid w:val="00D0515B"/>
    <w:rsid w:val="00D05419"/>
    <w:rsid w:val="00D079AD"/>
    <w:rsid w:val="00D1294A"/>
    <w:rsid w:val="00D13DEB"/>
    <w:rsid w:val="00D14B21"/>
    <w:rsid w:val="00D14EC9"/>
    <w:rsid w:val="00D17751"/>
    <w:rsid w:val="00D207C5"/>
    <w:rsid w:val="00D209D9"/>
    <w:rsid w:val="00D243B2"/>
    <w:rsid w:val="00D2491F"/>
    <w:rsid w:val="00D24D8C"/>
    <w:rsid w:val="00D26C6F"/>
    <w:rsid w:val="00D30997"/>
    <w:rsid w:val="00D31037"/>
    <w:rsid w:val="00D314BE"/>
    <w:rsid w:val="00D34440"/>
    <w:rsid w:val="00D403BA"/>
    <w:rsid w:val="00D41C1A"/>
    <w:rsid w:val="00D41EB1"/>
    <w:rsid w:val="00D45DED"/>
    <w:rsid w:val="00D46554"/>
    <w:rsid w:val="00D472CB"/>
    <w:rsid w:val="00D54236"/>
    <w:rsid w:val="00D55212"/>
    <w:rsid w:val="00D55CD6"/>
    <w:rsid w:val="00D56FC3"/>
    <w:rsid w:val="00D61572"/>
    <w:rsid w:val="00D62096"/>
    <w:rsid w:val="00D62E17"/>
    <w:rsid w:val="00D63D4F"/>
    <w:rsid w:val="00D65960"/>
    <w:rsid w:val="00D6662E"/>
    <w:rsid w:val="00D70CE3"/>
    <w:rsid w:val="00D70D9F"/>
    <w:rsid w:val="00D71568"/>
    <w:rsid w:val="00D72896"/>
    <w:rsid w:val="00D73674"/>
    <w:rsid w:val="00D7619A"/>
    <w:rsid w:val="00D7632D"/>
    <w:rsid w:val="00D8057A"/>
    <w:rsid w:val="00D8187A"/>
    <w:rsid w:val="00D85434"/>
    <w:rsid w:val="00D865A6"/>
    <w:rsid w:val="00D87528"/>
    <w:rsid w:val="00D87DC8"/>
    <w:rsid w:val="00D90B7B"/>
    <w:rsid w:val="00D91183"/>
    <w:rsid w:val="00D91B19"/>
    <w:rsid w:val="00D91B28"/>
    <w:rsid w:val="00D923A9"/>
    <w:rsid w:val="00D92B25"/>
    <w:rsid w:val="00D933CB"/>
    <w:rsid w:val="00D942A8"/>
    <w:rsid w:val="00D958D5"/>
    <w:rsid w:val="00D96C27"/>
    <w:rsid w:val="00D974FE"/>
    <w:rsid w:val="00D97CE2"/>
    <w:rsid w:val="00DA0667"/>
    <w:rsid w:val="00DA088F"/>
    <w:rsid w:val="00DA105C"/>
    <w:rsid w:val="00DA109D"/>
    <w:rsid w:val="00DA23F2"/>
    <w:rsid w:val="00DA2485"/>
    <w:rsid w:val="00DA3D4A"/>
    <w:rsid w:val="00DA6195"/>
    <w:rsid w:val="00DA65BF"/>
    <w:rsid w:val="00DA6CB9"/>
    <w:rsid w:val="00DA6DC2"/>
    <w:rsid w:val="00DA70BE"/>
    <w:rsid w:val="00DB0410"/>
    <w:rsid w:val="00DB1DF4"/>
    <w:rsid w:val="00DB2426"/>
    <w:rsid w:val="00DB2BE5"/>
    <w:rsid w:val="00DB7459"/>
    <w:rsid w:val="00DB796C"/>
    <w:rsid w:val="00DC463C"/>
    <w:rsid w:val="00DC5AD5"/>
    <w:rsid w:val="00DC66A0"/>
    <w:rsid w:val="00DC6F46"/>
    <w:rsid w:val="00DC71EC"/>
    <w:rsid w:val="00DC7D92"/>
    <w:rsid w:val="00DD1423"/>
    <w:rsid w:val="00DD3A7B"/>
    <w:rsid w:val="00DD453D"/>
    <w:rsid w:val="00DD4D78"/>
    <w:rsid w:val="00DD77E5"/>
    <w:rsid w:val="00DE375A"/>
    <w:rsid w:val="00DE53B2"/>
    <w:rsid w:val="00DE5CE1"/>
    <w:rsid w:val="00DF16AE"/>
    <w:rsid w:val="00DF7219"/>
    <w:rsid w:val="00E001CB"/>
    <w:rsid w:val="00E02FE3"/>
    <w:rsid w:val="00E071D2"/>
    <w:rsid w:val="00E07A72"/>
    <w:rsid w:val="00E11788"/>
    <w:rsid w:val="00E122D3"/>
    <w:rsid w:val="00E13433"/>
    <w:rsid w:val="00E137AB"/>
    <w:rsid w:val="00E1481B"/>
    <w:rsid w:val="00E15F36"/>
    <w:rsid w:val="00E168C0"/>
    <w:rsid w:val="00E17DE5"/>
    <w:rsid w:val="00E2045C"/>
    <w:rsid w:val="00E20F9C"/>
    <w:rsid w:val="00E21250"/>
    <w:rsid w:val="00E22655"/>
    <w:rsid w:val="00E22D48"/>
    <w:rsid w:val="00E24468"/>
    <w:rsid w:val="00E26C65"/>
    <w:rsid w:val="00E307ED"/>
    <w:rsid w:val="00E30C3C"/>
    <w:rsid w:val="00E31163"/>
    <w:rsid w:val="00E31DF3"/>
    <w:rsid w:val="00E33D91"/>
    <w:rsid w:val="00E35CD6"/>
    <w:rsid w:val="00E366EB"/>
    <w:rsid w:val="00E368F0"/>
    <w:rsid w:val="00E3775F"/>
    <w:rsid w:val="00E37876"/>
    <w:rsid w:val="00E43025"/>
    <w:rsid w:val="00E44E3C"/>
    <w:rsid w:val="00E45E57"/>
    <w:rsid w:val="00E4631E"/>
    <w:rsid w:val="00E465C6"/>
    <w:rsid w:val="00E46C46"/>
    <w:rsid w:val="00E51DCB"/>
    <w:rsid w:val="00E53FB7"/>
    <w:rsid w:val="00E5665D"/>
    <w:rsid w:val="00E5746D"/>
    <w:rsid w:val="00E574DC"/>
    <w:rsid w:val="00E634CC"/>
    <w:rsid w:val="00E63ABB"/>
    <w:rsid w:val="00E65676"/>
    <w:rsid w:val="00E65B31"/>
    <w:rsid w:val="00E724BE"/>
    <w:rsid w:val="00E76407"/>
    <w:rsid w:val="00E765BD"/>
    <w:rsid w:val="00E76A58"/>
    <w:rsid w:val="00E800A8"/>
    <w:rsid w:val="00E8120D"/>
    <w:rsid w:val="00E81AF7"/>
    <w:rsid w:val="00E823EC"/>
    <w:rsid w:val="00E826CB"/>
    <w:rsid w:val="00E83E05"/>
    <w:rsid w:val="00E856C8"/>
    <w:rsid w:val="00E85E61"/>
    <w:rsid w:val="00E877DF"/>
    <w:rsid w:val="00E936A1"/>
    <w:rsid w:val="00E938C7"/>
    <w:rsid w:val="00E942A6"/>
    <w:rsid w:val="00E948D1"/>
    <w:rsid w:val="00E94E68"/>
    <w:rsid w:val="00E963B4"/>
    <w:rsid w:val="00E9651C"/>
    <w:rsid w:val="00E96DEC"/>
    <w:rsid w:val="00EA14E8"/>
    <w:rsid w:val="00EA2B3C"/>
    <w:rsid w:val="00EA3834"/>
    <w:rsid w:val="00EA3BAA"/>
    <w:rsid w:val="00EA4038"/>
    <w:rsid w:val="00EA6FB3"/>
    <w:rsid w:val="00EB2B5D"/>
    <w:rsid w:val="00EB3F81"/>
    <w:rsid w:val="00EC4215"/>
    <w:rsid w:val="00EC4AE8"/>
    <w:rsid w:val="00EC6E4F"/>
    <w:rsid w:val="00ED0C83"/>
    <w:rsid w:val="00ED0E16"/>
    <w:rsid w:val="00ED3096"/>
    <w:rsid w:val="00ED383E"/>
    <w:rsid w:val="00ED3FA0"/>
    <w:rsid w:val="00ED6BD8"/>
    <w:rsid w:val="00EE0048"/>
    <w:rsid w:val="00EE1529"/>
    <w:rsid w:val="00EE239B"/>
    <w:rsid w:val="00EE252D"/>
    <w:rsid w:val="00EE27E9"/>
    <w:rsid w:val="00EE3747"/>
    <w:rsid w:val="00EE6F91"/>
    <w:rsid w:val="00EF02CD"/>
    <w:rsid w:val="00EF2009"/>
    <w:rsid w:val="00EF27A2"/>
    <w:rsid w:val="00EF392B"/>
    <w:rsid w:val="00EF4ADC"/>
    <w:rsid w:val="00F006EA"/>
    <w:rsid w:val="00F03AC9"/>
    <w:rsid w:val="00F04FEA"/>
    <w:rsid w:val="00F0589A"/>
    <w:rsid w:val="00F062EC"/>
    <w:rsid w:val="00F0673C"/>
    <w:rsid w:val="00F10211"/>
    <w:rsid w:val="00F10453"/>
    <w:rsid w:val="00F10492"/>
    <w:rsid w:val="00F14D3B"/>
    <w:rsid w:val="00F14FA9"/>
    <w:rsid w:val="00F16059"/>
    <w:rsid w:val="00F16561"/>
    <w:rsid w:val="00F20388"/>
    <w:rsid w:val="00F2084C"/>
    <w:rsid w:val="00F24F8A"/>
    <w:rsid w:val="00F31279"/>
    <w:rsid w:val="00F340A8"/>
    <w:rsid w:val="00F34FC5"/>
    <w:rsid w:val="00F366D4"/>
    <w:rsid w:val="00F405A6"/>
    <w:rsid w:val="00F40C49"/>
    <w:rsid w:val="00F4135B"/>
    <w:rsid w:val="00F416BB"/>
    <w:rsid w:val="00F47301"/>
    <w:rsid w:val="00F478E9"/>
    <w:rsid w:val="00F47991"/>
    <w:rsid w:val="00F50094"/>
    <w:rsid w:val="00F51DC3"/>
    <w:rsid w:val="00F52018"/>
    <w:rsid w:val="00F528ED"/>
    <w:rsid w:val="00F54453"/>
    <w:rsid w:val="00F55028"/>
    <w:rsid w:val="00F5549A"/>
    <w:rsid w:val="00F5677B"/>
    <w:rsid w:val="00F567EF"/>
    <w:rsid w:val="00F60626"/>
    <w:rsid w:val="00F60F24"/>
    <w:rsid w:val="00F6248C"/>
    <w:rsid w:val="00F63A05"/>
    <w:rsid w:val="00F6530C"/>
    <w:rsid w:val="00F66A65"/>
    <w:rsid w:val="00F707C6"/>
    <w:rsid w:val="00F718D6"/>
    <w:rsid w:val="00F738C7"/>
    <w:rsid w:val="00F76232"/>
    <w:rsid w:val="00F767A4"/>
    <w:rsid w:val="00F76A5C"/>
    <w:rsid w:val="00F80976"/>
    <w:rsid w:val="00F821A6"/>
    <w:rsid w:val="00F82F72"/>
    <w:rsid w:val="00F85336"/>
    <w:rsid w:val="00F85B86"/>
    <w:rsid w:val="00F85F8A"/>
    <w:rsid w:val="00F87177"/>
    <w:rsid w:val="00F97786"/>
    <w:rsid w:val="00F97D55"/>
    <w:rsid w:val="00F97FD0"/>
    <w:rsid w:val="00FA0739"/>
    <w:rsid w:val="00FA09A3"/>
    <w:rsid w:val="00FA1CA2"/>
    <w:rsid w:val="00FA2447"/>
    <w:rsid w:val="00FA256B"/>
    <w:rsid w:val="00FA2EDC"/>
    <w:rsid w:val="00FA3416"/>
    <w:rsid w:val="00FA3588"/>
    <w:rsid w:val="00FA6811"/>
    <w:rsid w:val="00FA799F"/>
    <w:rsid w:val="00FB1679"/>
    <w:rsid w:val="00FB1C1B"/>
    <w:rsid w:val="00FB2A33"/>
    <w:rsid w:val="00FB367A"/>
    <w:rsid w:val="00FB373F"/>
    <w:rsid w:val="00FB4A9F"/>
    <w:rsid w:val="00FB5821"/>
    <w:rsid w:val="00FB59D0"/>
    <w:rsid w:val="00FB5DFB"/>
    <w:rsid w:val="00FB6340"/>
    <w:rsid w:val="00FC01FF"/>
    <w:rsid w:val="00FC0A64"/>
    <w:rsid w:val="00FC3703"/>
    <w:rsid w:val="00FC3C10"/>
    <w:rsid w:val="00FC5374"/>
    <w:rsid w:val="00FC7BD9"/>
    <w:rsid w:val="00FD039D"/>
    <w:rsid w:val="00FD3AF6"/>
    <w:rsid w:val="00FD6527"/>
    <w:rsid w:val="00FE14C2"/>
    <w:rsid w:val="00FE300D"/>
    <w:rsid w:val="00FE3EE5"/>
    <w:rsid w:val="00FE68D8"/>
    <w:rsid w:val="00FF47D0"/>
    <w:rsid w:val="00FF4893"/>
    <w:rsid w:val="00FF4A5B"/>
    <w:rsid w:val="00FF5902"/>
    <w:rsid w:val="00FF61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4E8"/>
    <w:rPr>
      <w:sz w:val="28"/>
    </w:rPr>
  </w:style>
  <w:style w:type="paragraph" w:styleId="1">
    <w:name w:val="heading 1"/>
    <w:basedOn w:val="a"/>
    <w:next w:val="a"/>
    <w:link w:val="10"/>
    <w:uiPriority w:val="99"/>
    <w:qFormat/>
    <w:rsid w:val="00924F7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D0C40"/>
    <w:pPr>
      <w:keepNext/>
      <w:spacing w:before="240" w:after="60"/>
      <w:outlineLvl w:val="1"/>
    </w:pPr>
    <w:rPr>
      <w:rFonts w:ascii="Arial" w:hAnsi="Arial" w:cs="Arial"/>
      <w:b/>
      <w:bCs/>
      <w:i/>
      <w:iCs/>
      <w:szCs w:val="28"/>
    </w:rPr>
  </w:style>
  <w:style w:type="paragraph" w:styleId="3">
    <w:name w:val="heading 3"/>
    <w:basedOn w:val="a"/>
    <w:next w:val="a"/>
    <w:link w:val="30"/>
    <w:uiPriority w:val="99"/>
    <w:qFormat/>
    <w:rsid w:val="001C343A"/>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7A3C89"/>
    <w:pPr>
      <w:keepNext/>
      <w:spacing w:before="240" w:after="60"/>
      <w:outlineLvl w:val="3"/>
    </w:pPr>
    <w:rPr>
      <w:b/>
      <w:bCs/>
      <w:szCs w:val="28"/>
    </w:rPr>
  </w:style>
  <w:style w:type="paragraph" w:styleId="6">
    <w:name w:val="heading 6"/>
    <w:basedOn w:val="a"/>
    <w:next w:val="a"/>
    <w:link w:val="60"/>
    <w:uiPriority w:val="99"/>
    <w:qFormat/>
    <w:rsid w:val="00AD0C40"/>
    <w:pPr>
      <w:spacing w:before="240" w:after="60"/>
      <w:outlineLvl w:val="5"/>
    </w:pPr>
    <w:rPr>
      <w:b/>
      <w:bCs/>
      <w:sz w:val="22"/>
      <w:szCs w:val="22"/>
    </w:rPr>
  </w:style>
  <w:style w:type="paragraph" w:styleId="7">
    <w:name w:val="heading 7"/>
    <w:basedOn w:val="a"/>
    <w:next w:val="a"/>
    <w:link w:val="70"/>
    <w:uiPriority w:val="99"/>
    <w:qFormat/>
    <w:rsid w:val="00565FCD"/>
    <w:pPr>
      <w:spacing w:before="240" w:after="60"/>
      <w:outlineLvl w:val="6"/>
    </w:pPr>
    <w:rPr>
      <w:sz w:val="24"/>
      <w:szCs w:val="24"/>
    </w:rPr>
  </w:style>
  <w:style w:type="paragraph" w:styleId="8">
    <w:name w:val="heading 8"/>
    <w:basedOn w:val="a"/>
    <w:next w:val="a"/>
    <w:link w:val="80"/>
    <w:uiPriority w:val="99"/>
    <w:qFormat/>
    <w:rsid w:val="007A3C89"/>
    <w:pPr>
      <w:spacing w:before="240" w:after="60"/>
      <w:outlineLvl w:val="7"/>
    </w:pPr>
    <w:rPr>
      <w:i/>
      <w:iCs/>
      <w:sz w:val="24"/>
      <w:szCs w:val="24"/>
    </w:rPr>
  </w:style>
  <w:style w:type="paragraph" w:styleId="9">
    <w:name w:val="heading 9"/>
    <w:basedOn w:val="a"/>
    <w:next w:val="a"/>
    <w:link w:val="90"/>
    <w:uiPriority w:val="99"/>
    <w:qFormat/>
    <w:rsid w:val="00703DB4"/>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AA2827"/>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AA2827"/>
    <w:rPr>
      <w:rFonts w:ascii="Cambria" w:eastAsia="Times New Roman" w:hAnsi="Cambria" w:cs="Times New Roman"/>
      <w:b/>
      <w:bCs/>
      <w:i/>
      <w:iCs/>
      <w:sz w:val="28"/>
      <w:szCs w:val="28"/>
    </w:rPr>
  </w:style>
  <w:style w:type="character" w:customStyle="1" w:styleId="30">
    <w:name w:val="Заголовок 3 Знак"/>
    <w:link w:val="3"/>
    <w:uiPriority w:val="9"/>
    <w:semiHidden/>
    <w:rsid w:val="00AA2827"/>
    <w:rPr>
      <w:rFonts w:ascii="Cambria" w:eastAsia="Times New Roman" w:hAnsi="Cambria" w:cs="Times New Roman"/>
      <w:b/>
      <w:bCs/>
      <w:sz w:val="26"/>
      <w:szCs w:val="26"/>
    </w:rPr>
  </w:style>
  <w:style w:type="character" w:customStyle="1" w:styleId="40">
    <w:name w:val="Заголовок 4 Знак"/>
    <w:link w:val="4"/>
    <w:uiPriority w:val="9"/>
    <w:semiHidden/>
    <w:rsid w:val="00AA2827"/>
    <w:rPr>
      <w:rFonts w:ascii="Calibri" w:eastAsia="Times New Roman" w:hAnsi="Calibri" w:cs="Times New Roman"/>
      <w:b/>
      <w:bCs/>
      <w:sz w:val="28"/>
      <w:szCs w:val="28"/>
    </w:rPr>
  </w:style>
  <w:style w:type="character" w:customStyle="1" w:styleId="60">
    <w:name w:val="Заголовок 6 Знак"/>
    <w:link w:val="6"/>
    <w:uiPriority w:val="9"/>
    <w:semiHidden/>
    <w:rsid w:val="00AA2827"/>
    <w:rPr>
      <w:rFonts w:ascii="Calibri" w:eastAsia="Times New Roman" w:hAnsi="Calibri" w:cs="Times New Roman"/>
      <w:b/>
      <w:bCs/>
    </w:rPr>
  </w:style>
  <w:style w:type="character" w:customStyle="1" w:styleId="70">
    <w:name w:val="Заголовок 7 Знак"/>
    <w:link w:val="7"/>
    <w:uiPriority w:val="9"/>
    <w:semiHidden/>
    <w:rsid w:val="00AA2827"/>
    <w:rPr>
      <w:rFonts w:ascii="Calibri" w:eastAsia="Times New Roman" w:hAnsi="Calibri" w:cs="Times New Roman"/>
      <w:sz w:val="24"/>
      <w:szCs w:val="24"/>
    </w:rPr>
  </w:style>
  <w:style w:type="character" w:customStyle="1" w:styleId="80">
    <w:name w:val="Заголовок 8 Знак"/>
    <w:link w:val="8"/>
    <w:uiPriority w:val="9"/>
    <w:semiHidden/>
    <w:rsid w:val="00AA2827"/>
    <w:rPr>
      <w:rFonts w:ascii="Calibri" w:eastAsia="Times New Roman" w:hAnsi="Calibri" w:cs="Times New Roman"/>
      <w:i/>
      <w:iCs/>
      <w:sz w:val="24"/>
      <w:szCs w:val="24"/>
    </w:rPr>
  </w:style>
  <w:style w:type="character" w:customStyle="1" w:styleId="90">
    <w:name w:val="Заголовок 9 Знак"/>
    <w:link w:val="9"/>
    <w:uiPriority w:val="9"/>
    <w:semiHidden/>
    <w:rsid w:val="00AA2827"/>
    <w:rPr>
      <w:rFonts w:ascii="Cambria" w:eastAsia="Times New Roman" w:hAnsi="Cambria" w:cs="Times New Roman"/>
    </w:rPr>
  </w:style>
  <w:style w:type="paragraph" w:styleId="a3">
    <w:name w:val="footer"/>
    <w:basedOn w:val="a"/>
    <w:link w:val="a4"/>
    <w:uiPriority w:val="99"/>
    <w:rsid w:val="00142DC2"/>
    <w:pPr>
      <w:tabs>
        <w:tab w:val="center" w:pos="1134"/>
        <w:tab w:val="center" w:pos="4253"/>
      </w:tabs>
    </w:pPr>
  </w:style>
  <w:style w:type="character" w:customStyle="1" w:styleId="a4">
    <w:name w:val="Нижний колонтитул Знак"/>
    <w:link w:val="a3"/>
    <w:uiPriority w:val="99"/>
    <w:semiHidden/>
    <w:rsid w:val="00AA2827"/>
    <w:rPr>
      <w:sz w:val="28"/>
      <w:szCs w:val="20"/>
    </w:rPr>
  </w:style>
  <w:style w:type="character" w:styleId="a5">
    <w:name w:val="page number"/>
    <w:uiPriority w:val="99"/>
    <w:rsid w:val="00142DC2"/>
    <w:rPr>
      <w:rFonts w:cs="Times New Roman"/>
    </w:rPr>
  </w:style>
  <w:style w:type="paragraph" w:styleId="a6">
    <w:name w:val="header"/>
    <w:basedOn w:val="a"/>
    <w:link w:val="a7"/>
    <w:uiPriority w:val="99"/>
    <w:rsid w:val="00142DC2"/>
    <w:pPr>
      <w:tabs>
        <w:tab w:val="center" w:pos="4153"/>
        <w:tab w:val="right" w:pos="8306"/>
      </w:tabs>
    </w:pPr>
  </w:style>
  <w:style w:type="character" w:customStyle="1" w:styleId="a7">
    <w:name w:val="Верхний колонтитул Знак"/>
    <w:link w:val="a6"/>
    <w:uiPriority w:val="99"/>
    <w:rsid w:val="00AA2827"/>
    <w:rPr>
      <w:sz w:val="28"/>
      <w:szCs w:val="20"/>
    </w:rPr>
  </w:style>
  <w:style w:type="paragraph" w:styleId="a8">
    <w:name w:val="Body Text"/>
    <w:basedOn w:val="a"/>
    <w:link w:val="a9"/>
    <w:uiPriority w:val="99"/>
    <w:rsid w:val="00EA14E8"/>
    <w:pPr>
      <w:spacing w:after="120"/>
    </w:pPr>
    <w:rPr>
      <w:sz w:val="20"/>
    </w:rPr>
  </w:style>
  <w:style w:type="character" w:customStyle="1" w:styleId="a9">
    <w:name w:val="Основной текст Знак"/>
    <w:link w:val="a8"/>
    <w:uiPriority w:val="99"/>
    <w:locked/>
    <w:rsid w:val="001F4CA4"/>
    <w:rPr>
      <w:lang w:val="ru-RU" w:eastAsia="ru-RU"/>
    </w:rPr>
  </w:style>
  <w:style w:type="paragraph" w:styleId="aa">
    <w:name w:val="Plain Text"/>
    <w:aliases w:val="Знак5,Текст Знак Знак,Plain Text Char1 Знак Знак,Знак5 Знак Знак"/>
    <w:basedOn w:val="a"/>
    <w:link w:val="ab"/>
    <w:rsid w:val="00C901A7"/>
    <w:rPr>
      <w:rFonts w:ascii="Courier New" w:hAnsi="Courier New"/>
      <w:sz w:val="20"/>
    </w:rPr>
  </w:style>
  <w:style w:type="character" w:customStyle="1" w:styleId="ab">
    <w:name w:val="Текст Знак"/>
    <w:aliases w:val="Знак5 Знак,Текст Знак Знак Знак,Plain Text Char1 Знак Знак Знак,Знак5 Знак Знак Знак"/>
    <w:link w:val="aa"/>
    <w:locked/>
    <w:rsid w:val="003B704F"/>
    <w:rPr>
      <w:rFonts w:ascii="Courier New" w:hAnsi="Courier New"/>
    </w:rPr>
  </w:style>
  <w:style w:type="paragraph" w:styleId="21">
    <w:name w:val="Body Text 2"/>
    <w:basedOn w:val="a"/>
    <w:link w:val="22"/>
    <w:uiPriority w:val="99"/>
    <w:rsid w:val="00343BA2"/>
    <w:pPr>
      <w:spacing w:after="120" w:line="480" w:lineRule="auto"/>
    </w:pPr>
  </w:style>
  <w:style w:type="character" w:customStyle="1" w:styleId="22">
    <w:name w:val="Основной текст 2 Знак"/>
    <w:link w:val="21"/>
    <w:uiPriority w:val="99"/>
    <w:semiHidden/>
    <w:rsid w:val="00AA2827"/>
    <w:rPr>
      <w:sz w:val="28"/>
      <w:szCs w:val="20"/>
    </w:rPr>
  </w:style>
  <w:style w:type="paragraph" w:styleId="ac">
    <w:name w:val="Title"/>
    <w:basedOn w:val="a"/>
    <w:link w:val="ad"/>
    <w:uiPriority w:val="99"/>
    <w:qFormat/>
    <w:rsid w:val="00A133CC"/>
    <w:pPr>
      <w:jc w:val="center"/>
    </w:pPr>
    <w:rPr>
      <w:b/>
      <w:sz w:val="24"/>
    </w:rPr>
  </w:style>
  <w:style w:type="character" w:customStyle="1" w:styleId="ad">
    <w:name w:val="Название Знак"/>
    <w:link w:val="ac"/>
    <w:uiPriority w:val="10"/>
    <w:rsid w:val="00AA2827"/>
    <w:rPr>
      <w:rFonts w:ascii="Cambria" w:eastAsia="Times New Roman" w:hAnsi="Cambria" w:cs="Times New Roman"/>
      <w:b/>
      <w:bCs/>
      <w:kern w:val="28"/>
      <w:sz w:val="32"/>
      <w:szCs w:val="32"/>
    </w:rPr>
  </w:style>
  <w:style w:type="table" w:styleId="ae">
    <w:name w:val="Table Grid"/>
    <w:basedOn w:val="a1"/>
    <w:uiPriority w:val="99"/>
    <w:rsid w:val="00AB71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uiPriority w:val="99"/>
    <w:qFormat/>
    <w:rsid w:val="003B13C3"/>
    <w:rPr>
      <w:rFonts w:cs="Times New Roman"/>
      <w:b/>
    </w:rPr>
  </w:style>
  <w:style w:type="paragraph" w:styleId="31">
    <w:name w:val="Body Text Indent 3"/>
    <w:basedOn w:val="a"/>
    <w:link w:val="32"/>
    <w:uiPriority w:val="99"/>
    <w:rsid w:val="00A303D2"/>
    <w:pPr>
      <w:spacing w:after="120"/>
      <w:ind w:left="360"/>
    </w:pPr>
    <w:rPr>
      <w:sz w:val="16"/>
      <w:szCs w:val="16"/>
    </w:rPr>
  </w:style>
  <w:style w:type="character" w:customStyle="1" w:styleId="32">
    <w:name w:val="Основной текст с отступом 3 Знак"/>
    <w:link w:val="31"/>
    <w:uiPriority w:val="99"/>
    <w:semiHidden/>
    <w:rsid w:val="00AA2827"/>
    <w:rPr>
      <w:sz w:val="16"/>
      <w:szCs w:val="16"/>
    </w:rPr>
  </w:style>
  <w:style w:type="paragraph" w:styleId="af0">
    <w:name w:val="Body Text Indent"/>
    <w:basedOn w:val="a"/>
    <w:link w:val="af1"/>
    <w:uiPriority w:val="99"/>
    <w:rsid w:val="00AD0C40"/>
    <w:pPr>
      <w:spacing w:after="120"/>
      <w:ind w:left="360"/>
    </w:pPr>
    <w:rPr>
      <w:sz w:val="20"/>
    </w:rPr>
  </w:style>
  <w:style w:type="character" w:customStyle="1" w:styleId="af1">
    <w:name w:val="Основной текст с отступом Знак"/>
    <w:link w:val="af0"/>
    <w:uiPriority w:val="99"/>
    <w:semiHidden/>
    <w:rsid w:val="00AA2827"/>
    <w:rPr>
      <w:sz w:val="28"/>
      <w:szCs w:val="20"/>
    </w:rPr>
  </w:style>
  <w:style w:type="paragraph" w:customStyle="1" w:styleId="Default">
    <w:name w:val="Default"/>
    <w:uiPriority w:val="99"/>
    <w:rsid w:val="00AD0C40"/>
    <w:pPr>
      <w:autoSpaceDE w:val="0"/>
      <w:autoSpaceDN w:val="0"/>
      <w:adjustRightInd w:val="0"/>
    </w:pPr>
    <w:rPr>
      <w:color w:val="000000"/>
      <w:sz w:val="24"/>
      <w:szCs w:val="24"/>
    </w:rPr>
  </w:style>
  <w:style w:type="paragraph" w:styleId="af2">
    <w:name w:val="Normal (Web)"/>
    <w:aliases w:val="Знак Знак"/>
    <w:basedOn w:val="a"/>
    <w:link w:val="af3"/>
    <w:rsid w:val="009E49FD"/>
    <w:pPr>
      <w:spacing w:before="100" w:beforeAutospacing="1" w:after="100" w:afterAutospacing="1"/>
    </w:pPr>
    <w:rPr>
      <w:sz w:val="24"/>
      <w:szCs w:val="24"/>
    </w:rPr>
  </w:style>
  <w:style w:type="paragraph" w:styleId="23">
    <w:name w:val="Body Text Indent 2"/>
    <w:basedOn w:val="a"/>
    <w:link w:val="24"/>
    <w:uiPriority w:val="99"/>
    <w:rsid w:val="007A3C89"/>
    <w:pPr>
      <w:spacing w:after="120" w:line="480" w:lineRule="auto"/>
      <w:ind w:left="360"/>
    </w:pPr>
  </w:style>
  <w:style w:type="character" w:customStyle="1" w:styleId="24">
    <w:name w:val="Основной текст с отступом 2 Знак"/>
    <w:link w:val="23"/>
    <w:uiPriority w:val="99"/>
    <w:semiHidden/>
    <w:rsid w:val="00AA2827"/>
    <w:rPr>
      <w:sz w:val="28"/>
      <w:szCs w:val="20"/>
    </w:rPr>
  </w:style>
  <w:style w:type="paragraph" w:customStyle="1" w:styleId="af4">
    <w:name w:val="Знак"/>
    <w:basedOn w:val="a"/>
    <w:uiPriority w:val="99"/>
    <w:rsid w:val="001F4CA4"/>
    <w:pPr>
      <w:widowControl w:val="0"/>
      <w:adjustRightInd w:val="0"/>
      <w:spacing w:line="360" w:lineRule="atLeast"/>
      <w:jc w:val="both"/>
      <w:textAlignment w:val="baseline"/>
    </w:pPr>
    <w:rPr>
      <w:rFonts w:ascii="Verdana" w:hAnsi="Verdana" w:cs="Verdana"/>
      <w:sz w:val="20"/>
      <w:lang w:val="en-US" w:eastAsia="en-US"/>
    </w:rPr>
  </w:style>
  <w:style w:type="character" w:customStyle="1" w:styleId="FontStyle13">
    <w:name w:val="Font Style13"/>
    <w:uiPriority w:val="99"/>
    <w:rsid w:val="001A2421"/>
    <w:rPr>
      <w:rFonts w:ascii="Times New Roman" w:hAnsi="Times New Roman"/>
      <w:b/>
      <w:sz w:val="22"/>
    </w:rPr>
  </w:style>
  <w:style w:type="paragraph" w:customStyle="1" w:styleId="ConsPlusNormal">
    <w:name w:val="ConsPlusNormal"/>
    <w:uiPriority w:val="99"/>
    <w:rsid w:val="00DC463C"/>
    <w:pPr>
      <w:widowControl w:val="0"/>
      <w:autoSpaceDE w:val="0"/>
      <w:autoSpaceDN w:val="0"/>
      <w:adjustRightInd w:val="0"/>
      <w:ind w:firstLine="720"/>
    </w:pPr>
    <w:rPr>
      <w:rFonts w:ascii="Arial" w:hAnsi="Arial" w:cs="Arial"/>
    </w:rPr>
  </w:style>
  <w:style w:type="paragraph" w:styleId="af5">
    <w:name w:val="Block Text"/>
    <w:basedOn w:val="a"/>
    <w:uiPriority w:val="99"/>
    <w:rsid w:val="00E53FB7"/>
    <w:pPr>
      <w:shd w:val="clear" w:color="auto" w:fill="FFFFFF"/>
      <w:ind w:left="19" w:right="29" w:firstLine="720"/>
      <w:jc w:val="both"/>
    </w:pPr>
  </w:style>
  <w:style w:type="paragraph" w:styleId="af6">
    <w:name w:val="Balloon Text"/>
    <w:basedOn w:val="a"/>
    <w:link w:val="af7"/>
    <w:uiPriority w:val="99"/>
    <w:rsid w:val="00BB7E3A"/>
    <w:rPr>
      <w:rFonts w:ascii="Tahoma" w:hAnsi="Tahoma"/>
      <w:sz w:val="16"/>
      <w:szCs w:val="16"/>
    </w:rPr>
  </w:style>
  <w:style w:type="character" w:customStyle="1" w:styleId="af7">
    <w:name w:val="Текст выноски Знак"/>
    <w:link w:val="af6"/>
    <w:uiPriority w:val="99"/>
    <w:locked/>
    <w:rsid w:val="00BB7E3A"/>
    <w:rPr>
      <w:rFonts w:ascii="Tahoma" w:hAnsi="Tahoma"/>
      <w:sz w:val="16"/>
    </w:rPr>
  </w:style>
  <w:style w:type="character" w:styleId="af8">
    <w:name w:val="Hyperlink"/>
    <w:uiPriority w:val="99"/>
    <w:rsid w:val="00587487"/>
    <w:rPr>
      <w:rFonts w:cs="Times New Roman"/>
      <w:color w:val="4F3434"/>
      <w:u w:val="single"/>
      <w:effect w:val="none"/>
      <w:shd w:val="clear" w:color="auto" w:fill="auto"/>
    </w:rPr>
  </w:style>
  <w:style w:type="character" w:customStyle="1" w:styleId="af3">
    <w:name w:val="Обычный (веб) Знак"/>
    <w:aliases w:val="Знак Знак Знак"/>
    <w:link w:val="af2"/>
    <w:locked/>
    <w:rsid w:val="00587487"/>
    <w:rPr>
      <w:sz w:val="24"/>
    </w:rPr>
  </w:style>
  <w:style w:type="character" w:customStyle="1" w:styleId="13">
    <w:name w:val="Основной текст + 13"/>
    <w:aliases w:val="5 pt"/>
    <w:rsid w:val="00587487"/>
    <w:rPr>
      <w:rFonts w:ascii="Times New Roman" w:hAnsi="Times New Roman"/>
      <w:color w:val="000000"/>
      <w:spacing w:val="0"/>
      <w:w w:val="100"/>
      <w:position w:val="0"/>
      <w:sz w:val="27"/>
      <w:u w:val="none"/>
      <w:lang w:val="ru-RU"/>
    </w:rPr>
  </w:style>
  <w:style w:type="character" w:customStyle="1" w:styleId="133">
    <w:name w:val="Основной текст + 133"/>
    <w:aliases w:val="5 pt6"/>
    <w:rsid w:val="00587487"/>
    <w:rPr>
      <w:rFonts w:ascii="Times New Roman" w:hAnsi="Times New Roman"/>
      <w:color w:val="000000"/>
      <w:spacing w:val="0"/>
      <w:w w:val="100"/>
      <w:position w:val="0"/>
      <w:sz w:val="27"/>
      <w:u w:val="none"/>
      <w:lang w:val="ru-RU"/>
    </w:rPr>
  </w:style>
  <w:style w:type="character" w:customStyle="1" w:styleId="apple-converted-space">
    <w:name w:val="apple-converted-space"/>
    <w:uiPriority w:val="99"/>
    <w:rsid w:val="007E5A67"/>
  </w:style>
  <w:style w:type="character" w:customStyle="1" w:styleId="spelle">
    <w:name w:val="spelle"/>
    <w:uiPriority w:val="99"/>
    <w:rsid w:val="007E5A67"/>
  </w:style>
  <w:style w:type="paragraph" w:styleId="af9">
    <w:name w:val="List Paragraph"/>
    <w:basedOn w:val="a"/>
    <w:uiPriority w:val="99"/>
    <w:qFormat/>
    <w:rsid w:val="004621B6"/>
    <w:pPr>
      <w:spacing w:after="200" w:line="276" w:lineRule="auto"/>
      <w:ind w:left="720"/>
      <w:contextualSpacing/>
    </w:pPr>
    <w:rPr>
      <w:rFonts w:ascii="Calibri" w:hAnsi="Calibri"/>
      <w:sz w:val="22"/>
      <w:szCs w:val="22"/>
      <w:lang w:eastAsia="en-US"/>
    </w:rPr>
  </w:style>
  <w:style w:type="paragraph" w:styleId="afa">
    <w:name w:val="No Spacing"/>
    <w:aliases w:val="без интервала"/>
    <w:basedOn w:val="a"/>
    <w:link w:val="afb"/>
    <w:uiPriority w:val="1"/>
    <w:qFormat/>
    <w:rsid w:val="00714280"/>
    <w:pPr>
      <w:suppressAutoHyphens/>
    </w:pPr>
    <w:rPr>
      <w:rFonts w:ascii="Cambria" w:hAnsi="Cambria" w:cs="Cambria"/>
      <w:sz w:val="22"/>
      <w:szCs w:val="22"/>
      <w:lang w:val="en-US" w:eastAsia="zh-CN"/>
    </w:rPr>
  </w:style>
  <w:style w:type="character" w:customStyle="1" w:styleId="afb">
    <w:name w:val="Без интервала Знак"/>
    <w:aliases w:val="без интервала Знак"/>
    <w:link w:val="afa"/>
    <w:uiPriority w:val="1"/>
    <w:locked/>
    <w:rsid w:val="00714280"/>
    <w:rPr>
      <w:rFonts w:ascii="Cambria" w:hAnsi="Cambria"/>
      <w:sz w:val="22"/>
      <w:lang w:val="en-US" w:eastAsia="zh-CN"/>
    </w:rPr>
  </w:style>
  <w:style w:type="paragraph" w:customStyle="1" w:styleId="Style9">
    <w:name w:val="Style9"/>
    <w:basedOn w:val="a"/>
    <w:uiPriority w:val="99"/>
    <w:rsid w:val="00E26C65"/>
    <w:pPr>
      <w:widowControl w:val="0"/>
      <w:autoSpaceDE w:val="0"/>
      <w:autoSpaceDN w:val="0"/>
      <w:adjustRightInd w:val="0"/>
    </w:pPr>
    <w:rPr>
      <w:rFonts w:ascii="Sylfaen" w:hAnsi="Sylfaen"/>
      <w:sz w:val="24"/>
      <w:szCs w:val="24"/>
    </w:rPr>
  </w:style>
  <w:style w:type="character" w:customStyle="1" w:styleId="FontStyle11">
    <w:name w:val="Font Style11"/>
    <w:uiPriority w:val="99"/>
    <w:rsid w:val="00E26C65"/>
    <w:rPr>
      <w:rFonts w:ascii="Arial" w:hAnsi="Arial"/>
      <w:b/>
      <w:sz w:val="14"/>
    </w:rPr>
  </w:style>
  <w:style w:type="character" w:customStyle="1" w:styleId="FontStyle12">
    <w:name w:val="Font Style12"/>
    <w:rsid w:val="00E26C65"/>
    <w:rPr>
      <w:rFonts w:ascii="Calibri" w:hAnsi="Calibri"/>
      <w:spacing w:val="-20"/>
      <w:sz w:val="30"/>
    </w:rPr>
  </w:style>
  <w:style w:type="character" w:customStyle="1" w:styleId="fs28cf3ff1">
    <w:name w:val="fs28cf3ff1"/>
    <w:uiPriority w:val="99"/>
    <w:rsid w:val="00FE3EE5"/>
  </w:style>
  <w:style w:type="paragraph" w:customStyle="1" w:styleId="210">
    <w:name w:val="Основной текст с отступом 21"/>
    <w:basedOn w:val="a"/>
    <w:uiPriority w:val="99"/>
    <w:rsid w:val="00FE3EE5"/>
    <w:pPr>
      <w:suppressAutoHyphens/>
      <w:ind w:firstLine="426"/>
      <w:jc w:val="both"/>
    </w:pPr>
    <w:rPr>
      <w:sz w:val="24"/>
      <w:szCs w:val="24"/>
      <w:lang w:eastAsia="ar-SA"/>
    </w:rPr>
  </w:style>
  <w:style w:type="paragraph" w:customStyle="1" w:styleId="11">
    <w:name w:val="Текст1"/>
    <w:basedOn w:val="a"/>
    <w:rsid w:val="00FE3EE5"/>
    <w:pPr>
      <w:suppressAutoHyphens/>
      <w:spacing w:before="280" w:after="280"/>
    </w:pPr>
    <w:rPr>
      <w:sz w:val="24"/>
      <w:szCs w:val="24"/>
      <w:lang w:eastAsia="ar-SA"/>
    </w:rPr>
  </w:style>
  <w:style w:type="paragraph" w:customStyle="1" w:styleId="ConsPlusTitle">
    <w:name w:val="ConsPlusTitle"/>
    <w:uiPriority w:val="99"/>
    <w:rsid w:val="00295261"/>
    <w:pPr>
      <w:widowControl w:val="0"/>
      <w:autoSpaceDE w:val="0"/>
      <w:autoSpaceDN w:val="0"/>
    </w:pPr>
    <w:rPr>
      <w:b/>
      <w:sz w:val="28"/>
    </w:rPr>
  </w:style>
  <w:style w:type="character" w:customStyle="1" w:styleId="afc">
    <w:name w:val="Без интервала Знак Знак"/>
    <w:uiPriority w:val="1"/>
    <w:rsid w:val="003E711D"/>
    <w:rPr>
      <w:rFonts w:ascii="Calibri" w:hAnsi="Calibri"/>
      <w:sz w:val="24"/>
      <w:szCs w:val="32"/>
    </w:rPr>
  </w:style>
  <w:style w:type="paragraph" w:customStyle="1" w:styleId="txtcont">
    <w:name w:val="txtcont"/>
    <w:basedOn w:val="a"/>
    <w:rsid w:val="007A5D5B"/>
    <w:pPr>
      <w:ind w:left="100" w:right="100" w:firstLine="540"/>
      <w:jc w:val="both"/>
    </w:pPr>
    <w:rPr>
      <w:color w:val="000000"/>
      <w:sz w:val="22"/>
      <w:szCs w:val="22"/>
    </w:rPr>
  </w:style>
  <w:style w:type="character" w:customStyle="1" w:styleId="BodyTextChar">
    <w:name w:val="Body Text Char"/>
    <w:rsid w:val="007A5D5B"/>
    <w:rPr>
      <w:rFonts w:ascii="Times New Roman" w:hAnsi="Times New Roman" w:cs="Times New Roman"/>
      <w:sz w:val="24"/>
      <w:szCs w:val="24"/>
      <w:lang w:val="x-none"/>
    </w:rPr>
  </w:style>
  <w:style w:type="paragraph" w:customStyle="1" w:styleId="12">
    <w:name w:val="Без интервала1"/>
    <w:rsid w:val="007A5D5B"/>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446784">
      <w:marLeft w:val="0"/>
      <w:marRight w:val="0"/>
      <w:marTop w:val="0"/>
      <w:marBottom w:val="0"/>
      <w:divBdr>
        <w:top w:val="none" w:sz="0" w:space="0" w:color="auto"/>
        <w:left w:val="none" w:sz="0" w:space="0" w:color="auto"/>
        <w:bottom w:val="none" w:sz="0" w:space="0" w:color="auto"/>
        <w:right w:val="none" w:sz="0" w:space="0" w:color="auto"/>
      </w:divBdr>
    </w:div>
    <w:div w:id="543446785">
      <w:marLeft w:val="0"/>
      <w:marRight w:val="0"/>
      <w:marTop w:val="0"/>
      <w:marBottom w:val="0"/>
      <w:divBdr>
        <w:top w:val="none" w:sz="0" w:space="0" w:color="auto"/>
        <w:left w:val="none" w:sz="0" w:space="0" w:color="auto"/>
        <w:bottom w:val="none" w:sz="0" w:space="0" w:color="auto"/>
        <w:right w:val="none" w:sz="0" w:space="0" w:color="auto"/>
      </w:divBdr>
    </w:div>
    <w:div w:id="543446787">
      <w:marLeft w:val="0"/>
      <w:marRight w:val="0"/>
      <w:marTop w:val="0"/>
      <w:marBottom w:val="0"/>
      <w:divBdr>
        <w:top w:val="none" w:sz="0" w:space="0" w:color="auto"/>
        <w:left w:val="none" w:sz="0" w:space="0" w:color="auto"/>
        <w:bottom w:val="none" w:sz="0" w:space="0" w:color="auto"/>
        <w:right w:val="none" w:sz="0" w:space="0" w:color="auto"/>
      </w:divBdr>
    </w:div>
    <w:div w:id="543446788">
      <w:marLeft w:val="0"/>
      <w:marRight w:val="0"/>
      <w:marTop w:val="0"/>
      <w:marBottom w:val="0"/>
      <w:divBdr>
        <w:top w:val="none" w:sz="0" w:space="0" w:color="auto"/>
        <w:left w:val="none" w:sz="0" w:space="0" w:color="auto"/>
        <w:bottom w:val="none" w:sz="0" w:space="0" w:color="auto"/>
        <w:right w:val="none" w:sz="0" w:space="0" w:color="auto"/>
      </w:divBdr>
      <w:divsChild>
        <w:div w:id="543446786">
          <w:marLeft w:val="0"/>
          <w:marRight w:val="0"/>
          <w:marTop w:val="0"/>
          <w:marBottom w:val="0"/>
          <w:divBdr>
            <w:top w:val="none" w:sz="0" w:space="0" w:color="auto"/>
            <w:left w:val="none" w:sz="0" w:space="0" w:color="auto"/>
            <w:bottom w:val="none" w:sz="0" w:space="0" w:color="auto"/>
            <w:right w:val="none" w:sz="0" w:space="0" w:color="auto"/>
          </w:divBdr>
        </w:div>
      </w:divsChild>
    </w:div>
    <w:div w:id="543446789">
      <w:marLeft w:val="0"/>
      <w:marRight w:val="0"/>
      <w:marTop w:val="0"/>
      <w:marBottom w:val="0"/>
      <w:divBdr>
        <w:top w:val="none" w:sz="0" w:space="0" w:color="auto"/>
        <w:left w:val="none" w:sz="0" w:space="0" w:color="auto"/>
        <w:bottom w:val="none" w:sz="0" w:space="0" w:color="auto"/>
        <w:right w:val="none" w:sz="0" w:space="0" w:color="auto"/>
      </w:divBdr>
    </w:div>
    <w:div w:id="543446790">
      <w:marLeft w:val="0"/>
      <w:marRight w:val="0"/>
      <w:marTop w:val="0"/>
      <w:marBottom w:val="0"/>
      <w:divBdr>
        <w:top w:val="none" w:sz="0" w:space="0" w:color="auto"/>
        <w:left w:val="none" w:sz="0" w:space="0" w:color="auto"/>
        <w:bottom w:val="none" w:sz="0" w:space="0" w:color="auto"/>
        <w:right w:val="none" w:sz="0" w:space="0" w:color="auto"/>
      </w:divBdr>
    </w:div>
    <w:div w:id="543446791">
      <w:marLeft w:val="0"/>
      <w:marRight w:val="0"/>
      <w:marTop w:val="0"/>
      <w:marBottom w:val="0"/>
      <w:divBdr>
        <w:top w:val="none" w:sz="0" w:space="0" w:color="auto"/>
        <w:left w:val="none" w:sz="0" w:space="0" w:color="auto"/>
        <w:bottom w:val="none" w:sz="0" w:space="0" w:color="auto"/>
        <w:right w:val="none" w:sz="0" w:space="0" w:color="auto"/>
      </w:divBdr>
    </w:div>
    <w:div w:id="5434467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C05FA2A8F51E45A2A321549E7E5906EAFDF46F1830B7575EF9C34D372D2361D17527D303012FBC7EoAB2H" TargetMode="External"/><Relationship Id="rId18" Type="http://schemas.openxmlformats.org/officeDocument/2006/relationships/hyperlink" Target="https://ru.wikipedia.org/wiki/%D0%9A%D1%83%D0%B1%D0%B0%D0%BD%D1%8C_(%D1%80%D0%B5%D0%B3%D0%B8%D0%BE%D0%BD)"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C05FA2A8F51E45A2A321549E7E5906EAFDF46F1830B7575EF9C34D372D2361D17527D303012FBE73oABDH" TargetMode="External"/><Relationship Id="rId17" Type="http://schemas.openxmlformats.org/officeDocument/2006/relationships/hyperlink" Target="https://ru.wikipedia.org/wiki/%D0%9A%D1%80%D0%B0%D1%81%D0%BD%D0%BE%D0%B4%D0%B0%D1%80%D1%81%D0%BA%D0%B8%D0%B9_%D0%BA%D1%80%D0%B0%D0%B9"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AA1AADA3C7B7C89A881E446FF1FCFDA179488C7314E734FACF4D032C7714071D2E824C366DA8883ECf7H" TargetMode="External"/><Relationship Id="rId20" Type="http://schemas.openxmlformats.org/officeDocument/2006/relationships/hyperlink" Target="http://www.ognikavkaza.ru/news/46-kultura/650-khraniteli-narodnoj-mudrosti-i-literatury.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pushkin.kubannet.ru/Biblioteki%20Kr%20kray/imennye-bibliotek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F331432E56512AA69A0336F009A163A2FF45D5AEA46C98B4951AA670C98245C6E0CFB2DD5462C8FDMFQ6L" TargetMode="External"/><Relationship Id="rId23"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yperlink" Target="https://ru.wikipedia.org/wiki/%D0%9A%D1%83%D0%B1%D0%B0%D0%BD%D1%81%D0%BA%D0%B8%D0%B5_%D0%BA%D0%B0%D0%B7%D0%B0%D0%BA%D0%B8"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A41BBF439A49B2D4D0291FD5FF3087313CFD3C5C94F947B5B121CD4AB743F3B1B0BADEB459BAD74509C612D9W7w4I"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i\AppData\Roaming\Microsoft\&#1064;&#1072;&#1073;&#1083;&#1086;&#1085;&#1099;\&#1050;&#1053;&#1048;&#1043;&#104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КНИГА.dot</Template>
  <TotalTime>183</TotalTime>
  <Pages>76</Pages>
  <Words>28051</Words>
  <Characters>159895</Characters>
  <Application>Microsoft Office Word</Application>
  <DocSecurity>0</DocSecurity>
  <Lines>1332</Lines>
  <Paragraphs>375</Paragraphs>
  <ScaleCrop>false</ScaleCrop>
  <HeadingPairs>
    <vt:vector size="2" baseType="variant">
      <vt:variant>
        <vt:lpstr>Название</vt:lpstr>
      </vt:variant>
      <vt:variant>
        <vt:i4>1</vt:i4>
      </vt:variant>
    </vt:vector>
  </HeadingPairs>
  <TitlesOfParts>
    <vt:vector size="1" baseType="lpstr">
      <vt:lpstr>НОЯБРЬСКАЯ ВЫСТАВКА “НЕИЗВЕСТНАЯ АМЕРИКА”</vt:lpstr>
    </vt:vector>
  </TitlesOfParts>
  <Company>Библиотека им А.С.Пушкина</Company>
  <LinksUpToDate>false</LinksUpToDate>
  <CharactersWithSpaces>187571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НОЯБРЬСКАЯ ВЫСТАВКА “НЕИЗВЕСТНАЯ АМЕРИКА”</dc:title>
  <dc:subject/>
  <dc:creator>mii</dc:creator>
  <cp:keywords/>
  <dc:description/>
  <cp:lastModifiedBy>Сергей Р.В.</cp:lastModifiedBy>
  <cp:revision>20</cp:revision>
  <cp:lastPrinted>2016-05-23T08:00:00Z</cp:lastPrinted>
  <dcterms:created xsi:type="dcterms:W3CDTF">2016-06-14T03:21:00Z</dcterms:created>
  <dcterms:modified xsi:type="dcterms:W3CDTF">2016-06-29T08:56:00Z</dcterms:modified>
</cp:coreProperties>
</file>